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33EE8C" w14:textId="25A6E603" w:rsidR="00110EC8" w:rsidRPr="00C62D97" w:rsidRDefault="00110EC8" w:rsidP="00110EC8">
      <w:pPr>
        <w:pStyle w:val="af1"/>
        <w:tabs>
          <w:tab w:val="left" w:pos="1800"/>
        </w:tabs>
        <w:spacing w:after="0"/>
        <w:ind w:left="1800" w:hanging="1800"/>
        <w:jc w:val="both"/>
        <w:rPr>
          <w:rFonts w:cs="Arial"/>
          <w:bCs/>
          <w:sz w:val="22"/>
        </w:rPr>
      </w:pPr>
      <w:r w:rsidRPr="000944CF">
        <w:rPr>
          <w:rFonts w:cs="Arial"/>
          <w:bCs/>
          <w:sz w:val="22"/>
        </w:rPr>
        <w:t>3GPP TSG RAN WG1#10</w:t>
      </w:r>
      <w:r>
        <w:rPr>
          <w:rFonts w:cs="Arial"/>
          <w:bCs/>
          <w:sz w:val="22"/>
        </w:rPr>
        <w:t>5</w:t>
      </w:r>
      <w:r w:rsidRPr="000944CF">
        <w:rPr>
          <w:rFonts w:cs="Arial"/>
          <w:bCs/>
          <w:sz w:val="22"/>
        </w:rPr>
        <w:t>-e</w:t>
      </w:r>
      <w:r w:rsidRPr="00C62D97">
        <w:rPr>
          <w:rFonts w:cs="Arial"/>
          <w:bCs/>
          <w:sz w:val="22"/>
        </w:rPr>
        <w:tab/>
      </w:r>
      <w:r w:rsidRPr="00C62D97">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r>
      <w:r>
        <w:rPr>
          <w:rFonts w:cs="Arial"/>
          <w:bCs/>
          <w:sz w:val="22"/>
        </w:rPr>
        <w:tab/>
      </w:r>
      <w:r w:rsidR="009B6ABF" w:rsidRPr="009B6ABF">
        <w:rPr>
          <w:rFonts w:cs="Arial"/>
          <w:bCs/>
          <w:sz w:val="22"/>
        </w:rPr>
        <w:t>R1-2106041</w:t>
      </w:r>
    </w:p>
    <w:p w14:paraId="13536BAB" w14:textId="77777777" w:rsidR="00110EC8" w:rsidRPr="00A844F6" w:rsidRDefault="00110EC8" w:rsidP="00110EC8">
      <w:pPr>
        <w:pStyle w:val="af1"/>
        <w:tabs>
          <w:tab w:val="left" w:pos="1800"/>
        </w:tabs>
        <w:ind w:left="1800" w:hanging="1800"/>
        <w:rPr>
          <w:rFonts w:cs="Arial"/>
          <w:sz w:val="22"/>
          <w:szCs w:val="22"/>
        </w:rPr>
      </w:pPr>
      <w:r w:rsidRPr="00E2785F">
        <w:rPr>
          <w:rFonts w:cs="Arial"/>
          <w:bCs/>
          <w:sz w:val="22"/>
        </w:rPr>
        <w:t xml:space="preserve">e-Meeting, </w:t>
      </w:r>
      <w:r w:rsidRPr="004D6ACC">
        <w:rPr>
          <w:rFonts w:cs="Arial"/>
          <w:bCs/>
          <w:sz w:val="22"/>
        </w:rPr>
        <w:t>May 10</w:t>
      </w:r>
      <w:r w:rsidRPr="004D6ACC">
        <w:rPr>
          <w:rFonts w:cs="Arial"/>
          <w:bCs/>
          <w:sz w:val="22"/>
          <w:vertAlign w:val="superscript"/>
        </w:rPr>
        <w:t>th</w:t>
      </w:r>
      <w:r w:rsidRPr="004D6ACC">
        <w:rPr>
          <w:rFonts w:cs="Arial"/>
          <w:bCs/>
          <w:sz w:val="22"/>
        </w:rPr>
        <w:t xml:space="preserve"> – 27</w:t>
      </w:r>
      <w:r w:rsidRPr="004D6ACC">
        <w:rPr>
          <w:rFonts w:cs="Arial"/>
          <w:bCs/>
          <w:sz w:val="22"/>
          <w:vertAlign w:val="superscript"/>
        </w:rPr>
        <w:t>th</w:t>
      </w:r>
      <w:r w:rsidRPr="004D6ACC">
        <w:rPr>
          <w:rFonts w:cs="Arial"/>
          <w:bCs/>
          <w:sz w:val="22"/>
        </w:rPr>
        <w:t>, 2021</w:t>
      </w:r>
    </w:p>
    <w:p w14:paraId="02564DE0" w14:textId="77777777" w:rsidR="00110EC8" w:rsidRPr="00C62D97" w:rsidRDefault="00110EC8" w:rsidP="00110EC8">
      <w:pPr>
        <w:pStyle w:val="af1"/>
        <w:tabs>
          <w:tab w:val="left" w:pos="1800"/>
        </w:tabs>
        <w:spacing w:after="0"/>
        <w:ind w:left="1800" w:hanging="1800"/>
        <w:rPr>
          <w:rFonts w:cs="Arial"/>
          <w:sz w:val="22"/>
          <w:szCs w:val="22"/>
          <w:lang w:eastAsia="zh-CN"/>
        </w:rPr>
      </w:pPr>
    </w:p>
    <w:p w14:paraId="43F63A2E" w14:textId="588AA095" w:rsidR="00110EC8" w:rsidRDefault="00110EC8" w:rsidP="00110EC8">
      <w:pPr>
        <w:pStyle w:val="af1"/>
        <w:tabs>
          <w:tab w:val="left" w:pos="1800"/>
        </w:tabs>
        <w:spacing w:after="0"/>
        <w:ind w:left="1800" w:hanging="1800"/>
        <w:rPr>
          <w:sz w:val="22"/>
          <w:szCs w:val="22"/>
          <w:lang w:eastAsia="zh-CN"/>
        </w:rPr>
      </w:pPr>
      <w:r>
        <w:rPr>
          <w:rFonts w:cs="Arial"/>
          <w:sz w:val="22"/>
          <w:szCs w:val="22"/>
        </w:rPr>
        <w:t>Source:</w:t>
      </w:r>
      <w:r>
        <w:rPr>
          <w:rFonts w:cs="Arial"/>
          <w:sz w:val="22"/>
          <w:szCs w:val="22"/>
        </w:rPr>
        <w:tab/>
      </w:r>
      <w:r w:rsidRPr="00110EC8">
        <w:rPr>
          <w:sz w:val="22"/>
          <w:szCs w:val="22"/>
          <w:lang w:eastAsia="zh-CN"/>
        </w:rPr>
        <w:t>Moderator (vivo)</w:t>
      </w:r>
    </w:p>
    <w:p w14:paraId="5822CC35" w14:textId="1873C0B6" w:rsidR="00110EC8" w:rsidRPr="00C144B6" w:rsidRDefault="00110EC8" w:rsidP="00110EC8">
      <w:pPr>
        <w:pStyle w:val="af1"/>
        <w:tabs>
          <w:tab w:val="left" w:pos="1800"/>
        </w:tabs>
        <w:spacing w:after="120"/>
        <w:ind w:left="1798" w:hangingChars="814" w:hanging="1798"/>
        <w:contextualSpacing/>
        <w:rPr>
          <w:rFonts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Pr="00110EC8">
        <w:rPr>
          <w:rFonts w:cs="Arial"/>
          <w:sz w:val="22"/>
          <w:szCs w:val="22"/>
        </w:rPr>
        <w:t>FL summary#</w:t>
      </w:r>
      <w:r w:rsidR="006E7477">
        <w:rPr>
          <w:rFonts w:cs="Arial"/>
          <w:sz w:val="22"/>
          <w:szCs w:val="22"/>
        </w:rPr>
        <w:t>2</w:t>
      </w:r>
      <w:r w:rsidRPr="00110EC8">
        <w:rPr>
          <w:rFonts w:cs="Arial"/>
          <w:sz w:val="22"/>
          <w:szCs w:val="22"/>
        </w:rPr>
        <w:t xml:space="preserve"> of DCI-based power saving adaptation </w:t>
      </w:r>
    </w:p>
    <w:p w14:paraId="4A00E166" w14:textId="77777777" w:rsidR="00110EC8" w:rsidRPr="00F04983" w:rsidRDefault="00110EC8" w:rsidP="00110EC8">
      <w:pPr>
        <w:pStyle w:val="af1"/>
        <w:tabs>
          <w:tab w:val="left" w:pos="1800"/>
        </w:tabs>
        <w:spacing w:after="120"/>
        <w:ind w:left="1798" w:hangingChars="814" w:hanging="1798"/>
        <w:contextualSpacing/>
        <w:rPr>
          <w:sz w:val="22"/>
          <w:szCs w:val="22"/>
          <w:lang w:eastAsia="zh-CN"/>
        </w:rPr>
      </w:pPr>
      <w:r w:rsidRPr="00F04983">
        <w:rPr>
          <w:rFonts w:cs="Arial"/>
          <w:sz w:val="22"/>
          <w:szCs w:val="22"/>
        </w:rPr>
        <w:t>Agenda Item:</w:t>
      </w:r>
      <w:bookmarkStart w:id="1" w:name="Source"/>
      <w:bookmarkEnd w:id="1"/>
      <w:r w:rsidRPr="00F04983">
        <w:rPr>
          <w:rFonts w:cs="Arial"/>
          <w:sz w:val="22"/>
          <w:szCs w:val="22"/>
        </w:rPr>
        <w:tab/>
      </w:r>
      <w:r>
        <w:rPr>
          <w:rFonts w:cs="Arial"/>
          <w:sz w:val="22"/>
          <w:szCs w:val="22"/>
          <w:lang w:eastAsia="zh-CN"/>
        </w:rPr>
        <w:t>8.7.2</w:t>
      </w:r>
      <w:bookmarkStart w:id="2" w:name="_GoBack"/>
      <w:bookmarkEnd w:id="2"/>
    </w:p>
    <w:p w14:paraId="1ED3DF39" w14:textId="77777777" w:rsidR="00110EC8" w:rsidRDefault="00110EC8" w:rsidP="00110EC8">
      <w:pPr>
        <w:pStyle w:val="af1"/>
        <w:tabs>
          <w:tab w:val="left" w:pos="1800"/>
        </w:tabs>
        <w:rPr>
          <w:rFonts w:cs="Arial"/>
          <w:sz w:val="22"/>
          <w:szCs w:val="22"/>
          <w:lang w:eastAsia="zh-CN"/>
        </w:rPr>
      </w:pPr>
      <w:r>
        <w:rPr>
          <w:rFonts w:cs="Arial"/>
          <w:sz w:val="22"/>
          <w:szCs w:val="22"/>
        </w:rPr>
        <w:t>Document for:</w:t>
      </w:r>
      <w:r>
        <w:rPr>
          <w:rFonts w:cs="Arial"/>
          <w:sz w:val="22"/>
          <w:szCs w:val="22"/>
        </w:rPr>
        <w:tab/>
        <w:t>Discussion</w:t>
      </w:r>
      <w:r>
        <w:rPr>
          <w:rFonts w:cs="Arial"/>
          <w:sz w:val="22"/>
          <w:szCs w:val="22"/>
          <w:lang w:eastAsia="zh-CN"/>
        </w:rPr>
        <w:t xml:space="preserve"> and Decision</w:t>
      </w:r>
    </w:p>
    <w:p w14:paraId="35C473B5" w14:textId="62CFC9FB" w:rsidR="00A0131F" w:rsidRDefault="006E3B7D">
      <w:pPr>
        <w:pStyle w:val="1"/>
        <w:rPr>
          <w:sz w:val="44"/>
          <w:lang w:val="en-US"/>
        </w:rPr>
      </w:pPr>
      <w:r>
        <w:rPr>
          <w:sz w:val="44"/>
          <w:lang w:val="en-US"/>
        </w:rPr>
        <w:t>Introduction</w:t>
      </w:r>
    </w:p>
    <w:p w14:paraId="787A864D" w14:textId="4A5DDCC3" w:rsidR="006E3B7D" w:rsidRDefault="00EB5ACD" w:rsidP="00EB5ACD">
      <w:pPr>
        <w:overflowPunct/>
        <w:autoSpaceDE/>
        <w:autoSpaceDN/>
        <w:adjustRightInd/>
        <w:spacing w:before="100" w:beforeAutospacing="1" w:line="240" w:lineRule="auto"/>
        <w:textAlignment w:val="auto"/>
        <w:rPr>
          <w:lang w:eastAsia="zh-CN"/>
        </w:rPr>
      </w:pPr>
      <w:r w:rsidRPr="00EB5ACD">
        <w:rPr>
          <w:lang w:eastAsia="zh-CN"/>
        </w:rPr>
        <w:t>This contribution is a summary of the AI 8.7.2</w:t>
      </w:r>
      <w:r w:rsidR="009B6ABF">
        <w:rPr>
          <w:lang w:eastAsia="zh-CN"/>
        </w:rPr>
        <w:t xml:space="preserve"> after 2</w:t>
      </w:r>
      <w:r w:rsidR="009B6ABF" w:rsidRPr="009B6ABF">
        <w:rPr>
          <w:vertAlign w:val="superscript"/>
          <w:lang w:eastAsia="zh-CN"/>
        </w:rPr>
        <w:t>nd</w:t>
      </w:r>
      <w:r w:rsidR="009B6ABF">
        <w:rPr>
          <w:lang w:eastAsia="zh-CN"/>
        </w:rPr>
        <w:t xml:space="preserve"> round discussion.</w:t>
      </w:r>
    </w:p>
    <w:p w14:paraId="7376CFAB" w14:textId="77777777" w:rsidR="00EB5ACD" w:rsidRPr="00EB5ACD" w:rsidRDefault="00EB5ACD" w:rsidP="00895799">
      <w:pPr>
        <w:pStyle w:val="aff2"/>
        <w:numPr>
          <w:ilvl w:val="0"/>
          <w:numId w:val="79"/>
        </w:numPr>
        <w:rPr>
          <w:szCs w:val="20"/>
        </w:rPr>
      </w:pPr>
      <w:r w:rsidRPr="00EB5ACD">
        <w:rPr>
          <w:szCs w:val="20"/>
        </w:rPr>
        <w:t>Section 2 is a list of the issues to be discussed/decided.</w:t>
      </w:r>
    </w:p>
    <w:p w14:paraId="2BE93751" w14:textId="77777777" w:rsidR="00EB5ACD" w:rsidRPr="00EB5ACD" w:rsidRDefault="00EB5ACD" w:rsidP="00895799">
      <w:pPr>
        <w:pStyle w:val="aff2"/>
        <w:numPr>
          <w:ilvl w:val="0"/>
          <w:numId w:val="79"/>
        </w:numPr>
        <w:rPr>
          <w:szCs w:val="20"/>
        </w:rPr>
      </w:pPr>
      <w:r w:rsidRPr="00EB5ACD">
        <w:rPr>
          <w:szCs w:val="20"/>
        </w:rPr>
        <w:t xml:space="preserve">Section 3 is </w:t>
      </w:r>
      <w:r w:rsidRPr="00EB5ACD">
        <w:rPr>
          <w:szCs w:val="20"/>
          <w:lang w:eastAsia="zh-CN"/>
        </w:rPr>
        <w:t>void</w:t>
      </w:r>
      <w:r w:rsidRPr="00EB5ACD">
        <w:rPr>
          <w:szCs w:val="20"/>
        </w:rPr>
        <w:t>.</w:t>
      </w:r>
    </w:p>
    <w:p w14:paraId="77404979" w14:textId="77777777" w:rsidR="00EB5ACD" w:rsidRPr="00EB5ACD" w:rsidRDefault="00EB5ACD" w:rsidP="00895799">
      <w:pPr>
        <w:pStyle w:val="aff2"/>
        <w:numPr>
          <w:ilvl w:val="0"/>
          <w:numId w:val="79"/>
        </w:numPr>
        <w:rPr>
          <w:szCs w:val="20"/>
        </w:rPr>
      </w:pPr>
      <w:r w:rsidRPr="00EB5ACD">
        <w:rPr>
          <w:szCs w:val="20"/>
        </w:rPr>
        <w:t xml:space="preserve">Section 4 is a summary of previous </w:t>
      </w:r>
      <w:r w:rsidRPr="00EB5ACD">
        <w:rPr>
          <w:szCs w:val="20"/>
          <w:lang w:eastAsia="zh-CN"/>
        </w:rPr>
        <w:t>meeting</w:t>
      </w:r>
      <w:r w:rsidRPr="00EB5ACD">
        <w:rPr>
          <w:szCs w:val="20"/>
        </w:rPr>
        <w:t xml:space="preserve"> agreements. </w:t>
      </w:r>
    </w:p>
    <w:p w14:paraId="240DA77D" w14:textId="77777777" w:rsidR="00EB5ACD" w:rsidRPr="00EB5ACD" w:rsidRDefault="00EB5ACD" w:rsidP="00895799">
      <w:pPr>
        <w:pStyle w:val="aff2"/>
        <w:numPr>
          <w:ilvl w:val="0"/>
          <w:numId w:val="79"/>
        </w:numPr>
        <w:rPr>
          <w:szCs w:val="20"/>
        </w:rPr>
      </w:pPr>
      <w:r w:rsidRPr="00EB5ACD">
        <w:rPr>
          <w:szCs w:val="20"/>
        </w:rPr>
        <w:t xml:space="preserve">Section 5 is a summary of proposals from companies’ contributions submitted. </w:t>
      </w:r>
    </w:p>
    <w:p w14:paraId="242A8B4C" w14:textId="77777777" w:rsidR="00EB5ACD" w:rsidRPr="00EB5ACD" w:rsidRDefault="00EB5ACD" w:rsidP="00895799">
      <w:pPr>
        <w:pStyle w:val="aff2"/>
        <w:numPr>
          <w:ilvl w:val="0"/>
          <w:numId w:val="79"/>
        </w:numPr>
        <w:rPr>
          <w:szCs w:val="20"/>
        </w:rPr>
      </w:pPr>
      <w:r w:rsidRPr="00EB5ACD">
        <w:rPr>
          <w:szCs w:val="20"/>
        </w:rPr>
        <w:t xml:space="preserve">Section 6 is void. </w:t>
      </w:r>
    </w:p>
    <w:p w14:paraId="0A742DD4" w14:textId="77777777" w:rsidR="00EB5ACD" w:rsidRPr="00EB5ACD" w:rsidRDefault="00EB5ACD" w:rsidP="00895799">
      <w:pPr>
        <w:pStyle w:val="aff2"/>
        <w:numPr>
          <w:ilvl w:val="0"/>
          <w:numId w:val="79"/>
        </w:numPr>
        <w:rPr>
          <w:szCs w:val="20"/>
        </w:rPr>
      </w:pPr>
      <w:r w:rsidRPr="00EB5ACD">
        <w:rPr>
          <w:szCs w:val="20"/>
        </w:rPr>
        <w:t xml:space="preserve">Section 7 is the decription of WI. </w:t>
      </w:r>
    </w:p>
    <w:p w14:paraId="3DD94AE5" w14:textId="77777777" w:rsidR="00EB5ACD" w:rsidRPr="00EB5ACD" w:rsidRDefault="00EB5ACD" w:rsidP="00895799">
      <w:pPr>
        <w:pStyle w:val="aff2"/>
        <w:numPr>
          <w:ilvl w:val="0"/>
          <w:numId w:val="79"/>
        </w:numPr>
        <w:rPr>
          <w:szCs w:val="20"/>
        </w:rPr>
      </w:pPr>
      <w:r w:rsidRPr="00EB5ACD">
        <w:rPr>
          <w:szCs w:val="20"/>
        </w:rPr>
        <w:t xml:space="preserve">Section 8 is the reference documents. </w:t>
      </w:r>
    </w:p>
    <w:p w14:paraId="15E730CE" w14:textId="0DEAF265" w:rsidR="00EB5ACD" w:rsidRDefault="00EB5ACD" w:rsidP="00895799">
      <w:pPr>
        <w:pStyle w:val="aff2"/>
        <w:numPr>
          <w:ilvl w:val="0"/>
          <w:numId w:val="79"/>
        </w:numPr>
        <w:rPr>
          <w:szCs w:val="20"/>
        </w:rPr>
      </w:pPr>
      <w:r w:rsidRPr="00EB5ACD">
        <w:rPr>
          <w:szCs w:val="20"/>
        </w:rPr>
        <w:t>Section 9 is the history of the FL summary.</w:t>
      </w:r>
    </w:p>
    <w:p w14:paraId="0961C019" w14:textId="4955E9DE" w:rsidR="009B6ABF" w:rsidRPr="00EB5ACD" w:rsidRDefault="009B6ABF" w:rsidP="00895799">
      <w:pPr>
        <w:pStyle w:val="aff2"/>
        <w:numPr>
          <w:ilvl w:val="0"/>
          <w:numId w:val="79"/>
        </w:numPr>
        <w:rPr>
          <w:szCs w:val="20"/>
        </w:rPr>
      </w:pPr>
      <w:r>
        <w:rPr>
          <w:rFonts w:eastAsiaTheme="minorEastAsia"/>
          <w:szCs w:val="20"/>
          <w:lang w:eastAsia="zh-CN"/>
        </w:rPr>
        <w:t>Section 10 is annex</w:t>
      </w:r>
    </w:p>
    <w:p w14:paraId="35C473B8" w14:textId="7AF9DC79" w:rsidR="00A0131F" w:rsidRDefault="006E3B7D">
      <w:pPr>
        <w:pStyle w:val="1"/>
        <w:rPr>
          <w:sz w:val="44"/>
          <w:lang w:eastAsia="zh-CN"/>
        </w:rPr>
      </w:pPr>
      <w:r>
        <w:rPr>
          <w:rFonts w:hint="eastAsia"/>
          <w:sz w:val="44"/>
          <w:lang w:eastAsia="zh-CN"/>
        </w:rPr>
        <w:t>I</w:t>
      </w:r>
      <w:r>
        <w:rPr>
          <w:sz w:val="44"/>
          <w:lang w:eastAsia="zh-CN"/>
        </w:rPr>
        <w:t>ssue list</w:t>
      </w:r>
    </w:p>
    <w:p w14:paraId="738D18B6" w14:textId="31FD313B" w:rsidR="00575A78" w:rsidRDefault="00575A78" w:rsidP="004E0FA9">
      <w:pPr>
        <w:pStyle w:val="2"/>
        <w:spacing w:line="240" w:lineRule="auto"/>
        <w:rPr>
          <w:lang w:eastAsia="zh-CN"/>
        </w:rPr>
      </w:pPr>
      <w:r w:rsidRPr="00575A78">
        <w:rPr>
          <w:rFonts w:hint="eastAsia"/>
          <w:lang w:eastAsia="zh-CN"/>
        </w:rPr>
        <w:t>Issue</w:t>
      </w:r>
      <w:r>
        <w:rPr>
          <w:lang w:eastAsia="zh-CN"/>
        </w:rPr>
        <w:t xml:space="preserve"> </w:t>
      </w:r>
      <w:r w:rsidRPr="00575A78">
        <w:rPr>
          <w:rFonts w:hint="eastAsia"/>
          <w:lang w:eastAsia="zh-CN"/>
        </w:rPr>
        <w:t>1:</w:t>
      </w:r>
      <w:r w:rsidR="00D17225">
        <w:rPr>
          <w:lang w:eastAsia="zh-CN"/>
        </w:rPr>
        <w:t xml:space="preserve"> </w:t>
      </w:r>
      <w:r w:rsidRPr="00575A78">
        <w:rPr>
          <w:rFonts w:hint="eastAsia"/>
          <w:lang w:eastAsia="zh-CN"/>
        </w:rPr>
        <w:t xml:space="preserve">SSSG </w:t>
      </w:r>
      <w:r w:rsidRPr="00575A78">
        <w:rPr>
          <w:lang w:eastAsia="zh-CN"/>
        </w:rPr>
        <w:t>switching</w:t>
      </w:r>
      <w:r w:rsidRPr="00575A78">
        <w:rPr>
          <w:rFonts w:hint="eastAsia"/>
          <w:lang w:eastAsia="zh-CN"/>
        </w:rPr>
        <w:t xml:space="preserve"> </w:t>
      </w:r>
      <w:r w:rsidRPr="00575A78">
        <w:rPr>
          <w:lang w:eastAsia="zh-CN"/>
        </w:rPr>
        <w:t>and</w:t>
      </w:r>
      <w:r w:rsidR="000960C6">
        <w:rPr>
          <w:lang w:eastAsia="zh-CN"/>
        </w:rPr>
        <w:t>/or</w:t>
      </w:r>
      <w:r w:rsidRPr="00575A78">
        <w:rPr>
          <w:lang w:eastAsia="zh-CN"/>
        </w:rPr>
        <w:t xml:space="preserve"> PDCCH skipping</w:t>
      </w:r>
    </w:p>
    <w:p w14:paraId="62713D3F" w14:textId="0B779968" w:rsidR="00220BBE" w:rsidRDefault="00220BBE" w:rsidP="00220BBE">
      <w:pPr>
        <w:rPr>
          <w:lang w:eastAsia="zh-CN"/>
        </w:rPr>
      </w:pPr>
      <w:r>
        <w:rPr>
          <w:rFonts w:hint="eastAsia"/>
          <w:lang w:eastAsia="zh-CN"/>
        </w:rPr>
        <w:t>In RAN1#10</w:t>
      </w:r>
      <w:r w:rsidR="00ED451A">
        <w:rPr>
          <w:lang w:eastAsia="zh-CN"/>
        </w:rPr>
        <w:t>4</w:t>
      </w:r>
      <w:r w:rsidRPr="009C023E">
        <w:rPr>
          <w:rFonts w:hint="eastAsia"/>
          <w:lang w:eastAsia="zh-CN"/>
        </w:rPr>
        <w:t>-E,</w:t>
      </w:r>
      <w:r>
        <w:rPr>
          <w:lang w:eastAsia="zh-CN"/>
        </w:rPr>
        <w:t xml:space="preserve"> it is agreed that </w:t>
      </w:r>
    </w:p>
    <w:p w14:paraId="0644CFE0" w14:textId="026C5DB1" w:rsidR="00ED451A" w:rsidRDefault="00ED451A" w:rsidP="00220BBE">
      <w:r w:rsidRPr="00E06F86">
        <w:rPr>
          <w:highlight w:val="green"/>
          <w:lang w:eastAsia="zh-CN"/>
        </w:rPr>
        <w:t>Agreements:</w:t>
      </w:r>
    </w:p>
    <w:p w14:paraId="35D52DFA" w14:textId="77777777" w:rsidR="00ED451A" w:rsidRPr="00ED451A" w:rsidRDefault="00ED451A" w:rsidP="00895799">
      <w:pPr>
        <w:numPr>
          <w:ilvl w:val="0"/>
          <w:numId w:val="38"/>
        </w:numPr>
        <w:overflowPunct/>
        <w:autoSpaceDE/>
        <w:autoSpaceDN/>
        <w:adjustRightInd/>
        <w:spacing w:before="100" w:beforeAutospacing="1" w:after="100" w:afterAutospacing="1" w:line="240" w:lineRule="auto"/>
        <w:textAlignment w:val="auto"/>
        <w:rPr>
          <w:rFonts w:eastAsia="Times New Roman"/>
        </w:rPr>
      </w:pPr>
      <w:r w:rsidRPr="00E06F86">
        <w:rPr>
          <w:rFonts w:eastAsia="Times New Roman"/>
        </w:rPr>
        <w:t>Strive for a co</w:t>
      </w:r>
      <w:r w:rsidRPr="00ED451A">
        <w:rPr>
          <w:rFonts w:eastAsia="Times New Roman"/>
        </w:rPr>
        <w:t xml:space="preserve">mmon design for DCI based PDCCH monitoring adaptation in active time for an active BWP to support functionalities inclusive of both SSSG switching and PDCCH skipping for a duration. </w:t>
      </w:r>
    </w:p>
    <w:p w14:paraId="46040ABC" w14:textId="59EFEDB8" w:rsidR="00ED451A" w:rsidRPr="00ED451A" w:rsidRDefault="00ED451A" w:rsidP="00895799">
      <w:pPr>
        <w:numPr>
          <w:ilvl w:val="1"/>
          <w:numId w:val="38"/>
        </w:numPr>
        <w:overflowPunct/>
        <w:autoSpaceDE/>
        <w:autoSpaceDN/>
        <w:adjustRightInd/>
        <w:spacing w:before="100" w:beforeAutospacing="1" w:after="100" w:afterAutospacing="1" w:line="240" w:lineRule="auto"/>
        <w:textAlignment w:val="auto"/>
        <w:rPr>
          <w:rFonts w:eastAsia="Times New Roman"/>
        </w:rPr>
      </w:pPr>
      <w:r w:rsidRPr="00E06F86">
        <w:rPr>
          <w:rFonts w:eastAsia="Times New Roman"/>
        </w:rPr>
        <w:t>Details FFS</w:t>
      </w:r>
    </w:p>
    <w:p w14:paraId="241C970E" w14:textId="77777777" w:rsidR="00ED451A" w:rsidRPr="00E06F86" w:rsidRDefault="00ED451A" w:rsidP="00ED451A">
      <w:r w:rsidRPr="00E06F86">
        <w:rPr>
          <w:highlight w:val="green"/>
          <w:lang w:eastAsia="zh-CN"/>
        </w:rPr>
        <w:t>Agreements:</w:t>
      </w:r>
    </w:p>
    <w:p w14:paraId="77DBB5DF" w14:textId="77777777" w:rsidR="00ED451A" w:rsidRPr="00E06F86" w:rsidRDefault="00ED451A" w:rsidP="00895799">
      <w:pPr>
        <w:numPr>
          <w:ilvl w:val="0"/>
          <w:numId w:val="43"/>
        </w:numPr>
        <w:overflowPunct/>
        <w:autoSpaceDE/>
        <w:autoSpaceDN/>
        <w:adjustRightInd/>
        <w:spacing w:before="100" w:beforeAutospacing="1" w:after="0" w:line="240" w:lineRule="auto"/>
        <w:textAlignment w:val="auto"/>
        <w:rPr>
          <w:lang w:eastAsia="zh-CN"/>
        </w:rPr>
      </w:pPr>
      <w:r w:rsidRPr="00E06F86">
        <w:rPr>
          <w:lang w:eastAsia="zh-CN"/>
        </w:rPr>
        <w:t>The following alternatives can be considered for DCI based PDCCH monitoring adaptation in active time for an active BWP for power saving</w:t>
      </w:r>
    </w:p>
    <w:p w14:paraId="42DD1849" w14:textId="77777777" w:rsidR="00ED451A" w:rsidRPr="00E06F86" w:rsidRDefault="00ED451A" w:rsidP="00895799">
      <w:pPr>
        <w:numPr>
          <w:ilvl w:val="1"/>
          <w:numId w:val="44"/>
        </w:numPr>
        <w:overflowPunct/>
        <w:autoSpaceDE/>
        <w:autoSpaceDN/>
        <w:adjustRightInd/>
        <w:spacing w:after="100" w:afterAutospacing="1" w:line="240" w:lineRule="auto"/>
        <w:textAlignment w:val="auto"/>
        <w:rPr>
          <w:lang w:eastAsia="zh-CN"/>
        </w:rPr>
      </w:pPr>
      <w:r w:rsidRPr="00E06F86">
        <w:rPr>
          <w:lang w:eastAsia="zh-CN"/>
        </w:rPr>
        <w:t>Alt 1: Enhancement of Rel-16 SSSG switching to support PDCCH monitoring adaptation including skipping for a duration</w:t>
      </w:r>
    </w:p>
    <w:p w14:paraId="36F96E21" w14:textId="77777777" w:rsidR="00ED451A" w:rsidRPr="00E06F86" w:rsidRDefault="00ED451A" w:rsidP="00895799">
      <w:pPr>
        <w:numPr>
          <w:ilvl w:val="1"/>
          <w:numId w:val="44"/>
        </w:numPr>
        <w:overflowPunct/>
        <w:autoSpaceDE/>
        <w:autoSpaceDN/>
        <w:adjustRightInd/>
        <w:spacing w:before="100" w:beforeAutospacing="1" w:after="100" w:afterAutospacing="1" w:line="240" w:lineRule="auto"/>
        <w:textAlignment w:val="auto"/>
        <w:rPr>
          <w:lang w:eastAsia="zh-CN"/>
        </w:rPr>
      </w:pPr>
      <w:r w:rsidRPr="00E06F86">
        <w:rPr>
          <w:lang w:eastAsia="zh-CN"/>
        </w:rPr>
        <w:t>Alt 2a: Enhancement of DCI(s) utilized for Rel-16 power saving adaptation for supporting both skipping PDCCH monitoring for a duration and SSSG switching</w:t>
      </w:r>
    </w:p>
    <w:p w14:paraId="755A24A0" w14:textId="0DB712B1" w:rsidR="00ED451A" w:rsidRDefault="00ED451A" w:rsidP="00895799">
      <w:pPr>
        <w:numPr>
          <w:ilvl w:val="1"/>
          <w:numId w:val="44"/>
        </w:numPr>
        <w:overflowPunct/>
        <w:autoSpaceDE/>
        <w:autoSpaceDN/>
        <w:adjustRightInd/>
        <w:spacing w:before="100" w:beforeAutospacing="1" w:after="100" w:afterAutospacing="1" w:line="240" w:lineRule="auto"/>
        <w:textAlignment w:val="auto"/>
        <w:rPr>
          <w:lang w:eastAsia="zh-CN"/>
        </w:rPr>
      </w:pPr>
      <w:r w:rsidRPr="00E06F86">
        <w:rPr>
          <w:lang w:eastAsia="zh-CN"/>
        </w:rPr>
        <w:t>Others not precluded</w:t>
      </w:r>
    </w:p>
    <w:p w14:paraId="1118386F" w14:textId="7B4086B9" w:rsidR="000671B2" w:rsidRPr="00E06F86" w:rsidRDefault="00074257" w:rsidP="000671B2">
      <w:pPr>
        <w:overflowPunct/>
        <w:autoSpaceDE/>
        <w:autoSpaceDN/>
        <w:adjustRightInd/>
        <w:spacing w:before="100" w:beforeAutospacing="1" w:after="100" w:afterAutospacing="1" w:line="240" w:lineRule="auto"/>
        <w:textAlignment w:val="auto"/>
        <w:rPr>
          <w:lang w:eastAsia="zh-CN"/>
        </w:rPr>
      </w:pPr>
      <w:r>
        <w:rPr>
          <w:rFonts w:hint="eastAsia"/>
          <w:lang w:eastAsia="zh-CN"/>
        </w:rPr>
        <w:t>T</w:t>
      </w:r>
      <w:r w:rsidR="005A270F">
        <w:rPr>
          <w:rFonts w:hint="eastAsia"/>
          <w:lang w:eastAsia="zh-CN"/>
        </w:rPr>
        <w:t>he</w:t>
      </w:r>
      <w:r w:rsidR="005A270F">
        <w:rPr>
          <w:lang w:eastAsia="zh-CN"/>
        </w:rPr>
        <w:t xml:space="preserve"> </w:t>
      </w:r>
      <w:r w:rsidR="005A270F">
        <w:rPr>
          <w:rFonts w:hint="eastAsia"/>
          <w:lang w:eastAsia="zh-CN"/>
        </w:rPr>
        <w:t>following</w:t>
      </w:r>
      <w:r w:rsidR="005A270F">
        <w:rPr>
          <w:lang w:eastAsia="zh-CN"/>
        </w:rPr>
        <w:t>s are initial proposals.</w:t>
      </w:r>
    </w:p>
    <w:p w14:paraId="2243DF7B" w14:textId="02AED388" w:rsidR="004E0FA9" w:rsidRDefault="004E0FA9" w:rsidP="004E0FA9">
      <w:pPr>
        <w:pStyle w:val="3"/>
        <w:spacing w:line="240" w:lineRule="auto"/>
        <w:rPr>
          <w:lang w:eastAsia="zh-CN"/>
        </w:rPr>
      </w:pPr>
      <w:r>
        <w:rPr>
          <w:lang w:eastAsia="zh-CN"/>
        </w:rPr>
        <w:t>Initial proposals</w:t>
      </w:r>
    </w:p>
    <w:p w14:paraId="596EFD99" w14:textId="72530558" w:rsidR="009D1940" w:rsidRDefault="009D1940" w:rsidP="009D1940">
      <w:pPr>
        <w:widowControl w:val="0"/>
        <w:spacing w:after="120"/>
        <w:jc w:val="both"/>
        <w:rPr>
          <w:lang w:eastAsia="zh-CN"/>
        </w:rPr>
      </w:pPr>
      <w:r>
        <w:rPr>
          <w:rFonts w:hint="eastAsia"/>
          <w:lang w:eastAsia="zh-CN"/>
        </w:rPr>
        <w:t>M</w:t>
      </w:r>
      <w:r>
        <w:rPr>
          <w:lang w:eastAsia="zh-CN"/>
        </w:rPr>
        <w:t>o</w:t>
      </w:r>
      <w:r>
        <w:rPr>
          <w:rFonts w:hint="eastAsia"/>
          <w:lang w:eastAsia="zh-CN"/>
        </w:rPr>
        <w:t>st</w:t>
      </w:r>
      <w:r>
        <w:rPr>
          <w:lang w:eastAsia="zh-CN"/>
        </w:rPr>
        <w:t xml:space="preserve"> </w:t>
      </w:r>
      <w:r>
        <w:rPr>
          <w:rFonts w:hint="eastAsia"/>
          <w:lang w:eastAsia="zh-CN"/>
        </w:rPr>
        <w:t>companies</w:t>
      </w:r>
      <w:r>
        <w:rPr>
          <w:lang w:eastAsia="zh-CN"/>
        </w:rPr>
        <w:t xml:space="preserve"> </w:t>
      </w:r>
      <w:r>
        <w:rPr>
          <w:rFonts w:hint="eastAsia"/>
          <w:lang w:eastAsia="zh-CN"/>
        </w:rPr>
        <w:t>support</w:t>
      </w:r>
      <w:r>
        <w:rPr>
          <w:lang w:eastAsia="zh-CN"/>
        </w:rPr>
        <w:t xml:space="preserve"> explicitly indication of SSSG switching by a scheduling DCI</w:t>
      </w:r>
      <w:r w:rsidR="007F7249">
        <w:rPr>
          <w:lang w:eastAsia="zh-CN"/>
        </w:rPr>
        <w:t xml:space="preserve"> in the contributions</w:t>
      </w:r>
      <w:r w:rsidR="00F64DC1">
        <w:rPr>
          <w:lang w:eastAsia="zh-CN"/>
        </w:rPr>
        <w:t>,</w:t>
      </w:r>
    </w:p>
    <w:p w14:paraId="52EE24B6" w14:textId="406A045A" w:rsidR="007F7249" w:rsidRPr="007F7249" w:rsidRDefault="009D1940" w:rsidP="00895799">
      <w:pPr>
        <w:pStyle w:val="aff2"/>
        <w:numPr>
          <w:ilvl w:val="1"/>
          <w:numId w:val="31"/>
        </w:numPr>
        <w:rPr>
          <w:szCs w:val="20"/>
          <w:lang w:val="en-GB" w:eastAsia="zh-CN"/>
        </w:rPr>
      </w:pPr>
      <w:r w:rsidRPr="009D1940">
        <w:rPr>
          <w:szCs w:val="20"/>
          <w:lang w:val="en-GB" w:eastAsia="zh-CN"/>
        </w:rPr>
        <w:lastRenderedPageBreak/>
        <w:t>Scheduling DCI Supporetd by Qualcomm, MTK, CMCC, Samsung, Nokia</w:t>
      </w:r>
      <w:r w:rsidR="00CD1305" w:rsidRPr="00CD1305">
        <w:rPr>
          <w:szCs w:val="20"/>
          <w:lang w:val="en-GB" w:eastAsia="zh-CN"/>
        </w:rPr>
        <w:t xml:space="preserve">, </w:t>
      </w:r>
      <w:r w:rsidR="00CD1305">
        <w:rPr>
          <w:szCs w:val="20"/>
          <w:lang w:val="en-GB" w:eastAsia="zh-CN"/>
        </w:rPr>
        <w:t>, Huawei</w:t>
      </w:r>
      <w:r w:rsidR="001F0232">
        <w:rPr>
          <w:szCs w:val="20"/>
          <w:lang w:val="en-GB" w:eastAsia="zh-CN"/>
        </w:rPr>
        <w:t>/</w:t>
      </w:r>
      <w:r w:rsidR="00CD1305">
        <w:rPr>
          <w:szCs w:val="20"/>
          <w:lang w:val="en-GB" w:eastAsia="zh-CN"/>
        </w:rPr>
        <w:t>HiSilicon, vivo</w:t>
      </w:r>
      <w:r w:rsidR="007F7249">
        <w:rPr>
          <w:szCs w:val="20"/>
          <w:lang w:val="en-GB" w:eastAsia="zh-CN"/>
        </w:rPr>
        <w:t xml:space="preserve">, LGE, </w:t>
      </w:r>
      <w:r w:rsidR="007F7249" w:rsidRPr="009D1940">
        <w:rPr>
          <w:szCs w:val="20"/>
        </w:rPr>
        <w:t>Panasonic</w:t>
      </w:r>
      <w:r w:rsidR="007F7249">
        <w:rPr>
          <w:szCs w:val="20"/>
          <w:lang w:val="en-GB" w:eastAsia="zh-CN"/>
        </w:rPr>
        <w:t xml:space="preserve">, Apple, </w:t>
      </w:r>
      <w:r w:rsidR="007F7249" w:rsidRPr="007F7249">
        <w:rPr>
          <w:szCs w:val="20"/>
          <w:lang w:val="en-GB" w:eastAsia="zh-CN"/>
        </w:rPr>
        <w:t>Fraunhofer HHI</w:t>
      </w:r>
      <w:r w:rsidR="001F0232">
        <w:rPr>
          <w:szCs w:val="20"/>
          <w:lang w:val="en-GB" w:eastAsia="zh-CN"/>
        </w:rPr>
        <w:t>/</w:t>
      </w:r>
      <w:r w:rsidR="007F7249" w:rsidRPr="007F7249">
        <w:rPr>
          <w:szCs w:val="20"/>
          <w:lang w:val="en-GB" w:eastAsia="zh-CN"/>
        </w:rPr>
        <w:t>Fraunhofer IIS</w:t>
      </w:r>
      <w:r w:rsidR="007F7249">
        <w:rPr>
          <w:szCs w:val="20"/>
          <w:lang w:val="en-GB" w:eastAsia="zh-CN"/>
        </w:rPr>
        <w:t xml:space="preserve">, </w:t>
      </w:r>
      <w:r w:rsidR="007F7249" w:rsidRPr="007F7249">
        <w:rPr>
          <w:szCs w:val="20"/>
          <w:lang w:val="en-GB" w:eastAsia="zh-CN"/>
        </w:rPr>
        <w:t>InterDigital</w:t>
      </w:r>
      <w:r w:rsidR="007F7249" w:rsidRPr="009D1940">
        <w:rPr>
          <w:rFonts w:eastAsiaTheme="minorEastAsia"/>
          <w:szCs w:val="20"/>
          <w:lang w:eastAsia="zh-CN"/>
        </w:rPr>
        <w:t xml:space="preserve"> </w:t>
      </w:r>
      <w:r w:rsidR="001F0232">
        <w:rPr>
          <w:rFonts w:eastAsiaTheme="minorEastAsia"/>
          <w:szCs w:val="20"/>
          <w:lang w:eastAsia="zh-CN"/>
        </w:rPr>
        <w:t>(12)</w:t>
      </w:r>
    </w:p>
    <w:p w14:paraId="41B780CD" w14:textId="69399CBE" w:rsidR="008331B6" w:rsidRDefault="00F60094" w:rsidP="00895799">
      <w:pPr>
        <w:pStyle w:val="aff2"/>
        <w:numPr>
          <w:ilvl w:val="1"/>
          <w:numId w:val="31"/>
        </w:numPr>
        <w:rPr>
          <w:szCs w:val="20"/>
          <w:lang w:val="en-GB" w:eastAsia="zh-CN"/>
        </w:rPr>
      </w:pPr>
      <w:r>
        <w:rPr>
          <w:rFonts w:eastAsiaTheme="minorEastAsia"/>
          <w:szCs w:val="20"/>
          <w:lang w:val="en-GB" w:eastAsia="zh-CN"/>
        </w:rPr>
        <w:t>some</w:t>
      </w:r>
      <w:r w:rsidR="001F0232">
        <w:rPr>
          <w:rFonts w:eastAsiaTheme="minorEastAsia"/>
          <w:szCs w:val="20"/>
          <w:lang w:val="en-GB" w:eastAsia="zh-CN"/>
        </w:rPr>
        <w:t xml:space="preserve"> companies propose to </w:t>
      </w:r>
      <w:r w:rsidR="002B1E68">
        <w:rPr>
          <w:rFonts w:eastAsiaTheme="minorEastAsia"/>
          <w:szCs w:val="20"/>
          <w:lang w:val="en-GB" w:eastAsia="zh-CN"/>
        </w:rPr>
        <w:t>support this with</w:t>
      </w:r>
      <w:r w:rsidR="001F0232">
        <w:rPr>
          <w:rFonts w:eastAsiaTheme="minorEastAsia"/>
          <w:szCs w:val="20"/>
          <w:lang w:val="en-GB" w:eastAsia="zh-CN"/>
        </w:rPr>
        <w:t xml:space="preserve"> </w:t>
      </w:r>
      <w:r w:rsidR="002B1E68">
        <w:rPr>
          <w:rFonts w:eastAsiaTheme="minorEastAsia"/>
          <w:szCs w:val="20"/>
          <w:lang w:val="en-GB" w:eastAsia="zh-CN"/>
        </w:rPr>
        <w:t>selected</w:t>
      </w:r>
      <w:r w:rsidR="001F0232">
        <w:rPr>
          <w:rFonts w:eastAsiaTheme="minorEastAsia"/>
          <w:szCs w:val="20"/>
          <w:lang w:val="en-GB" w:eastAsia="zh-CN"/>
        </w:rPr>
        <w:t xml:space="preserve"> </w:t>
      </w:r>
      <w:r w:rsidR="002B1E68">
        <w:rPr>
          <w:rFonts w:eastAsiaTheme="minorEastAsia"/>
          <w:szCs w:val="20"/>
          <w:lang w:val="en-GB" w:eastAsia="zh-CN"/>
        </w:rPr>
        <w:t xml:space="preserve">DCI </w:t>
      </w:r>
      <w:r w:rsidR="001F0232">
        <w:rPr>
          <w:rFonts w:eastAsiaTheme="minorEastAsia"/>
          <w:szCs w:val="20"/>
          <w:lang w:val="en-GB" w:eastAsia="zh-CN"/>
        </w:rPr>
        <w:t>format</w:t>
      </w:r>
      <w:r w:rsidR="002B1E68">
        <w:rPr>
          <w:rFonts w:eastAsiaTheme="minorEastAsia"/>
          <w:szCs w:val="20"/>
          <w:lang w:val="en-GB" w:eastAsia="zh-CN"/>
        </w:rPr>
        <w:t>s</w:t>
      </w:r>
      <w:r w:rsidR="001F0232">
        <w:rPr>
          <w:rFonts w:eastAsiaTheme="minorEastAsia"/>
          <w:szCs w:val="20"/>
          <w:lang w:val="en-GB" w:eastAsia="zh-CN"/>
        </w:rPr>
        <w:t xml:space="preserve">: </w:t>
      </w:r>
      <w:r w:rsidR="007F7249" w:rsidRPr="009D1940">
        <w:rPr>
          <w:rFonts w:eastAsiaTheme="minorEastAsia"/>
          <w:szCs w:val="20"/>
          <w:lang w:eastAsia="zh-CN"/>
        </w:rPr>
        <w:t>DOCOMO</w:t>
      </w:r>
      <w:r w:rsidR="007F7249">
        <w:rPr>
          <w:rFonts w:eastAsiaTheme="minorEastAsia"/>
          <w:szCs w:val="20"/>
          <w:lang w:eastAsia="zh-CN"/>
        </w:rPr>
        <w:t xml:space="preserve">(format 0_1 </w:t>
      </w:r>
      <w:r w:rsidR="007F7249" w:rsidRPr="007F7249">
        <w:rPr>
          <w:szCs w:val="20"/>
          <w:lang w:val="en-GB" w:eastAsia="zh-CN"/>
        </w:rPr>
        <w:t>and 1_1)</w:t>
      </w:r>
      <w:r w:rsidR="007F7249" w:rsidRPr="007F7249">
        <w:rPr>
          <w:rFonts w:hint="eastAsia"/>
          <w:szCs w:val="20"/>
          <w:lang w:val="en-GB" w:eastAsia="zh-CN"/>
        </w:rPr>
        <w:t xml:space="preserve">, </w:t>
      </w:r>
      <w:r w:rsidR="007F7249">
        <w:rPr>
          <w:szCs w:val="20"/>
          <w:lang w:val="en-GB" w:eastAsia="zh-CN"/>
        </w:rPr>
        <w:t>, Ericsson (</w:t>
      </w:r>
      <w:r w:rsidR="007F7249" w:rsidRPr="007F7249">
        <w:rPr>
          <w:szCs w:val="20"/>
          <w:lang w:val="en-GB" w:eastAsia="zh-CN"/>
        </w:rPr>
        <w:t>DCI format 1_1</w:t>
      </w:r>
      <w:r w:rsidR="007F7249">
        <w:rPr>
          <w:szCs w:val="20"/>
          <w:lang w:val="en-GB" w:eastAsia="zh-CN"/>
        </w:rPr>
        <w:t>,</w:t>
      </w:r>
      <w:r w:rsidR="007F7249" w:rsidRPr="007F7249">
        <w:rPr>
          <w:szCs w:val="20"/>
          <w:lang w:val="en-GB" w:eastAsia="zh-CN"/>
        </w:rPr>
        <w:t xml:space="preserve"> FFS : DCI format 0_1</w:t>
      </w:r>
      <w:r w:rsidR="007F7249">
        <w:rPr>
          <w:szCs w:val="20"/>
          <w:lang w:val="en-GB" w:eastAsia="zh-CN"/>
        </w:rPr>
        <w:t xml:space="preserve">), </w:t>
      </w:r>
      <w:r w:rsidR="007F7249" w:rsidRPr="00CD1305">
        <w:rPr>
          <w:szCs w:val="20"/>
          <w:lang w:val="en-GB" w:eastAsia="zh-CN"/>
        </w:rPr>
        <w:t>ZTE(</w:t>
      </w:r>
      <w:r w:rsidR="007F7249" w:rsidRPr="00CD1305">
        <w:rPr>
          <w:rFonts w:hint="eastAsia"/>
          <w:szCs w:val="20"/>
          <w:lang w:val="en-GB" w:eastAsia="zh-CN"/>
        </w:rPr>
        <w:t>UE-specific DCI format</w:t>
      </w:r>
      <w:r w:rsidR="007F7249" w:rsidRPr="00CD1305">
        <w:rPr>
          <w:szCs w:val="20"/>
          <w:lang w:val="en-GB" w:eastAsia="zh-CN"/>
        </w:rPr>
        <w:t>)</w:t>
      </w:r>
      <w:r w:rsidR="007F7249">
        <w:rPr>
          <w:szCs w:val="20"/>
          <w:lang w:val="en-GB" w:eastAsia="zh-CN"/>
        </w:rPr>
        <w:t xml:space="preserve">, </w:t>
      </w:r>
      <w:r w:rsidR="007F7249" w:rsidRPr="009D1940">
        <w:rPr>
          <w:szCs w:val="20"/>
          <w:lang w:val="en-GB" w:eastAsia="zh-CN"/>
        </w:rPr>
        <w:t>OPPO</w:t>
      </w:r>
      <w:r w:rsidR="007F7249">
        <w:rPr>
          <w:szCs w:val="20"/>
          <w:lang w:val="en-GB" w:eastAsia="zh-CN"/>
        </w:rPr>
        <w:t>(format 1_1 and format 0_1 as optional)</w:t>
      </w:r>
      <w:r w:rsidR="001F0232">
        <w:rPr>
          <w:szCs w:val="20"/>
          <w:lang w:val="en-GB" w:eastAsia="zh-CN"/>
        </w:rPr>
        <w:t xml:space="preserve"> (4)</w:t>
      </w:r>
    </w:p>
    <w:p w14:paraId="2354BC2E" w14:textId="77777777" w:rsidR="008331B6" w:rsidRPr="002B1E68" w:rsidRDefault="008331B6" w:rsidP="008331B6">
      <w:pPr>
        <w:pStyle w:val="aff2"/>
        <w:ind w:left="840"/>
        <w:rPr>
          <w:szCs w:val="20"/>
          <w:lang w:val="en-GB" w:eastAsia="zh-CN"/>
        </w:rPr>
      </w:pP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1"/>
      </w:tblGrid>
      <w:tr w:rsidR="008331B6" w14:paraId="0A447EE1" w14:textId="77777777" w:rsidTr="001973F8">
        <w:trPr>
          <w:trHeight w:val="2400"/>
        </w:trPr>
        <w:tc>
          <w:tcPr>
            <w:tcW w:w="10084" w:type="dxa"/>
            <w:vAlign w:val="center"/>
          </w:tcPr>
          <w:p w14:paraId="195D7E69" w14:textId="2DC358A1" w:rsidR="008331B6" w:rsidRDefault="008331B6" w:rsidP="00074257">
            <w:pPr>
              <w:widowControl w:val="0"/>
              <w:spacing w:after="120"/>
              <w:jc w:val="both"/>
              <w:rPr>
                <w:b/>
                <w:highlight w:val="yellow"/>
                <w:lang w:eastAsia="zh-CN"/>
              </w:rPr>
            </w:pPr>
            <w:r>
              <w:rPr>
                <w:b/>
                <w:highlight w:val="yellow"/>
                <w:lang w:eastAsia="zh-CN"/>
              </w:rPr>
              <w:t xml:space="preserve"> [High] </w:t>
            </w:r>
            <w:r w:rsidRPr="00900783">
              <w:rPr>
                <w:b/>
                <w:highlight w:val="yellow"/>
                <w:lang w:eastAsia="zh-CN"/>
              </w:rPr>
              <w:t>proposal 1-1</w:t>
            </w:r>
            <w:r>
              <w:rPr>
                <w:rFonts w:hint="eastAsia"/>
                <w:b/>
                <w:highlight w:val="yellow"/>
                <w:lang w:eastAsia="zh-CN"/>
              </w:rPr>
              <w:t>a</w:t>
            </w:r>
            <w:r>
              <w:rPr>
                <w:b/>
                <w:highlight w:val="yellow"/>
                <w:lang w:eastAsia="zh-CN"/>
              </w:rPr>
              <w:t xml:space="preserve">: </w:t>
            </w:r>
          </w:p>
          <w:p w14:paraId="6F3A9CF0" w14:textId="1260A3F4" w:rsidR="008331B6" w:rsidRDefault="008331B6" w:rsidP="00895799">
            <w:pPr>
              <w:pStyle w:val="aff2"/>
              <w:widowControl w:val="0"/>
              <w:numPr>
                <w:ilvl w:val="0"/>
                <w:numId w:val="65"/>
              </w:numPr>
              <w:spacing w:line="240" w:lineRule="auto"/>
              <w:jc w:val="both"/>
              <w:rPr>
                <w:szCs w:val="20"/>
                <w:lang w:eastAsia="zh-CN"/>
              </w:rPr>
            </w:pPr>
            <w:r w:rsidRPr="00BB340C">
              <w:rPr>
                <w:szCs w:val="20"/>
                <w:lang w:eastAsia="zh-CN"/>
              </w:rPr>
              <w:t xml:space="preserve">PDCCH schedules data and also indicates PDCCH monitoring adaptation </w:t>
            </w:r>
            <w:r w:rsidRPr="00BA73FA">
              <w:rPr>
                <w:szCs w:val="20"/>
                <w:lang w:eastAsia="zh-CN"/>
              </w:rPr>
              <w:t>by SSSG switching</w:t>
            </w:r>
            <w:r w:rsidRPr="00BB340C">
              <w:rPr>
                <w:szCs w:val="20"/>
                <w:lang w:eastAsia="zh-CN"/>
              </w:rPr>
              <w:t xml:space="preserve"> is supported.</w:t>
            </w:r>
          </w:p>
          <w:p w14:paraId="36A391DC" w14:textId="4ADC70D7" w:rsidR="008331B6" w:rsidRDefault="00C60FE3" w:rsidP="00895799">
            <w:pPr>
              <w:pStyle w:val="aff2"/>
              <w:widowControl w:val="0"/>
              <w:numPr>
                <w:ilvl w:val="1"/>
                <w:numId w:val="66"/>
              </w:numPr>
              <w:spacing w:line="240" w:lineRule="auto"/>
              <w:jc w:val="both"/>
              <w:rPr>
                <w:szCs w:val="20"/>
                <w:lang w:eastAsia="zh-CN"/>
              </w:rPr>
            </w:pPr>
            <w:r w:rsidRPr="00C60FE3">
              <w:rPr>
                <w:szCs w:val="20"/>
                <w:lang w:eastAsia="zh-CN"/>
              </w:rPr>
              <w:t>A</w:t>
            </w:r>
            <w:r>
              <w:rPr>
                <w:szCs w:val="20"/>
                <w:lang w:eastAsia="zh-CN"/>
              </w:rPr>
              <w:t xml:space="preserve">t least </w:t>
            </w:r>
            <w:r w:rsidR="008331B6" w:rsidRPr="002D17A7">
              <w:rPr>
                <w:szCs w:val="20"/>
                <w:lang w:eastAsia="zh-CN"/>
              </w:rPr>
              <w:t xml:space="preserve">DCI format(s) </w:t>
            </w:r>
            <w:r w:rsidR="008331B6">
              <w:rPr>
                <w:szCs w:val="20"/>
                <w:lang w:eastAsia="zh-CN"/>
              </w:rPr>
              <w:t xml:space="preserve">1-1, 0-1, 1-2 and 0-2 </w:t>
            </w:r>
            <w:r w:rsidR="008331B6" w:rsidRPr="002D17A7">
              <w:rPr>
                <w:szCs w:val="20"/>
                <w:lang w:eastAsia="zh-CN"/>
              </w:rPr>
              <w:t>is supported</w:t>
            </w:r>
          </w:p>
          <w:p w14:paraId="3C1F6356" w14:textId="77777777" w:rsidR="008331B6" w:rsidRDefault="008331B6" w:rsidP="00895799">
            <w:pPr>
              <w:pStyle w:val="aff2"/>
              <w:widowControl w:val="0"/>
              <w:numPr>
                <w:ilvl w:val="2"/>
                <w:numId w:val="66"/>
              </w:numPr>
              <w:spacing w:line="240" w:lineRule="auto"/>
              <w:jc w:val="both"/>
              <w:rPr>
                <w:rFonts w:eastAsiaTheme="minorEastAsia"/>
                <w:szCs w:val="20"/>
                <w:lang w:eastAsia="zh-CN"/>
              </w:rPr>
            </w:pPr>
            <w:r>
              <w:rPr>
                <w:rFonts w:eastAsiaTheme="minorEastAsia"/>
                <w:szCs w:val="20"/>
                <w:lang w:eastAsia="zh-CN"/>
              </w:rPr>
              <w:t xml:space="preserve">X-bit is added in the DCI for indicating </w:t>
            </w:r>
            <w:r w:rsidRPr="00957FBB">
              <w:rPr>
                <w:rFonts w:eastAsiaTheme="minorEastAsia"/>
                <w:szCs w:val="20"/>
                <w:lang w:eastAsia="zh-CN"/>
              </w:rPr>
              <w:t>SSSG switching</w:t>
            </w:r>
          </w:p>
          <w:p w14:paraId="1B32BFD9" w14:textId="77777777" w:rsidR="008331B6" w:rsidRDefault="008331B6" w:rsidP="00895799">
            <w:pPr>
              <w:pStyle w:val="aff2"/>
              <w:widowControl w:val="0"/>
              <w:numPr>
                <w:ilvl w:val="3"/>
                <w:numId w:val="66"/>
              </w:numPr>
              <w:spacing w:line="240" w:lineRule="auto"/>
              <w:jc w:val="both"/>
              <w:rPr>
                <w:rFonts w:eastAsiaTheme="minorEastAsia"/>
                <w:szCs w:val="20"/>
                <w:lang w:eastAsia="zh-CN"/>
              </w:rPr>
            </w:pPr>
            <w:r>
              <w:rPr>
                <w:rFonts w:eastAsiaTheme="minorEastAsia" w:hint="eastAsia"/>
                <w:szCs w:val="20"/>
                <w:lang w:eastAsia="zh-CN"/>
              </w:rPr>
              <w:t>X</w:t>
            </w:r>
            <w:r>
              <w:rPr>
                <w:rFonts w:eastAsiaTheme="minorEastAsia"/>
                <w:szCs w:val="20"/>
                <w:lang w:eastAsia="zh-CN"/>
              </w:rPr>
              <w:t xml:space="preserve"> = [1]</w:t>
            </w:r>
          </w:p>
          <w:p w14:paraId="04F6A700" w14:textId="3D2AFD91" w:rsidR="008331B6" w:rsidRDefault="008331B6" w:rsidP="00895799">
            <w:pPr>
              <w:pStyle w:val="aff2"/>
              <w:widowControl w:val="0"/>
              <w:numPr>
                <w:ilvl w:val="3"/>
                <w:numId w:val="66"/>
              </w:numPr>
              <w:spacing w:line="240" w:lineRule="auto"/>
              <w:jc w:val="both"/>
              <w:rPr>
                <w:rFonts w:eastAsiaTheme="minorEastAsia"/>
                <w:szCs w:val="20"/>
                <w:lang w:eastAsia="zh-CN"/>
              </w:rPr>
            </w:pPr>
            <w:r>
              <w:rPr>
                <w:rFonts w:eastAsiaTheme="minorEastAsia"/>
                <w:szCs w:val="20"/>
                <w:lang w:eastAsia="zh-CN"/>
              </w:rPr>
              <w:t>FFS details</w:t>
            </w:r>
          </w:p>
          <w:p w14:paraId="50F1DBC6" w14:textId="302075BE" w:rsidR="008331B6" w:rsidRDefault="008331B6" w:rsidP="00895799">
            <w:pPr>
              <w:pStyle w:val="aff2"/>
              <w:widowControl w:val="0"/>
              <w:numPr>
                <w:ilvl w:val="1"/>
                <w:numId w:val="66"/>
              </w:numPr>
              <w:spacing w:line="240" w:lineRule="auto"/>
              <w:jc w:val="both"/>
              <w:rPr>
                <w:szCs w:val="20"/>
                <w:lang w:eastAsia="zh-CN"/>
              </w:rPr>
            </w:pPr>
            <w:r w:rsidRPr="00B44AC1">
              <w:rPr>
                <w:rFonts w:hint="eastAsia"/>
                <w:szCs w:val="20"/>
                <w:lang w:eastAsia="zh-CN"/>
              </w:rPr>
              <w:t>S</w:t>
            </w:r>
            <w:r w:rsidRPr="00B44AC1">
              <w:rPr>
                <w:szCs w:val="20"/>
                <w:lang w:eastAsia="zh-CN"/>
              </w:rPr>
              <w:t>SSG#</w:t>
            </w:r>
            <w:r w:rsidR="00B75F9D">
              <w:rPr>
                <w:szCs w:val="20"/>
                <w:lang w:eastAsia="zh-CN"/>
              </w:rPr>
              <w:t>0</w:t>
            </w:r>
            <w:r w:rsidRPr="00B44AC1">
              <w:rPr>
                <w:szCs w:val="20"/>
                <w:lang w:eastAsia="zh-CN"/>
              </w:rPr>
              <w:t xml:space="preserve"> and SSSG#</w:t>
            </w:r>
            <w:r w:rsidR="00B75F9D">
              <w:rPr>
                <w:szCs w:val="20"/>
                <w:lang w:eastAsia="zh-CN"/>
              </w:rPr>
              <w:t>1</w:t>
            </w:r>
            <w:r w:rsidRPr="00B44AC1">
              <w:rPr>
                <w:szCs w:val="20"/>
                <w:lang w:eastAsia="zh-CN"/>
              </w:rPr>
              <w:t xml:space="preserve"> is supported for </w:t>
            </w:r>
            <w:r w:rsidR="00B75F9D">
              <w:rPr>
                <w:szCs w:val="20"/>
                <w:lang w:eastAsia="zh-CN"/>
              </w:rPr>
              <w:t xml:space="preserve">Rel-17 </w:t>
            </w:r>
            <w:r w:rsidRPr="00B44AC1">
              <w:rPr>
                <w:szCs w:val="20"/>
                <w:lang w:eastAsia="zh-CN"/>
              </w:rPr>
              <w:t>SSSG switching indicated by PDCCH schedules data.</w:t>
            </w:r>
          </w:p>
          <w:p w14:paraId="22A0B4CA" w14:textId="7452CA4F" w:rsidR="001221F7" w:rsidRPr="001221F7" w:rsidRDefault="008331B6" w:rsidP="00895799">
            <w:pPr>
              <w:pStyle w:val="aff2"/>
              <w:widowControl w:val="0"/>
              <w:numPr>
                <w:ilvl w:val="2"/>
                <w:numId w:val="66"/>
              </w:numPr>
              <w:spacing w:line="240" w:lineRule="auto"/>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FS: more than 2 SSSG</w:t>
            </w:r>
            <w:r w:rsidR="00FA3373">
              <w:rPr>
                <w:rFonts w:eastAsiaTheme="minorEastAsia" w:hint="eastAsia"/>
                <w:szCs w:val="20"/>
                <w:lang w:eastAsia="zh-CN"/>
              </w:rPr>
              <w:t>s</w:t>
            </w:r>
          </w:p>
        </w:tc>
      </w:tr>
    </w:tbl>
    <w:p w14:paraId="00C43AE2" w14:textId="377E899E" w:rsidR="008331B6" w:rsidRDefault="008331B6" w:rsidP="008331B6">
      <w:pPr>
        <w:widowControl w:val="0"/>
        <w:spacing w:after="120"/>
        <w:jc w:val="both"/>
        <w:rPr>
          <w:b/>
          <w:highlight w:val="yellow"/>
          <w:lang w:eastAsia="zh-CN"/>
        </w:rPr>
      </w:pPr>
    </w:p>
    <w:p w14:paraId="39F2240B" w14:textId="5EE4D227" w:rsidR="008331B6" w:rsidRDefault="00FA3373" w:rsidP="0017782E">
      <w:pPr>
        <w:widowControl w:val="0"/>
        <w:spacing w:after="120"/>
        <w:jc w:val="both"/>
        <w:rPr>
          <w:lang w:eastAsia="zh-CN"/>
        </w:rPr>
      </w:pPr>
      <w:r>
        <w:rPr>
          <w:lang w:eastAsia="zh-CN"/>
        </w:rPr>
        <w:t xml:space="preserve">In order to </w:t>
      </w:r>
      <w:r w:rsidR="008F6BE9">
        <w:rPr>
          <w:lang w:eastAsia="zh-CN"/>
        </w:rPr>
        <w:t>achive</w:t>
      </w:r>
      <w:r>
        <w:rPr>
          <w:lang w:eastAsia="zh-CN"/>
        </w:rPr>
        <w:t xml:space="preserve"> a common solution which </w:t>
      </w:r>
      <w:r w:rsidRPr="009A07B0">
        <w:rPr>
          <w:lang w:eastAsia="zh-CN"/>
        </w:rPr>
        <w:t xml:space="preserve">support functionalities inclusive of both SSSG switching and PDCCH skipping, some companies </w:t>
      </w:r>
      <w:r w:rsidR="0004776F">
        <w:rPr>
          <w:rFonts w:hint="eastAsia"/>
          <w:lang w:eastAsia="zh-CN"/>
        </w:rPr>
        <w:t xml:space="preserve">propose </w:t>
      </w:r>
      <w:r w:rsidR="0004776F">
        <w:rPr>
          <w:lang w:eastAsia="zh-CN"/>
        </w:rPr>
        <w:t xml:space="preserve">that </w:t>
      </w:r>
      <w:r w:rsidR="00FA5105">
        <w:t xml:space="preserve">a </w:t>
      </w:r>
      <w:r w:rsidR="008F3D76">
        <w:t>‘</w:t>
      </w:r>
      <w:r w:rsidR="00FA5105">
        <w:t>dormant search space set group</w:t>
      </w:r>
      <w:r w:rsidR="008F3D76">
        <w:t>’</w:t>
      </w:r>
      <w:r w:rsidR="00FA5105">
        <w:t xml:space="preserve"> is introduced </w:t>
      </w:r>
      <w:r w:rsidR="00FA5105">
        <w:rPr>
          <w:lang w:eastAsia="zh-CN"/>
        </w:rPr>
        <w:t xml:space="preserve"> in order to </w:t>
      </w:r>
      <w:r w:rsidR="0004776F">
        <w:t xml:space="preserve">emulate PDCCH skipping </w:t>
      </w:r>
      <w:r w:rsidR="0007462A">
        <w:t>by</w:t>
      </w:r>
      <w:r w:rsidR="0004776F">
        <w:t xml:space="preserve"> search space group switchin</w:t>
      </w:r>
      <w:r w:rsidR="00D40782">
        <w:t>g</w:t>
      </w:r>
      <w:r w:rsidR="00D40782">
        <w:rPr>
          <w:lang w:eastAsia="zh-CN"/>
        </w:rPr>
        <w:t>(i.e. Alt 1)</w:t>
      </w:r>
      <w:r w:rsidR="00D40782">
        <w:t xml:space="preserve">, </w:t>
      </w:r>
      <w:r w:rsidR="00D40782">
        <w:rPr>
          <w:rFonts w:hint="eastAsia"/>
          <w:lang w:eastAsia="zh-CN"/>
        </w:rPr>
        <w:t>e.g.</w:t>
      </w:r>
      <w:r w:rsidR="00D40782">
        <w:rPr>
          <w:lang w:eastAsia="zh-CN"/>
        </w:rPr>
        <w:t xml:space="preserve">, </w:t>
      </w:r>
    </w:p>
    <w:p w14:paraId="17A7CADD" w14:textId="1D8D22C7" w:rsidR="004C6BE3" w:rsidRPr="001973F8" w:rsidRDefault="004C6BE3" w:rsidP="001973F8">
      <w:pPr>
        <w:pStyle w:val="aff2"/>
        <w:widowControl w:val="0"/>
        <w:numPr>
          <w:ilvl w:val="0"/>
          <w:numId w:val="78"/>
        </w:numPr>
        <w:jc w:val="both"/>
      </w:pPr>
      <w:r w:rsidRPr="001973F8">
        <w:t>To emulate PDCCH skipping with search space group switching, a dormant search space set group can be introduced, e.g., as group 2. [Qualcomm]</w:t>
      </w:r>
    </w:p>
    <w:p w14:paraId="4A7BF69F" w14:textId="44D0B0B1" w:rsidR="00CE3169" w:rsidRPr="001973F8" w:rsidRDefault="00CE3169" w:rsidP="001973F8">
      <w:pPr>
        <w:pStyle w:val="aff2"/>
        <w:widowControl w:val="0"/>
        <w:numPr>
          <w:ilvl w:val="0"/>
          <w:numId w:val="78"/>
        </w:numPr>
        <w:jc w:val="both"/>
      </w:pPr>
      <w:r w:rsidRPr="001973F8">
        <w:t>A new ‘skipping’ SSSG group can be configured for scheduling DCI based SSSG switching. FFS whether and how the number of configured SSSG can be 2 or 3. [vivo]</w:t>
      </w:r>
    </w:p>
    <w:p w14:paraId="15175DB4" w14:textId="2C0A38EF" w:rsidR="00F1023C" w:rsidRDefault="00F1023C" w:rsidP="00895799">
      <w:pPr>
        <w:pStyle w:val="aff2"/>
        <w:widowControl w:val="0"/>
        <w:numPr>
          <w:ilvl w:val="0"/>
          <w:numId w:val="78"/>
        </w:numPr>
        <w:jc w:val="both"/>
        <w:rPr>
          <w:szCs w:val="20"/>
          <w:lang w:eastAsia="zh-CN"/>
        </w:rPr>
      </w:pPr>
      <w:r w:rsidRPr="00F1023C">
        <w:rPr>
          <w:szCs w:val="20"/>
          <w:lang w:eastAsia="zh-CN"/>
        </w:rPr>
        <w:t>Support PDCCH skipping by enabling empty or non-empty SSGs which stay active for a configured time duration. [Fraunhofer]</w:t>
      </w:r>
    </w:p>
    <w:p w14:paraId="1F36F6AD" w14:textId="02171777" w:rsidR="002E188C" w:rsidRPr="00F1023C" w:rsidRDefault="002E188C" w:rsidP="00895799">
      <w:pPr>
        <w:pStyle w:val="aff2"/>
        <w:widowControl w:val="0"/>
        <w:numPr>
          <w:ilvl w:val="0"/>
          <w:numId w:val="78"/>
        </w:numPr>
        <w:jc w:val="both"/>
        <w:rPr>
          <w:szCs w:val="20"/>
          <w:lang w:eastAsia="zh-CN"/>
        </w:rPr>
      </w:pPr>
      <w:r w:rsidRPr="002E188C">
        <w:rPr>
          <w:szCs w:val="20"/>
          <w:lang w:eastAsia="zh-CN"/>
        </w:rPr>
        <w:t>Support search space set group (SSSG) switching among more than two search space set groups, including empty SSSS group for PDCCH skipping.</w:t>
      </w:r>
      <w:r>
        <w:rPr>
          <w:szCs w:val="20"/>
          <w:lang w:eastAsia="zh-CN"/>
        </w:rPr>
        <w:t xml:space="preserve"> </w:t>
      </w:r>
      <w:r w:rsidRPr="002E188C">
        <w:rPr>
          <w:rFonts w:hint="eastAsia"/>
          <w:szCs w:val="20"/>
          <w:lang w:eastAsia="zh-CN"/>
        </w:rPr>
        <w:t>[</w:t>
      </w:r>
      <w:r w:rsidRPr="002E188C">
        <w:rPr>
          <w:szCs w:val="20"/>
          <w:lang w:eastAsia="zh-CN"/>
        </w:rPr>
        <w:t>Samsung]</w:t>
      </w:r>
    </w:p>
    <w:p w14:paraId="352D62F7" w14:textId="2A39A667" w:rsidR="00D40782" w:rsidRDefault="00D40782" w:rsidP="00F1023C">
      <w:pPr>
        <w:widowControl w:val="0"/>
        <w:spacing w:before="240" w:after="120"/>
        <w:jc w:val="both"/>
        <w:rPr>
          <w:lang w:eastAsia="zh-CN"/>
        </w:rPr>
      </w:pPr>
      <w:r>
        <w:t xml:space="preserve">While some companies think indicating </w:t>
      </w:r>
      <w:r w:rsidRPr="00BF1DEC">
        <w:rPr>
          <w:rFonts w:hint="eastAsia"/>
          <w:lang w:eastAsia="zh-CN"/>
        </w:rPr>
        <w:t>PDCCH</w:t>
      </w:r>
      <w:r w:rsidRPr="00BF1DEC">
        <w:rPr>
          <w:lang w:eastAsia="zh-CN"/>
        </w:rPr>
        <w:t xml:space="preserve"> monitoring adaptation </w:t>
      </w:r>
      <w:r w:rsidRPr="00BA73FA">
        <w:rPr>
          <w:lang w:eastAsia="zh-CN"/>
        </w:rPr>
        <w:t xml:space="preserve">by </w:t>
      </w:r>
      <w:r w:rsidRPr="00D7752D">
        <w:rPr>
          <w:lang w:eastAsia="zh-CN"/>
        </w:rPr>
        <w:t>PDCCH skipping for a duration</w:t>
      </w:r>
      <w:r w:rsidR="0026375E">
        <w:rPr>
          <w:lang w:eastAsia="zh-CN"/>
        </w:rPr>
        <w:t xml:space="preserve"> within a SSSG</w:t>
      </w:r>
      <w:r>
        <w:rPr>
          <w:lang w:eastAsia="zh-CN"/>
        </w:rPr>
        <w:t xml:space="preserve"> is better (i.e. Alt 2), e.g.,</w:t>
      </w:r>
    </w:p>
    <w:p w14:paraId="123963FA" w14:textId="2FDB9724" w:rsidR="0026375E" w:rsidRPr="00610C41" w:rsidRDefault="00610C41" w:rsidP="00895799">
      <w:pPr>
        <w:pStyle w:val="aff2"/>
        <w:widowControl w:val="0"/>
        <w:numPr>
          <w:ilvl w:val="0"/>
          <w:numId w:val="78"/>
        </w:numPr>
        <w:jc w:val="both"/>
        <w:rPr>
          <w:szCs w:val="20"/>
        </w:rPr>
      </w:pPr>
      <w:r>
        <w:rPr>
          <w:szCs w:val="20"/>
        </w:rPr>
        <w:t>E</w:t>
      </w:r>
      <w:r w:rsidRPr="00610C41">
        <w:rPr>
          <w:szCs w:val="20"/>
        </w:rPr>
        <w:t xml:space="preserve">xplicit PDCCH skipping function for UE and gNB; </w:t>
      </w:r>
      <w:r w:rsidRPr="00610C41">
        <w:rPr>
          <w:rFonts w:hint="eastAsia"/>
          <w:szCs w:val="20"/>
        </w:rPr>
        <w:t>[</w:t>
      </w:r>
      <w:r w:rsidRPr="00610C41">
        <w:rPr>
          <w:szCs w:val="20"/>
        </w:rPr>
        <w:t>ZTE]</w:t>
      </w:r>
    </w:p>
    <w:p w14:paraId="6EBA6547" w14:textId="16420E3B" w:rsidR="00D40782" w:rsidRDefault="00537D4E" w:rsidP="00895799">
      <w:pPr>
        <w:pStyle w:val="aff2"/>
        <w:widowControl w:val="0"/>
        <w:numPr>
          <w:ilvl w:val="0"/>
          <w:numId w:val="78"/>
        </w:numPr>
        <w:jc w:val="both"/>
        <w:rPr>
          <w:szCs w:val="20"/>
        </w:rPr>
      </w:pPr>
      <w:r w:rsidRPr="00610C41">
        <w:rPr>
          <w:szCs w:val="20"/>
        </w:rPr>
        <w:t>DCI indicating SSSG switching can indicate PDCCH monitoring periodicity for the target SSSG, i.e., PDCCH skipping duration.</w:t>
      </w:r>
      <w:r w:rsidR="0026375E" w:rsidRPr="00610C41">
        <w:rPr>
          <w:szCs w:val="20"/>
        </w:rPr>
        <w:t xml:space="preserve"> </w:t>
      </w:r>
      <w:r w:rsidR="0026375E" w:rsidRPr="00610C41">
        <w:rPr>
          <w:rFonts w:hint="eastAsia"/>
          <w:szCs w:val="20"/>
        </w:rPr>
        <w:t>[</w:t>
      </w:r>
      <w:r w:rsidR="0026375E" w:rsidRPr="00610C41">
        <w:rPr>
          <w:szCs w:val="20"/>
        </w:rPr>
        <w:t>NTT DOCOMO]</w:t>
      </w:r>
    </w:p>
    <w:p w14:paraId="7F28B237" w14:textId="7F4AFE85" w:rsidR="00610C41" w:rsidRPr="00610C41" w:rsidRDefault="003830F5" w:rsidP="00895799">
      <w:pPr>
        <w:pStyle w:val="aff2"/>
        <w:widowControl w:val="0"/>
        <w:numPr>
          <w:ilvl w:val="0"/>
          <w:numId w:val="78"/>
        </w:numPr>
        <w:jc w:val="both"/>
        <w:rPr>
          <w:szCs w:val="20"/>
        </w:rPr>
      </w:pPr>
      <w:r w:rsidRPr="003830F5">
        <w:rPr>
          <w:szCs w:val="20"/>
        </w:rPr>
        <w:t>Indicating skipping of PDCCH monitoring occasions is supported as PDCCH monitoring adaptation</w:t>
      </w:r>
      <w:r w:rsidRPr="003830F5">
        <w:rPr>
          <w:rFonts w:hint="eastAsia"/>
          <w:szCs w:val="20"/>
        </w:rPr>
        <w:t>.</w:t>
      </w:r>
      <w:r w:rsidRPr="003830F5">
        <w:rPr>
          <w:szCs w:val="20"/>
        </w:rPr>
        <w:t xml:space="preserve"> [OPPO]</w:t>
      </w:r>
    </w:p>
    <w:p w14:paraId="70A78963" w14:textId="285DC3CF" w:rsidR="00E706A4" w:rsidRDefault="00E706A4" w:rsidP="001973F8">
      <w:pPr>
        <w:widowControl w:val="0"/>
        <w:spacing w:before="240" w:after="120"/>
        <w:jc w:val="both"/>
        <w:rPr>
          <w:lang w:eastAsia="zh-CN"/>
        </w:rPr>
      </w:pPr>
      <w:r>
        <w:rPr>
          <w:rFonts w:hint="eastAsia"/>
          <w:lang w:eastAsia="zh-CN"/>
        </w:rPr>
        <w:t>T</w:t>
      </w:r>
      <w:r>
        <w:rPr>
          <w:lang w:eastAsia="zh-CN"/>
        </w:rPr>
        <w:t>he pros of Alt 1 claimed</w:t>
      </w:r>
      <w:r w:rsidR="00156811">
        <w:rPr>
          <w:lang w:eastAsia="zh-CN"/>
        </w:rPr>
        <w:t xml:space="preserve"> are</w:t>
      </w:r>
      <w:r w:rsidR="00FB282D">
        <w:rPr>
          <w:lang w:eastAsia="zh-CN"/>
        </w:rPr>
        <w:t xml:space="preserve"> as follows</w:t>
      </w:r>
      <w:r>
        <w:rPr>
          <w:lang w:eastAsia="zh-CN"/>
        </w:rPr>
        <w:t>,</w:t>
      </w:r>
    </w:p>
    <w:p w14:paraId="11ADC6FB" w14:textId="25BFE251" w:rsidR="002E188C" w:rsidRPr="002E188C" w:rsidRDefault="002E188C" w:rsidP="00895799">
      <w:pPr>
        <w:pStyle w:val="aff2"/>
        <w:widowControl w:val="0"/>
        <w:numPr>
          <w:ilvl w:val="0"/>
          <w:numId w:val="72"/>
        </w:numPr>
        <w:spacing w:after="120"/>
        <w:jc w:val="both"/>
        <w:rPr>
          <w:szCs w:val="20"/>
        </w:rPr>
      </w:pPr>
      <w:r w:rsidRPr="002E188C">
        <w:rPr>
          <w:szCs w:val="20"/>
        </w:rPr>
        <w:t>high flexibility in SS set group configuration [Samsung]</w:t>
      </w:r>
    </w:p>
    <w:p w14:paraId="53CA9A02" w14:textId="302DB3A4" w:rsidR="00E706A4" w:rsidRDefault="00B153A5" w:rsidP="0017782E">
      <w:pPr>
        <w:widowControl w:val="0"/>
        <w:spacing w:after="120"/>
        <w:jc w:val="both"/>
        <w:rPr>
          <w:lang w:eastAsia="zh-CN"/>
        </w:rPr>
      </w:pPr>
      <w:r>
        <w:rPr>
          <w:rFonts w:hint="eastAsia"/>
          <w:lang w:eastAsia="zh-CN"/>
        </w:rPr>
        <w:t>T</w:t>
      </w:r>
      <w:r>
        <w:rPr>
          <w:lang w:eastAsia="zh-CN"/>
        </w:rPr>
        <w:t xml:space="preserve">he cons of Alt 1 claimed </w:t>
      </w:r>
      <w:r w:rsidR="00156811">
        <w:rPr>
          <w:lang w:eastAsia="zh-CN"/>
        </w:rPr>
        <w:t xml:space="preserve">are </w:t>
      </w:r>
      <w:r w:rsidR="00FB282D">
        <w:rPr>
          <w:lang w:eastAsia="zh-CN"/>
        </w:rPr>
        <w:t>as follows</w:t>
      </w:r>
      <w:r>
        <w:rPr>
          <w:lang w:eastAsia="zh-CN"/>
        </w:rPr>
        <w:t>,</w:t>
      </w:r>
    </w:p>
    <w:p w14:paraId="3339D857" w14:textId="65349AFE" w:rsidR="00B153A5" w:rsidRDefault="00B153A5" w:rsidP="00895799">
      <w:pPr>
        <w:pStyle w:val="aff2"/>
        <w:widowControl w:val="0"/>
        <w:numPr>
          <w:ilvl w:val="0"/>
          <w:numId w:val="72"/>
        </w:numPr>
        <w:spacing w:after="120"/>
        <w:jc w:val="both"/>
        <w:rPr>
          <w:szCs w:val="20"/>
          <w:lang w:eastAsia="zh-CN"/>
        </w:rPr>
      </w:pPr>
      <w:r>
        <w:rPr>
          <w:szCs w:val="20"/>
        </w:rPr>
        <w:t>T</w:t>
      </w:r>
      <w:r w:rsidRPr="00B153A5">
        <w:rPr>
          <w:szCs w:val="20"/>
        </w:rPr>
        <w:t>he configuration of a SSSG simulating an implicit PDCCH skipping by pure network implementation cannot provide gNB a straightforward information of a proper power saving configuration. It may result in low probability of deployment of this implicit PDCCH skipping function. [ZTE]</w:t>
      </w:r>
    </w:p>
    <w:p w14:paraId="2E2AFA16" w14:textId="2C3C7E79" w:rsidR="007816CF" w:rsidRDefault="007816CF" w:rsidP="00895799">
      <w:pPr>
        <w:pStyle w:val="aff2"/>
        <w:widowControl w:val="0"/>
        <w:numPr>
          <w:ilvl w:val="0"/>
          <w:numId w:val="72"/>
        </w:numPr>
        <w:spacing w:after="120"/>
        <w:jc w:val="both"/>
        <w:rPr>
          <w:szCs w:val="20"/>
          <w:lang w:eastAsia="zh-CN"/>
        </w:rPr>
      </w:pPr>
      <w:r w:rsidRPr="007816CF">
        <w:rPr>
          <w:szCs w:val="20"/>
          <w:lang w:eastAsia="zh-CN"/>
        </w:rPr>
        <w:t>UE power saving gain may be degraded for hardly configuring the implicit PDCCH skipping function by gNB.</w:t>
      </w:r>
      <w:r w:rsidRPr="007816CF">
        <w:rPr>
          <w:rFonts w:hint="eastAsia"/>
          <w:szCs w:val="20"/>
          <w:lang w:eastAsia="zh-CN"/>
        </w:rPr>
        <w:t>[</w:t>
      </w:r>
      <w:r w:rsidRPr="007816CF">
        <w:rPr>
          <w:szCs w:val="20"/>
          <w:lang w:eastAsia="zh-CN"/>
        </w:rPr>
        <w:t>ZTE]</w:t>
      </w:r>
    </w:p>
    <w:p w14:paraId="1FC614A3" w14:textId="621ED179" w:rsidR="008F6A27" w:rsidRDefault="008F6A27" w:rsidP="00895799">
      <w:pPr>
        <w:pStyle w:val="aff2"/>
        <w:widowControl w:val="0"/>
        <w:numPr>
          <w:ilvl w:val="0"/>
          <w:numId w:val="72"/>
        </w:numPr>
        <w:spacing w:after="120"/>
        <w:jc w:val="both"/>
        <w:rPr>
          <w:szCs w:val="20"/>
          <w:lang w:eastAsia="zh-CN"/>
        </w:rPr>
      </w:pPr>
      <w:r w:rsidRPr="008F6A27">
        <w:rPr>
          <w:szCs w:val="20"/>
          <w:lang w:eastAsia="zh-CN"/>
        </w:rPr>
        <w:t>By configuring a SS set with a SSSG index and the SS set is not configured with any PDCCH MO, the SS set is always occupied for PDCCH skipping and the configurable SS sets used for PDCCH monitoring are reduced</w:t>
      </w:r>
      <w:r>
        <w:rPr>
          <w:szCs w:val="20"/>
          <w:lang w:eastAsia="zh-CN"/>
        </w:rPr>
        <w:t xml:space="preserve">. [Huawei, </w:t>
      </w:r>
      <w:r w:rsidRPr="008F6A27">
        <w:rPr>
          <w:szCs w:val="20"/>
          <w:lang w:eastAsia="zh-CN"/>
        </w:rPr>
        <w:t>HiSilicon</w:t>
      </w:r>
      <w:r>
        <w:rPr>
          <w:szCs w:val="20"/>
          <w:lang w:eastAsia="zh-CN"/>
        </w:rPr>
        <w:t>]</w:t>
      </w:r>
    </w:p>
    <w:p w14:paraId="5356FD1A" w14:textId="1962A6F0" w:rsidR="000F63C6" w:rsidRPr="00B153A5" w:rsidRDefault="000F63C6" w:rsidP="00895799">
      <w:pPr>
        <w:pStyle w:val="aff2"/>
        <w:widowControl w:val="0"/>
        <w:numPr>
          <w:ilvl w:val="0"/>
          <w:numId w:val="72"/>
        </w:numPr>
        <w:spacing w:after="120"/>
        <w:jc w:val="both"/>
        <w:rPr>
          <w:szCs w:val="20"/>
          <w:lang w:eastAsia="zh-CN"/>
        </w:rPr>
      </w:pPr>
      <w:r w:rsidRPr="000F63C6">
        <w:rPr>
          <w:szCs w:val="20"/>
          <w:lang w:eastAsia="zh-CN"/>
        </w:rPr>
        <w:t>SSSG switching has the additional application delay during search space switching, which makes the SSSG switching not equivalent to the PDCCH skipping [CATT]</w:t>
      </w:r>
    </w:p>
    <w:p w14:paraId="1CB350CD" w14:textId="64517371" w:rsidR="00E706A4" w:rsidRDefault="00E706A4" w:rsidP="0017782E">
      <w:pPr>
        <w:widowControl w:val="0"/>
        <w:spacing w:after="120"/>
        <w:jc w:val="both"/>
        <w:rPr>
          <w:lang w:eastAsia="zh-CN"/>
        </w:rPr>
      </w:pPr>
      <w:r>
        <w:rPr>
          <w:rFonts w:hint="eastAsia"/>
          <w:lang w:eastAsia="zh-CN"/>
        </w:rPr>
        <w:t>T</w:t>
      </w:r>
      <w:r>
        <w:rPr>
          <w:lang w:eastAsia="zh-CN"/>
        </w:rPr>
        <w:t>he pros of At 2 claimed</w:t>
      </w:r>
      <w:r w:rsidR="00FB282D">
        <w:rPr>
          <w:lang w:eastAsia="zh-CN"/>
        </w:rPr>
        <w:t xml:space="preserve"> </w:t>
      </w:r>
      <w:r w:rsidR="00156811">
        <w:rPr>
          <w:lang w:eastAsia="zh-CN"/>
        </w:rPr>
        <w:t xml:space="preserve">are </w:t>
      </w:r>
      <w:r w:rsidR="00FB282D">
        <w:rPr>
          <w:lang w:eastAsia="zh-CN"/>
        </w:rPr>
        <w:t>as follows</w:t>
      </w:r>
      <w:r>
        <w:rPr>
          <w:lang w:eastAsia="zh-CN"/>
        </w:rPr>
        <w:t>,</w:t>
      </w:r>
    </w:p>
    <w:p w14:paraId="4E51357A" w14:textId="23C6A03A" w:rsidR="00B153A5" w:rsidRPr="001A015C" w:rsidRDefault="001A015C" w:rsidP="00895799">
      <w:pPr>
        <w:pStyle w:val="aff2"/>
        <w:widowControl w:val="0"/>
        <w:numPr>
          <w:ilvl w:val="0"/>
          <w:numId w:val="72"/>
        </w:numPr>
        <w:spacing w:after="120"/>
        <w:jc w:val="both"/>
        <w:rPr>
          <w:szCs w:val="20"/>
        </w:rPr>
      </w:pPr>
      <w:r w:rsidRPr="001A015C">
        <w:rPr>
          <w:szCs w:val="20"/>
        </w:rPr>
        <w:t>M</w:t>
      </w:r>
      <w:r w:rsidR="00B153A5" w:rsidRPr="001A015C">
        <w:rPr>
          <w:szCs w:val="20"/>
        </w:rPr>
        <w:t xml:space="preserve">ore flexibility, </w:t>
      </w:r>
      <w:r w:rsidR="00B153A5" w:rsidRPr="001A015C">
        <w:rPr>
          <w:rFonts w:hint="eastAsia"/>
          <w:szCs w:val="20"/>
        </w:rPr>
        <w:t>better power saving performance</w:t>
      </w:r>
      <w:r w:rsidR="00B153A5" w:rsidRPr="001A015C">
        <w:rPr>
          <w:szCs w:val="20"/>
        </w:rPr>
        <w:t xml:space="preserve">, less </w:t>
      </w:r>
      <w:r w:rsidR="00B153A5" w:rsidRPr="001A015C">
        <w:rPr>
          <w:rFonts w:hint="eastAsia"/>
          <w:szCs w:val="20"/>
        </w:rPr>
        <w:t xml:space="preserve">latency. </w:t>
      </w:r>
      <w:r w:rsidR="00B153A5" w:rsidRPr="001A015C">
        <w:rPr>
          <w:szCs w:val="20"/>
        </w:rPr>
        <w:t>[ZTE]</w:t>
      </w:r>
    </w:p>
    <w:p w14:paraId="5BDEFF22" w14:textId="15FD934F" w:rsidR="001A015C" w:rsidRDefault="001A015C" w:rsidP="001A015C">
      <w:pPr>
        <w:widowControl w:val="0"/>
        <w:spacing w:after="120"/>
        <w:jc w:val="both"/>
        <w:rPr>
          <w:lang w:eastAsia="zh-CN"/>
        </w:rPr>
      </w:pPr>
      <w:r>
        <w:rPr>
          <w:rFonts w:hint="eastAsia"/>
          <w:lang w:eastAsia="zh-CN"/>
        </w:rPr>
        <w:t>T</w:t>
      </w:r>
      <w:r>
        <w:rPr>
          <w:lang w:eastAsia="zh-CN"/>
        </w:rPr>
        <w:t xml:space="preserve">he </w:t>
      </w:r>
      <w:r>
        <w:rPr>
          <w:rFonts w:hint="eastAsia"/>
          <w:lang w:eastAsia="zh-CN"/>
        </w:rPr>
        <w:t>cons</w:t>
      </w:r>
      <w:r>
        <w:rPr>
          <w:lang w:eastAsia="zh-CN"/>
        </w:rPr>
        <w:t xml:space="preserve"> of At 2 claimed </w:t>
      </w:r>
      <w:r w:rsidR="00156811">
        <w:rPr>
          <w:lang w:eastAsia="zh-CN"/>
        </w:rPr>
        <w:t xml:space="preserve">are </w:t>
      </w:r>
      <w:r w:rsidR="00FB282D">
        <w:rPr>
          <w:lang w:eastAsia="zh-CN"/>
        </w:rPr>
        <w:t>as follows</w:t>
      </w:r>
      <w:r>
        <w:rPr>
          <w:lang w:eastAsia="zh-CN"/>
        </w:rPr>
        <w:t>,</w:t>
      </w:r>
    </w:p>
    <w:p w14:paraId="6E3903A4" w14:textId="5566AB86" w:rsidR="009C6676" w:rsidRPr="001973F8" w:rsidRDefault="009C6676" w:rsidP="009C6676">
      <w:pPr>
        <w:widowControl w:val="0"/>
        <w:spacing w:after="120"/>
        <w:jc w:val="both"/>
        <w:rPr>
          <w:b/>
          <w:highlight w:val="yellow"/>
        </w:rPr>
      </w:pP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F7185A" w14:paraId="3C733BF9" w14:textId="77777777" w:rsidTr="001973F8">
        <w:trPr>
          <w:trHeight w:val="983"/>
        </w:trPr>
        <w:tc>
          <w:tcPr>
            <w:tcW w:w="10084" w:type="dxa"/>
            <w:vAlign w:val="center"/>
          </w:tcPr>
          <w:p w14:paraId="124F84A0" w14:textId="3E6CC7C7" w:rsidR="00F7185A" w:rsidRDefault="009C6676" w:rsidP="001973F8">
            <w:pPr>
              <w:widowControl w:val="0"/>
              <w:spacing w:after="0"/>
              <w:jc w:val="both"/>
              <w:rPr>
                <w:b/>
                <w:highlight w:val="yellow"/>
                <w:lang w:eastAsia="zh-CN"/>
              </w:rPr>
            </w:pPr>
            <w:r>
              <w:rPr>
                <w:b/>
                <w:highlight w:val="yellow"/>
                <w:lang w:eastAsia="zh-CN"/>
              </w:rPr>
              <w:t xml:space="preserve"> </w:t>
            </w:r>
            <w:r w:rsidR="00F7185A">
              <w:rPr>
                <w:b/>
                <w:highlight w:val="yellow"/>
                <w:lang w:eastAsia="zh-CN"/>
              </w:rPr>
              <w:t xml:space="preserve">[High] </w:t>
            </w:r>
            <w:r w:rsidR="00F7185A" w:rsidRPr="00900783">
              <w:rPr>
                <w:b/>
                <w:highlight w:val="yellow"/>
                <w:lang w:eastAsia="zh-CN"/>
              </w:rPr>
              <w:t>proposal 1-1</w:t>
            </w:r>
            <w:r w:rsidR="00F7185A">
              <w:rPr>
                <w:rFonts w:hint="eastAsia"/>
                <w:b/>
                <w:highlight w:val="yellow"/>
                <w:lang w:eastAsia="zh-CN"/>
              </w:rPr>
              <w:t>b</w:t>
            </w:r>
            <w:r w:rsidR="00F7185A">
              <w:rPr>
                <w:b/>
                <w:highlight w:val="yellow"/>
                <w:lang w:eastAsia="zh-CN"/>
              </w:rPr>
              <w:t xml:space="preserve">: </w:t>
            </w:r>
          </w:p>
          <w:p w14:paraId="0F9FB443" w14:textId="06A32EC9" w:rsidR="00F7185A" w:rsidRPr="00BE14E4" w:rsidRDefault="00F7185A" w:rsidP="00895799">
            <w:pPr>
              <w:pStyle w:val="aff2"/>
              <w:numPr>
                <w:ilvl w:val="0"/>
                <w:numId w:val="33"/>
              </w:numPr>
              <w:rPr>
                <w:szCs w:val="20"/>
                <w:lang w:eastAsia="zh-CN"/>
              </w:rPr>
            </w:pPr>
            <w:r w:rsidRPr="00BA73FA">
              <w:rPr>
                <w:szCs w:val="20"/>
                <w:lang w:eastAsia="zh-CN"/>
              </w:rPr>
              <w:t>Alt 1:</w:t>
            </w:r>
            <w:r>
              <w:rPr>
                <w:szCs w:val="20"/>
                <w:lang w:eastAsia="zh-CN"/>
              </w:rPr>
              <w:t xml:space="preserve"> Supporting </w:t>
            </w:r>
            <w:r w:rsidRPr="00B44AC1">
              <w:rPr>
                <w:szCs w:val="20"/>
                <w:lang w:eastAsia="zh-CN"/>
              </w:rPr>
              <w:t>SSSG</w:t>
            </w:r>
            <w:r>
              <w:rPr>
                <w:szCs w:val="20"/>
                <w:lang w:eastAsia="zh-CN"/>
              </w:rPr>
              <w:t xml:space="preserve"> configured as a</w:t>
            </w:r>
            <w:r w:rsidRPr="00BE14E4">
              <w:rPr>
                <w:szCs w:val="20"/>
                <w:lang w:eastAsia="zh-CN"/>
              </w:rPr>
              <w:t xml:space="preserve"> ‘</w:t>
            </w:r>
            <w:r w:rsidR="00025AD7" w:rsidRPr="00025AD7">
              <w:rPr>
                <w:rFonts w:hint="eastAsia"/>
                <w:szCs w:val="20"/>
                <w:lang w:eastAsia="zh-CN"/>
              </w:rPr>
              <w:t>dormant</w:t>
            </w:r>
            <w:r w:rsidRPr="00BE14E4">
              <w:rPr>
                <w:szCs w:val="20"/>
                <w:lang w:eastAsia="zh-CN"/>
              </w:rPr>
              <w:t>’ SSSG</w:t>
            </w:r>
            <w:r w:rsidRPr="00025AD7">
              <w:rPr>
                <w:rFonts w:hint="eastAsia"/>
                <w:szCs w:val="20"/>
                <w:lang w:eastAsia="zh-CN"/>
              </w:rPr>
              <w:t>,</w:t>
            </w:r>
            <w:r w:rsidRPr="00BE14E4">
              <w:rPr>
                <w:szCs w:val="20"/>
                <w:lang w:eastAsia="zh-CN"/>
              </w:rPr>
              <w:t xml:space="preserve"> </w:t>
            </w:r>
          </w:p>
          <w:p w14:paraId="7CD32269" w14:textId="4482A2AC" w:rsidR="00F7185A" w:rsidRPr="00BE14E4" w:rsidRDefault="00F7185A" w:rsidP="00895799">
            <w:pPr>
              <w:pStyle w:val="aff2"/>
              <w:numPr>
                <w:ilvl w:val="1"/>
                <w:numId w:val="34"/>
              </w:numPr>
              <w:rPr>
                <w:szCs w:val="20"/>
                <w:lang w:eastAsia="zh-CN"/>
              </w:rPr>
            </w:pPr>
            <w:r w:rsidRPr="00BE14E4">
              <w:rPr>
                <w:szCs w:val="20"/>
                <w:lang w:eastAsia="zh-CN"/>
              </w:rPr>
              <w:t>UE does not monitoring PDCCH on ‘</w:t>
            </w:r>
            <w:r w:rsidR="00025AD7" w:rsidRPr="00025AD7">
              <w:rPr>
                <w:rFonts w:hint="eastAsia"/>
                <w:szCs w:val="20"/>
                <w:lang w:eastAsia="zh-CN"/>
              </w:rPr>
              <w:t>dormant</w:t>
            </w:r>
            <w:r w:rsidR="00025AD7" w:rsidRPr="00BE14E4">
              <w:rPr>
                <w:szCs w:val="20"/>
                <w:lang w:eastAsia="zh-CN"/>
              </w:rPr>
              <w:t xml:space="preserve">’ </w:t>
            </w:r>
            <w:r w:rsidRPr="00BE14E4">
              <w:rPr>
                <w:szCs w:val="20"/>
                <w:lang w:eastAsia="zh-CN"/>
              </w:rPr>
              <w:t>SSSG,</w:t>
            </w:r>
          </w:p>
          <w:p w14:paraId="23058142" w14:textId="5A7A77A8" w:rsidR="00F7185A" w:rsidRPr="008F3BBF" w:rsidRDefault="00F7185A" w:rsidP="00895799">
            <w:pPr>
              <w:pStyle w:val="aff2"/>
              <w:widowControl w:val="0"/>
              <w:numPr>
                <w:ilvl w:val="3"/>
                <w:numId w:val="66"/>
              </w:numPr>
              <w:spacing w:line="240" w:lineRule="auto"/>
              <w:jc w:val="both"/>
              <w:rPr>
                <w:rFonts w:eastAsiaTheme="minorEastAsia"/>
                <w:szCs w:val="20"/>
                <w:lang w:eastAsia="zh-CN"/>
              </w:rPr>
            </w:pPr>
            <w:r w:rsidRPr="00BE14E4">
              <w:rPr>
                <w:szCs w:val="20"/>
                <w:lang w:eastAsia="zh-CN"/>
              </w:rPr>
              <w:t>FFS: how to configure/indicate ‘</w:t>
            </w:r>
            <w:r w:rsidR="00025AD7" w:rsidRPr="00025AD7">
              <w:rPr>
                <w:rFonts w:hint="eastAsia"/>
                <w:szCs w:val="20"/>
                <w:lang w:eastAsia="zh-CN"/>
              </w:rPr>
              <w:t>dormant</w:t>
            </w:r>
            <w:r w:rsidR="00025AD7" w:rsidRPr="00BE14E4">
              <w:rPr>
                <w:szCs w:val="20"/>
                <w:lang w:eastAsia="zh-CN"/>
              </w:rPr>
              <w:t xml:space="preserve">’ </w:t>
            </w:r>
            <w:r w:rsidRPr="00BE14E4">
              <w:rPr>
                <w:szCs w:val="20"/>
                <w:lang w:eastAsia="zh-CN"/>
              </w:rPr>
              <w:t>SSSG</w:t>
            </w:r>
          </w:p>
          <w:p w14:paraId="274D4937" w14:textId="07B1FCA1" w:rsidR="008F3BBF" w:rsidRPr="0004776F" w:rsidRDefault="008F3BBF" w:rsidP="00895799">
            <w:pPr>
              <w:pStyle w:val="aff2"/>
              <w:widowControl w:val="0"/>
              <w:numPr>
                <w:ilvl w:val="3"/>
                <w:numId w:val="66"/>
              </w:numPr>
              <w:spacing w:line="240" w:lineRule="auto"/>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FS: how UE switch out of ‘dormant SSSG’ , e.g., timer based.</w:t>
            </w:r>
          </w:p>
          <w:p w14:paraId="253C8730" w14:textId="77777777" w:rsidR="0004776F" w:rsidRDefault="0004776F" w:rsidP="0004776F">
            <w:pPr>
              <w:widowControl w:val="0"/>
              <w:spacing w:before="240" w:after="0"/>
              <w:jc w:val="both"/>
              <w:rPr>
                <w:b/>
                <w:highlight w:val="yellow"/>
                <w:lang w:eastAsia="zh-CN"/>
              </w:rPr>
            </w:pPr>
            <w:r>
              <w:rPr>
                <w:b/>
                <w:highlight w:val="yellow"/>
                <w:lang w:eastAsia="zh-CN"/>
              </w:rPr>
              <w:t xml:space="preserve">[High] </w:t>
            </w:r>
            <w:r w:rsidRPr="00900783">
              <w:rPr>
                <w:b/>
                <w:highlight w:val="yellow"/>
                <w:lang w:eastAsia="zh-CN"/>
              </w:rPr>
              <w:t>proposal 1-1</w:t>
            </w:r>
            <w:r>
              <w:rPr>
                <w:rFonts w:hint="eastAsia"/>
                <w:b/>
                <w:highlight w:val="yellow"/>
                <w:lang w:eastAsia="zh-CN"/>
              </w:rPr>
              <w:t>c</w:t>
            </w:r>
            <w:r>
              <w:rPr>
                <w:b/>
                <w:highlight w:val="yellow"/>
                <w:lang w:eastAsia="zh-CN"/>
              </w:rPr>
              <w:t xml:space="preserve">: </w:t>
            </w:r>
          </w:p>
          <w:p w14:paraId="1E1AF77C" w14:textId="25E794B0" w:rsidR="0004776F" w:rsidRPr="00BF1DEC" w:rsidRDefault="0004776F" w:rsidP="00895799">
            <w:pPr>
              <w:pStyle w:val="aff2"/>
              <w:widowControl w:val="0"/>
              <w:numPr>
                <w:ilvl w:val="0"/>
                <w:numId w:val="65"/>
              </w:numPr>
              <w:spacing w:line="240" w:lineRule="auto"/>
              <w:jc w:val="both"/>
              <w:rPr>
                <w:szCs w:val="20"/>
                <w:lang w:eastAsia="zh-CN"/>
              </w:rPr>
            </w:pPr>
            <w:r w:rsidRPr="00BF1DEC">
              <w:rPr>
                <w:szCs w:val="20"/>
                <w:lang w:eastAsia="zh-CN"/>
              </w:rPr>
              <w:t xml:space="preserve">Alt 2: PDCCH schedules data and also indicates </w:t>
            </w:r>
            <w:r w:rsidRPr="00BF1DEC">
              <w:rPr>
                <w:rFonts w:hint="eastAsia"/>
                <w:szCs w:val="20"/>
                <w:lang w:eastAsia="zh-CN"/>
              </w:rPr>
              <w:t>PDCCH</w:t>
            </w:r>
            <w:r w:rsidRPr="00BF1DEC">
              <w:rPr>
                <w:szCs w:val="20"/>
                <w:lang w:eastAsia="zh-CN"/>
              </w:rPr>
              <w:t xml:space="preserve"> monitoring adaptation </w:t>
            </w:r>
            <w:r w:rsidRPr="00BA73FA">
              <w:rPr>
                <w:szCs w:val="20"/>
                <w:lang w:eastAsia="zh-CN"/>
              </w:rPr>
              <w:t xml:space="preserve">by </w:t>
            </w:r>
            <w:r w:rsidRPr="00D7752D">
              <w:rPr>
                <w:szCs w:val="20"/>
                <w:lang w:eastAsia="zh-CN"/>
              </w:rPr>
              <w:t>PDCCH skipping for a duration</w:t>
            </w:r>
            <w:r w:rsidRPr="00BF1DEC">
              <w:rPr>
                <w:szCs w:val="20"/>
                <w:lang w:eastAsia="zh-CN"/>
              </w:rPr>
              <w:t xml:space="preserve"> is supported.</w:t>
            </w:r>
          </w:p>
          <w:p w14:paraId="0B95089F" w14:textId="066F38FD" w:rsidR="0004776F" w:rsidRDefault="0004776F" w:rsidP="00895799">
            <w:pPr>
              <w:pStyle w:val="aff2"/>
              <w:widowControl w:val="0"/>
              <w:numPr>
                <w:ilvl w:val="1"/>
                <w:numId w:val="66"/>
              </w:numPr>
              <w:spacing w:line="240" w:lineRule="auto"/>
              <w:jc w:val="both"/>
              <w:rPr>
                <w:szCs w:val="20"/>
                <w:lang w:eastAsia="zh-CN"/>
              </w:rPr>
            </w:pPr>
            <w:r w:rsidRPr="002D17A7">
              <w:rPr>
                <w:szCs w:val="20"/>
                <w:lang w:eastAsia="zh-CN"/>
              </w:rPr>
              <w:t xml:space="preserve">DCI format(s) </w:t>
            </w:r>
            <w:r>
              <w:rPr>
                <w:szCs w:val="20"/>
                <w:lang w:eastAsia="zh-CN"/>
              </w:rPr>
              <w:t xml:space="preserve">1-1, 0-1, 1-2 and 0-2 </w:t>
            </w:r>
            <w:r w:rsidRPr="002D17A7">
              <w:rPr>
                <w:szCs w:val="20"/>
                <w:lang w:eastAsia="zh-CN"/>
              </w:rPr>
              <w:t>is supported</w:t>
            </w:r>
          </w:p>
          <w:p w14:paraId="08B3FB32" w14:textId="403FF72F" w:rsidR="007F1E71" w:rsidRPr="007F1E71" w:rsidRDefault="007F1E71" w:rsidP="00895799">
            <w:pPr>
              <w:pStyle w:val="aff2"/>
              <w:widowControl w:val="0"/>
              <w:numPr>
                <w:ilvl w:val="2"/>
                <w:numId w:val="66"/>
              </w:numPr>
              <w:spacing w:line="240" w:lineRule="auto"/>
              <w:jc w:val="both"/>
              <w:rPr>
                <w:rFonts w:eastAsiaTheme="minorEastAsia"/>
                <w:szCs w:val="20"/>
                <w:lang w:eastAsia="zh-CN"/>
              </w:rPr>
            </w:pPr>
            <w:r w:rsidRPr="007F1E71">
              <w:rPr>
                <w:rFonts w:eastAsiaTheme="minorEastAsia" w:hint="eastAsia"/>
                <w:szCs w:val="20"/>
                <w:lang w:eastAsia="zh-CN"/>
              </w:rPr>
              <w:t>Y</w:t>
            </w:r>
            <w:r w:rsidRPr="007F1E71">
              <w:rPr>
                <w:rFonts w:eastAsiaTheme="minorEastAsia"/>
                <w:szCs w:val="20"/>
                <w:lang w:eastAsia="zh-CN"/>
              </w:rPr>
              <w:t xml:space="preserve">-bit, </w:t>
            </w:r>
            <w:r w:rsidR="0004776F" w:rsidRPr="007F1E71">
              <w:rPr>
                <w:rFonts w:eastAsiaTheme="minorEastAsia"/>
                <w:szCs w:val="20"/>
                <w:lang w:eastAsia="zh-CN"/>
              </w:rPr>
              <w:t>FFS details</w:t>
            </w:r>
            <w:r w:rsidR="0037792A" w:rsidRPr="007F1E71">
              <w:rPr>
                <w:rFonts w:eastAsiaTheme="minorEastAsia"/>
                <w:szCs w:val="20"/>
                <w:lang w:eastAsia="zh-CN"/>
              </w:rPr>
              <w:t xml:space="preserve">, </w:t>
            </w:r>
            <w:r w:rsidRPr="007F1E71">
              <w:rPr>
                <w:rFonts w:eastAsiaTheme="minorEastAsia"/>
                <w:szCs w:val="20"/>
                <w:lang w:eastAsia="zh-CN"/>
              </w:rPr>
              <w:t>including</w:t>
            </w:r>
          </w:p>
          <w:p w14:paraId="7B1C5FA6" w14:textId="70FA9858" w:rsidR="0004776F" w:rsidRPr="0037792A" w:rsidRDefault="0037792A" w:rsidP="001973F8">
            <w:pPr>
              <w:pStyle w:val="aff2"/>
              <w:widowControl w:val="0"/>
              <w:numPr>
                <w:ilvl w:val="3"/>
                <w:numId w:val="66"/>
              </w:numPr>
              <w:spacing w:line="240" w:lineRule="auto"/>
              <w:jc w:val="both"/>
              <w:rPr>
                <w:rFonts w:eastAsiaTheme="minorEastAsia"/>
                <w:szCs w:val="20"/>
                <w:lang w:eastAsia="zh-CN"/>
              </w:rPr>
            </w:pPr>
            <w:r w:rsidRPr="0037792A">
              <w:rPr>
                <w:rFonts w:eastAsiaTheme="minorEastAsia"/>
                <w:szCs w:val="20"/>
                <w:lang w:eastAsia="zh-CN"/>
              </w:rPr>
              <w:t xml:space="preserve">e.g., </w:t>
            </w:r>
            <w:r>
              <w:rPr>
                <w:rFonts w:eastAsiaTheme="minorEastAsia"/>
                <w:szCs w:val="20"/>
                <w:lang w:eastAsia="zh-CN"/>
              </w:rPr>
              <w:t xml:space="preserve">joint / </w:t>
            </w:r>
            <w:r w:rsidRPr="0037792A">
              <w:rPr>
                <w:rFonts w:eastAsiaTheme="minorEastAsia"/>
                <w:szCs w:val="20"/>
                <w:lang w:eastAsia="zh-CN"/>
              </w:rPr>
              <w:t xml:space="preserve">separate indication of SSSG switching and </w:t>
            </w:r>
            <w:r>
              <w:rPr>
                <w:rFonts w:eastAsiaTheme="minorEastAsia"/>
                <w:szCs w:val="20"/>
                <w:lang w:eastAsia="zh-CN"/>
              </w:rPr>
              <w:t>PDCCH skipping</w:t>
            </w:r>
          </w:p>
          <w:p w14:paraId="0A8E4B15" w14:textId="6659745B" w:rsidR="0004776F" w:rsidRDefault="00EC6382" w:rsidP="00895799">
            <w:pPr>
              <w:pStyle w:val="aff2"/>
              <w:widowControl w:val="0"/>
              <w:numPr>
                <w:ilvl w:val="2"/>
                <w:numId w:val="66"/>
              </w:numPr>
              <w:spacing w:line="240" w:lineRule="auto"/>
              <w:jc w:val="both"/>
              <w:rPr>
                <w:rFonts w:eastAsiaTheme="minorEastAsia"/>
                <w:szCs w:val="20"/>
                <w:lang w:eastAsia="zh-CN"/>
              </w:rPr>
            </w:pPr>
            <w:r>
              <w:rPr>
                <w:rFonts w:eastAsiaTheme="minorEastAsia"/>
                <w:szCs w:val="20"/>
                <w:lang w:eastAsia="zh-CN"/>
              </w:rPr>
              <w:t>Determination of the d</w:t>
            </w:r>
            <w:r w:rsidR="0004776F" w:rsidRPr="00D7752D">
              <w:rPr>
                <w:rFonts w:eastAsiaTheme="minorEastAsia"/>
                <w:szCs w:val="20"/>
                <w:lang w:eastAsia="zh-CN"/>
              </w:rPr>
              <w:t xml:space="preserve">uration(s) </w:t>
            </w:r>
            <w:r>
              <w:rPr>
                <w:rFonts w:eastAsiaTheme="minorEastAsia"/>
                <w:szCs w:val="20"/>
                <w:lang w:eastAsia="zh-CN"/>
              </w:rPr>
              <w:t>for</w:t>
            </w:r>
            <w:r w:rsidR="0004776F" w:rsidRPr="00D7752D">
              <w:rPr>
                <w:rFonts w:eastAsiaTheme="minorEastAsia"/>
                <w:szCs w:val="20"/>
                <w:lang w:eastAsia="zh-CN"/>
              </w:rPr>
              <w:t xml:space="preserve"> PDCCH skipping</w:t>
            </w:r>
            <w:r>
              <w:rPr>
                <w:rFonts w:eastAsiaTheme="minorEastAsia"/>
                <w:szCs w:val="20"/>
                <w:lang w:eastAsia="zh-CN"/>
              </w:rPr>
              <w:t xml:space="preserve">, e.g., </w:t>
            </w:r>
          </w:p>
          <w:p w14:paraId="3290E2C9" w14:textId="10D1C34B" w:rsidR="0004776F" w:rsidRDefault="00EC6382" w:rsidP="001973F8">
            <w:pPr>
              <w:pStyle w:val="aff2"/>
              <w:widowControl w:val="0"/>
              <w:numPr>
                <w:ilvl w:val="3"/>
                <w:numId w:val="66"/>
              </w:numPr>
              <w:spacing w:line="240" w:lineRule="auto"/>
              <w:jc w:val="both"/>
              <w:rPr>
                <w:rFonts w:eastAsiaTheme="minorEastAsia"/>
                <w:szCs w:val="20"/>
                <w:lang w:eastAsia="zh-CN"/>
              </w:rPr>
            </w:pPr>
            <w:r w:rsidRPr="00D7752D">
              <w:rPr>
                <w:rFonts w:eastAsiaTheme="minorEastAsia"/>
                <w:szCs w:val="20"/>
                <w:lang w:eastAsia="zh-CN"/>
              </w:rPr>
              <w:t>by RRC signaling</w:t>
            </w:r>
            <w:r>
              <w:rPr>
                <w:rFonts w:eastAsiaTheme="minorEastAsia"/>
                <w:szCs w:val="20"/>
                <w:lang w:eastAsia="zh-CN"/>
              </w:rPr>
              <w:t xml:space="preserve">, </w:t>
            </w:r>
          </w:p>
          <w:p w14:paraId="3107C5DA" w14:textId="5A3DCDDD" w:rsidR="00EC6382" w:rsidRDefault="00EC6382" w:rsidP="00895799">
            <w:pPr>
              <w:pStyle w:val="aff2"/>
              <w:widowControl w:val="0"/>
              <w:numPr>
                <w:ilvl w:val="3"/>
                <w:numId w:val="66"/>
              </w:numPr>
              <w:spacing w:line="240" w:lineRule="auto"/>
              <w:jc w:val="both"/>
              <w:rPr>
                <w:rFonts w:eastAsiaTheme="minorEastAsia"/>
                <w:szCs w:val="20"/>
                <w:lang w:eastAsia="zh-CN"/>
              </w:rPr>
            </w:pPr>
            <w:r>
              <w:rPr>
                <w:rFonts w:eastAsiaTheme="minorEastAsia"/>
                <w:szCs w:val="20"/>
                <w:lang w:eastAsia="zh-CN"/>
              </w:rPr>
              <w:t xml:space="preserve">by </w:t>
            </w:r>
            <w:r>
              <w:rPr>
                <w:rFonts w:eastAsiaTheme="minorEastAsia" w:hint="eastAsia"/>
                <w:szCs w:val="20"/>
                <w:lang w:eastAsia="zh-CN"/>
              </w:rPr>
              <w:t>s</w:t>
            </w:r>
            <w:r>
              <w:rPr>
                <w:rFonts w:eastAsiaTheme="minorEastAsia"/>
                <w:szCs w:val="20"/>
                <w:lang w:eastAsia="zh-CN"/>
              </w:rPr>
              <w:t>pecification</w:t>
            </w:r>
          </w:p>
          <w:p w14:paraId="5A9C6248" w14:textId="22A44108" w:rsidR="00EC6382" w:rsidRPr="009C6676" w:rsidRDefault="00EC6382" w:rsidP="00895799">
            <w:pPr>
              <w:pStyle w:val="aff2"/>
              <w:widowControl w:val="0"/>
              <w:numPr>
                <w:ilvl w:val="3"/>
                <w:numId w:val="66"/>
              </w:numPr>
              <w:spacing w:line="240" w:lineRule="auto"/>
              <w:jc w:val="both"/>
              <w:rPr>
                <w:rFonts w:eastAsiaTheme="minorEastAsia"/>
                <w:szCs w:val="20"/>
                <w:lang w:eastAsia="zh-CN"/>
              </w:rPr>
            </w:pPr>
            <w:r>
              <w:rPr>
                <w:rFonts w:eastAsiaTheme="minorEastAsia"/>
                <w:szCs w:val="20"/>
                <w:lang w:eastAsia="zh-CN"/>
              </w:rPr>
              <w:t xml:space="preserve">Implicitly, </w:t>
            </w:r>
            <w:r w:rsidRPr="007B76FE">
              <w:rPr>
                <w:rFonts w:eastAsiaTheme="minorEastAsia"/>
                <w:szCs w:val="20"/>
                <w:lang w:eastAsia="zh-CN"/>
              </w:rPr>
              <w:t xml:space="preserve">to </w:t>
            </w:r>
            <w:r>
              <w:rPr>
                <w:rFonts w:eastAsiaTheme="minorEastAsia"/>
                <w:szCs w:val="20"/>
                <w:lang w:eastAsia="zh-CN"/>
              </w:rPr>
              <w:t xml:space="preserve">the </w:t>
            </w:r>
            <w:r w:rsidRPr="007B76FE">
              <w:rPr>
                <w:rFonts w:eastAsiaTheme="minorEastAsia"/>
                <w:szCs w:val="20"/>
                <w:lang w:eastAsia="zh-CN"/>
              </w:rPr>
              <w:t>end of C-DRX active time</w:t>
            </w:r>
          </w:p>
        </w:tc>
      </w:tr>
    </w:tbl>
    <w:p w14:paraId="3113AB3E" w14:textId="09F5D623" w:rsidR="00F7185A" w:rsidRDefault="00F7185A" w:rsidP="0017782E">
      <w:pPr>
        <w:widowControl w:val="0"/>
        <w:spacing w:after="120"/>
        <w:jc w:val="both"/>
        <w:rPr>
          <w:b/>
          <w:highlight w:val="yellow"/>
          <w:lang w:eastAsia="zh-CN"/>
        </w:rPr>
      </w:pPr>
    </w:p>
    <w:p w14:paraId="4DF3679E" w14:textId="781FC910" w:rsidR="001221F7" w:rsidRDefault="001221F7" w:rsidP="001221F7">
      <w:pPr>
        <w:widowControl w:val="0"/>
        <w:spacing w:after="120"/>
        <w:jc w:val="both"/>
        <w:rPr>
          <w:b/>
          <w:u w:val="single"/>
          <w:lang w:eastAsia="zh-CN"/>
        </w:rPr>
      </w:pPr>
      <w:r w:rsidRPr="00F4477A">
        <w:rPr>
          <w:rFonts w:hint="eastAsia"/>
          <w:b/>
          <w:u w:val="single"/>
          <w:lang w:eastAsia="zh-CN"/>
        </w:rPr>
        <w:t>T</w:t>
      </w:r>
      <w:r w:rsidRPr="00F4477A">
        <w:rPr>
          <w:b/>
          <w:u w:val="single"/>
          <w:lang w:eastAsia="zh-CN"/>
        </w:rPr>
        <w:t>he following proposals 1-</w:t>
      </w:r>
      <w:r>
        <w:rPr>
          <w:b/>
          <w:u w:val="single"/>
          <w:lang w:eastAsia="zh-CN"/>
        </w:rPr>
        <w:t>2a~2c</w:t>
      </w:r>
      <w:r w:rsidRPr="00F4477A">
        <w:rPr>
          <w:b/>
          <w:u w:val="single"/>
          <w:lang w:eastAsia="zh-CN"/>
        </w:rPr>
        <w:t xml:space="preserve"> </w:t>
      </w:r>
      <w:r>
        <w:rPr>
          <w:rFonts w:hint="eastAsia"/>
          <w:b/>
          <w:u w:val="single"/>
          <w:lang w:eastAsia="zh-CN"/>
        </w:rPr>
        <w:t>i</w:t>
      </w:r>
      <w:r w:rsidRPr="00F4477A">
        <w:rPr>
          <w:b/>
          <w:u w:val="single"/>
          <w:lang w:eastAsia="zh-CN"/>
        </w:rPr>
        <w:t xml:space="preserve">s related to </w:t>
      </w:r>
      <w:r>
        <w:rPr>
          <w:b/>
          <w:u w:val="single"/>
          <w:lang w:eastAsia="zh-CN"/>
        </w:rPr>
        <w:t>non-scheduling DCI based</w:t>
      </w:r>
      <w:r w:rsidRPr="00F4477A">
        <w:rPr>
          <w:b/>
          <w:u w:val="single"/>
          <w:lang w:eastAsia="zh-CN"/>
        </w:rPr>
        <w:t xml:space="preserve"> PDCCH monitoring adaptation</w:t>
      </w:r>
    </w:p>
    <w:p w14:paraId="1F20F212" w14:textId="1335B3AE" w:rsidR="001221F7" w:rsidRPr="001973F8" w:rsidRDefault="001221F7" w:rsidP="0017782E">
      <w:pPr>
        <w:widowControl w:val="0"/>
        <w:spacing w:after="120"/>
        <w:jc w:val="both"/>
      </w:pP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F7185A" w14:paraId="25F49E08" w14:textId="77777777" w:rsidTr="00502B27">
        <w:trPr>
          <w:trHeight w:val="1240"/>
        </w:trPr>
        <w:tc>
          <w:tcPr>
            <w:tcW w:w="10084" w:type="dxa"/>
            <w:vAlign w:val="center"/>
          </w:tcPr>
          <w:p w14:paraId="74C5B609" w14:textId="77777777" w:rsidR="00F7185A" w:rsidRPr="002F25E6" w:rsidRDefault="00F7185A" w:rsidP="00F7185A">
            <w:pPr>
              <w:widowControl w:val="0"/>
              <w:spacing w:after="120"/>
              <w:ind w:left="4"/>
              <w:jc w:val="both"/>
              <w:rPr>
                <w:b/>
                <w:highlight w:val="darkGray"/>
                <w:lang w:eastAsia="zh-CN"/>
              </w:rPr>
            </w:pPr>
            <w:r w:rsidRPr="002F25E6">
              <w:rPr>
                <w:b/>
                <w:highlight w:val="darkGray"/>
                <w:lang w:eastAsia="zh-CN"/>
              </w:rPr>
              <w:t>[Medium] proposal 1-2</w:t>
            </w:r>
            <w:r>
              <w:rPr>
                <w:b/>
                <w:highlight w:val="darkGray"/>
                <w:lang w:eastAsia="zh-CN"/>
              </w:rPr>
              <w:t>a</w:t>
            </w:r>
            <w:r w:rsidRPr="002F25E6">
              <w:rPr>
                <w:b/>
                <w:highlight w:val="darkGray"/>
                <w:lang w:eastAsia="zh-CN"/>
              </w:rPr>
              <w:t xml:space="preserve">: </w:t>
            </w:r>
          </w:p>
          <w:p w14:paraId="5FE55C32" w14:textId="77777777" w:rsidR="00F7185A" w:rsidRPr="00D600BB" w:rsidRDefault="00F7185A" w:rsidP="00895799">
            <w:pPr>
              <w:pStyle w:val="aff2"/>
              <w:widowControl w:val="0"/>
              <w:numPr>
                <w:ilvl w:val="0"/>
                <w:numId w:val="65"/>
              </w:numPr>
              <w:spacing w:line="240" w:lineRule="auto"/>
              <w:ind w:left="424"/>
              <w:jc w:val="both"/>
              <w:rPr>
                <w:szCs w:val="20"/>
                <w:lang w:eastAsia="zh-CN"/>
              </w:rPr>
            </w:pPr>
            <w:r w:rsidRPr="00D600BB">
              <w:rPr>
                <w:szCs w:val="20"/>
                <w:lang w:eastAsia="zh-CN"/>
              </w:rPr>
              <w:t xml:space="preserve">PDCCH does not schedules data and indicates SSSG switching or PDCCH skipping for an active BWP in active time is supported by </w:t>
            </w:r>
          </w:p>
          <w:p w14:paraId="00751007" w14:textId="6FC692BB" w:rsidR="00F7185A" w:rsidRDefault="00F7185A" w:rsidP="00895799">
            <w:pPr>
              <w:pStyle w:val="aff2"/>
              <w:widowControl w:val="0"/>
              <w:numPr>
                <w:ilvl w:val="1"/>
                <w:numId w:val="66"/>
              </w:numPr>
              <w:spacing w:line="240" w:lineRule="auto"/>
              <w:jc w:val="both"/>
              <w:rPr>
                <w:b/>
                <w:highlight w:val="darkGray"/>
                <w:lang w:eastAsia="zh-CN"/>
              </w:rPr>
            </w:pPr>
            <w:r w:rsidRPr="00297F9C">
              <w:rPr>
                <w:szCs w:val="20"/>
                <w:lang w:eastAsia="zh-CN"/>
              </w:rPr>
              <w:t>DCI Format 1_1 (SCell dormancy case 2</w:t>
            </w:r>
            <w:r w:rsidR="00297F9C" w:rsidRPr="00297F9C">
              <w:rPr>
                <w:szCs w:val="20"/>
                <w:lang w:eastAsia="zh-CN"/>
              </w:rPr>
              <w:t xml:space="preserve"> </w:t>
            </w:r>
            <w:r w:rsidR="00297F9C" w:rsidRPr="00297F9C">
              <w:rPr>
                <w:rFonts w:hint="eastAsia"/>
                <w:szCs w:val="20"/>
                <w:lang w:eastAsia="zh-CN"/>
              </w:rPr>
              <w:t>like</w:t>
            </w:r>
            <w:r w:rsidRPr="00297F9C">
              <w:rPr>
                <w:szCs w:val="20"/>
                <w:lang w:eastAsia="zh-CN"/>
              </w:rPr>
              <w:t>)</w:t>
            </w:r>
          </w:p>
        </w:tc>
      </w:tr>
    </w:tbl>
    <w:p w14:paraId="399B6285" w14:textId="77777777" w:rsidR="001221F7" w:rsidRPr="001221F7" w:rsidRDefault="001221F7" w:rsidP="00B7640C">
      <w:pPr>
        <w:widowControl w:val="0"/>
        <w:spacing w:line="240" w:lineRule="auto"/>
        <w:jc w:val="both"/>
        <w:rPr>
          <w:strike/>
          <w:lang w:eastAsia="zh-CN"/>
        </w:rPr>
      </w:pP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724835" w14:paraId="064AE343" w14:textId="77777777" w:rsidTr="001973F8">
        <w:trPr>
          <w:trHeight w:val="1281"/>
        </w:trPr>
        <w:tc>
          <w:tcPr>
            <w:tcW w:w="10084" w:type="dxa"/>
            <w:vAlign w:val="center"/>
          </w:tcPr>
          <w:p w14:paraId="5D248C20" w14:textId="03AF724B" w:rsidR="00724835" w:rsidRPr="002F25E6" w:rsidRDefault="00724835" w:rsidP="00074257">
            <w:pPr>
              <w:widowControl w:val="0"/>
              <w:spacing w:after="120"/>
              <w:ind w:left="4"/>
              <w:jc w:val="both"/>
              <w:rPr>
                <w:b/>
                <w:highlight w:val="darkGray"/>
                <w:lang w:eastAsia="zh-CN"/>
              </w:rPr>
            </w:pPr>
            <w:r w:rsidRPr="002F25E6">
              <w:rPr>
                <w:b/>
                <w:highlight w:val="darkGray"/>
                <w:lang w:eastAsia="zh-CN"/>
              </w:rPr>
              <w:t>[Medium] proposal 1-2</w:t>
            </w:r>
            <w:r>
              <w:rPr>
                <w:rFonts w:hint="eastAsia"/>
                <w:b/>
                <w:highlight w:val="darkGray"/>
                <w:lang w:eastAsia="zh-CN"/>
              </w:rPr>
              <w:t>b</w:t>
            </w:r>
            <w:r w:rsidRPr="002F25E6">
              <w:rPr>
                <w:b/>
                <w:highlight w:val="darkGray"/>
                <w:lang w:eastAsia="zh-CN"/>
              </w:rPr>
              <w:t xml:space="preserve">: </w:t>
            </w:r>
          </w:p>
          <w:p w14:paraId="5E207F70" w14:textId="4B84BE0F" w:rsidR="00724835" w:rsidRDefault="00724835" w:rsidP="00895799">
            <w:pPr>
              <w:pStyle w:val="aff2"/>
              <w:widowControl w:val="0"/>
              <w:numPr>
                <w:ilvl w:val="0"/>
                <w:numId w:val="65"/>
              </w:numPr>
              <w:spacing w:line="240" w:lineRule="auto"/>
              <w:ind w:left="424"/>
              <w:jc w:val="both"/>
              <w:rPr>
                <w:szCs w:val="20"/>
                <w:lang w:eastAsia="zh-CN"/>
              </w:rPr>
            </w:pPr>
            <w:r w:rsidRPr="00FB282D">
              <w:rPr>
                <w:szCs w:val="20"/>
                <w:lang w:eastAsia="zh-CN"/>
              </w:rPr>
              <w:t xml:space="preserve">PDCCH does not schedules data and indicates SSSG switching or PDCCH skipping for an active BWP in active time is supported by </w:t>
            </w:r>
          </w:p>
          <w:p w14:paraId="1FC5E765" w14:textId="100F8B47" w:rsidR="00724835" w:rsidRPr="001973F8" w:rsidRDefault="00E3364C" w:rsidP="001973F8">
            <w:pPr>
              <w:pStyle w:val="aff2"/>
              <w:widowControl w:val="0"/>
              <w:numPr>
                <w:ilvl w:val="1"/>
                <w:numId w:val="65"/>
              </w:numPr>
              <w:spacing w:line="240" w:lineRule="auto"/>
              <w:jc w:val="both"/>
            </w:pPr>
            <w:r>
              <w:rPr>
                <w:rFonts w:eastAsiaTheme="minorEastAsia" w:hint="eastAsia"/>
                <w:szCs w:val="20"/>
                <w:lang w:eastAsia="zh-CN"/>
              </w:rPr>
              <w:t>DCI</w:t>
            </w:r>
            <w:r>
              <w:rPr>
                <w:rFonts w:eastAsiaTheme="minorEastAsia"/>
                <w:szCs w:val="20"/>
                <w:lang w:eastAsia="zh-CN"/>
              </w:rPr>
              <w:t xml:space="preserve"> </w:t>
            </w:r>
            <w:r>
              <w:rPr>
                <w:rFonts w:eastAsiaTheme="minorEastAsia" w:hint="eastAsia"/>
                <w:szCs w:val="20"/>
                <w:lang w:eastAsia="zh-CN"/>
              </w:rPr>
              <w:t>format</w:t>
            </w:r>
            <w:r>
              <w:rPr>
                <w:rFonts w:eastAsiaTheme="minorEastAsia"/>
                <w:szCs w:val="20"/>
                <w:lang w:eastAsia="zh-CN"/>
              </w:rPr>
              <w:t xml:space="preserve"> 2_0</w:t>
            </w:r>
          </w:p>
        </w:tc>
      </w:tr>
    </w:tbl>
    <w:p w14:paraId="01FD4574" w14:textId="77777777" w:rsidR="00724835" w:rsidRDefault="00724835" w:rsidP="00724835">
      <w:pPr>
        <w:widowControl w:val="0"/>
        <w:spacing w:line="240" w:lineRule="auto"/>
        <w:jc w:val="both"/>
        <w:rPr>
          <w:lang w:eastAsia="zh-CN"/>
        </w:rPr>
      </w:pP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724835" w14:paraId="1F0D7B35" w14:textId="77777777" w:rsidTr="001973F8">
        <w:trPr>
          <w:trHeight w:val="992"/>
        </w:trPr>
        <w:tc>
          <w:tcPr>
            <w:tcW w:w="10084" w:type="dxa"/>
            <w:vAlign w:val="center"/>
          </w:tcPr>
          <w:p w14:paraId="7317038D" w14:textId="40D11277" w:rsidR="00724835" w:rsidRPr="002F25E6" w:rsidRDefault="00724835" w:rsidP="00074257">
            <w:pPr>
              <w:widowControl w:val="0"/>
              <w:spacing w:after="120"/>
              <w:jc w:val="both"/>
              <w:rPr>
                <w:b/>
                <w:highlight w:val="darkGray"/>
                <w:lang w:eastAsia="zh-CN"/>
              </w:rPr>
            </w:pPr>
            <w:r w:rsidRPr="002F25E6">
              <w:rPr>
                <w:b/>
                <w:highlight w:val="darkGray"/>
                <w:lang w:eastAsia="zh-CN"/>
              </w:rPr>
              <w:t>[Medium] proposal 1-2</w:t>
            </w:r>
            <w:r>
              <w:rPr>
                <w:rFonts w:hint="eastAsia"/>
                <w:b/>
                <w:highlight w:val="darkGray"/>
                <w:lang w:eastAsia="zh-CN"/>
              </w:rPr>
              <w:t>c</w:t>
            </w:r>
            <w:r w:rsidRPr="002F25E6">
              <w:rPr>
                <w:b/>
                <w:highlight w:val="darkGray"/>
                <w:lang w:eastAsia="zh-CN"/>
              </w:rPr>
              <w:t xml:space="preserve">: </w:t>
            </w:r>
          </w:p>
          <w:p w14:paraId="54F03AD2" w14:textId="77777777" w:rsidR="00724835" w:rsidRPr="00B7640C" w:rsidRDefault="00724835" w:rsidP="00895799">
            <w:pPr>
              <w:pStyle w:val="aff2"/>
              <w:widowControl w:val="0"/>
              <w:numPr>
                <w:ilvl w:val="0"/>
                <w:numId w:val="65"/>
              </w:numPr>
              <w:spacing w:line="240" w:lineRule="auto"/>
              <w:jc w:val="both"/>
              <w:rPr>
                <w:szCs w:val="20"/>
                <w:lang w:eastAsia="zh-CN"/>
              </w:rPr>
            </w:pPr>
            <w:r w:rsidRPr="00F12274">
              <w:rPr>
                <w:szCs w:val="20"/>
                <w:lang w:eastAsia="zh-CN"/>
              </w:rPr>
              <w:t>DCI format 2_6</w:t>
            </w:r>
            <w:r>
              <w:rPr>
                <w:szCs w:val="20"/>
                <w:lang w:eastAsia="zh-CN"/>
              </w:rPr>
              <w:t xml:space="preserve"> </w:t>
            </w:r>
            <w:r w:rsidRPr="00D64FC4">
              <w:rPr>
                <w:szCs w:val="20"/>
                <w:lang w:eastAsia="zh-CN"/>
              </w:rPr>
              <w:t>is supported to</w:t>
            </w:r>
            <w:r w:rsidRPr="00D600BB">
              <w:rPr>
                <w:szCs w:val="20"/>
                <w:lang w:eastAsia="zh-CN"/>
              </w:rPr>
              <w:t xml:space="preserve"> indicates SSSG switching or PDCCH skipping for an active BWP in active time </w:t>
            </w:r>
            <w:r>
              <w:rPr>
                <w:szCs w:val="20"/>
                <w:lang w:eastAsia="zh-CN"/>
              </w:rPr>
              <w:t>when DRX is configured.</w:t>
            </w:r>
          </w:p>
        </w:tc>
      </w:tr>
    </w:tbl>
    <w:p w14:paraId="3A7AC1B0" w14:textId="1265605F" w:rsidR="00724835" w:rsidRDefault="00724835" w:rsidP="00B7640C">
      <w:pPr>
        <w:widowControl w:val="0"/>
        <w:spacing w:line="240" w:lineRule="auto"/>
        <w:jc w:val="both"/>
        <w:rPr>
          <w:strike/>
          <w:lang w:eastAsia="zh-CN"/>
        </w:rPr>
      </w:pP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B7640C" w:rsidRPr="00724835" w14:paraId="1354013B" w14:textId="77777777" w:rsidTr="00502B27">
        <w:trPr>
          <w:trHeight w:val="1240"/>
        </w:trPr>
        <w:tc>
          <w:tcPr>
            <w:tcW w:w="10084" w:type="dxa"/>
            <w:vAlign w:val="center"/>
          </w:tcPr>
          <w:p w14:paraId="76F2C6F3" w14:textId="77777777" w:rsidR="00B7640C" w:rsidRPr="00297F9C" w:rsidRDefault="00B7640C" w:rsidP="00B7640C">
            <w:pPr>
              <w:widowControl w:val="0"/>
              <w:spacing w:after="120"/>
              <w:jc w:val="both"/>
              <w:rPr>
                <w:b/>
                <w:highlight w:val="darkGray"/>
                <w:lang w:eastAsia="zh-CN"/>
              </w:rPr>
            </w:pPr>
            <w:r w:rsidRPr="00297F9C">
              <w:rPr>
                <w:rFonts w:hint="eastAsia"/>
                <w:b/>
                <w:highlight w:val="darkGray"/>
                <w:lang w:eastAsia="zh-CN"/>
              </w:rPr>
              <w:t>[</w:t>
            </w:r>
            <w:r w:rsidRPr="00297F9C">
              <w:rPr>
                <w:b/>
                <w:highlight w:val="darkGray"/>
                <w:lang w:eastAsia="zh-CN"/>
              </w:rPr>
              <w:t xml:space="preserve">Medium] proposal 1-3: </w:t>
            </w:r>
          </w:p>
          <w:p w14:paraId="7C3834F1" w14:textId="005C3157" w:rsidR="00B7640C" w:rsidRPr="00724835" w:rsidRDefault="00B7640C" w:rsidP="00B7640C">
            <w:pPr>
              <w:widowControl w:val="0"/>
              <w:spacing w:after="120"/>
              <w:jc w:val="both"/>
              <w:rPr>
                <w:rFonts w:eastAsiaTheme="minorEastAsia"/>
                <w:strike/>
                <w:lang w:eastAsia="zh-CN"/>
              </w:rPr>
            </w:pPr>
            <w:r w:rsidRPr="00297F9C">
              <w:rPr>
                <w:lang w:eastAsia="zh-CN"/>
              </w:rPr>
              <w:t>When CA and Scell dormancy is configured, PDCCH which indicates Scell dormancy is also indicating SSSG switching for an active BWP in active time</w:t>
            </w:r>
            <w:r w:rsidR="00A166AD">
              <w:rPr>
                <w:lang w:eastAsia="zh-CN"/>
              </w:rPr>
              <w:t>.</w:t>
            </w:r>
          </w:p>
        </w:tc>
      </w:tr>
    </w:tbl>
    <w:p w14:paraId="59FBC453" w14:textId="6CE8A6E5" w:rsidR="002D17A7" w:rsidRPr="00724835" w:rsidRDefault="002D17A7" w:rsidP="0017782E">
      <w:pPr>
        <w:widowControl w:val="0"/>
        <w:spacing w:after="120"/>
        <w:jc w:val="both"/>
        <w:rPr>
          <w:b/>
          <w:strike/>
          <w:highlight w:val="yellow"/>
          <w:lang w:eastAsia="zh-CN"/>
        </w:rPr>
      </w:pP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B7640C" w14:paraId="22E94193" w14:textId="77777777" w:rsidTr="00502B27">
        <w:trPr>
          <w:trHeight w:val="1240"/>
        </w:trPr>
        <w:tc>
          <w:tcPr>
            <w:tcW w:w="10084" w:type="dxa"/>
            <w:vAlign w:val="center"/>
          </w:tcPr>
          <w:p w14:paraId="35863C71" w14:textId="77777777" w:rsidR="00B7640C" w:rsidRPr="002D17A7" w:rsidRDefault="00B7640C" w:rsidP="00B7640C">
            <w:pPr>
              <w:widowControl w:val="0"/>
              <w:spacing w:after="120"/>
              <w:jc w:val="both"/>
              <w:rPr>
                <w:b/>
                <w:highlight w:val="darkGray"/>
                <w:lang w:eastAsia="zh-CN"/>
              </w:rPr>
            </w:pPr>
            <w:r w:rsidRPr="002D17A7">
              <w:rPr>
                <w:rFonts w:hint="eastAsia"/>
                <w:b/>
                <w:highlight w:val="darkGray"/>
                <w:lang w:eastAsia="zh-CN"/>
              </w:rPr>
              <w:t>[</w:t>
            </w:r>
            <w:r w:rsidRPr="002D17A7">
              <w:rPr>
                <w:b/>
                <w:highlight w:val="darkGray"/>
                <w:lang w:eastAsia="zh-CN"/>
              </w:rPr>
              <w:t xml:space="preserve">Medium] proposal 1-4: </w:t>
            </w:r>
          </w:p>
          <w:p w14:paraId="132238C9" w14:textId="0E3AC9CB" w:rsidR="00B7640C" w:rsidRPr="00B7640C" w:rsidRDefault="00B7640C" w:rsidP="00B7640C">
            <w:pPr>
              <w:widowControl w:val="0"/>
              <w:spacing w:line="240" w:lineRule="auto"/>
              <w:jc w:val="both"/>
              <w:rPr>
                <w:rFonts w:eastAsiaTheme="minorEastAsia"/>
                <w:lang w:eastAsia="zh-CN"/>
              </w:rPr>
            </w:pPr>
            <w:r w:rsidRPr="00B7640C">
              <w:rPr>
                <w:lang w:eastAsia="zh-CN"/>
              </w:rPr>
              <w:t>When R16 cross-slot scheduling is configured, PDCCH which schedules data and indicates Rel-16 cross-slot indication is also indicating SSSG switching for an active BWP in active time</w:t>
            </w:r>
            <w:r w:rsidR="00A166AD">
              <w:rPr>
                <w:lang w:eastAsia="zh-CN"/>
              </w:rPr>
              <w:t>.</w:t>
            </w:r>
          </w:p>
        </w:tc>
      </w:tr>
    </w:tbl>
    <w:p w14:paraId="5DD2F6D7" w14:textId="77777777" w:rsidR="00464FD9" w:rsidRPr="001973F8" w:rsidRDefault="00464FD9" w:rsidP="0017782E">
      <w:pPr>
        <w:widowControl w:val="0"/>
        <w:spacing w:after="120"/>
        <w:jc w:val="both"/>
        <w:rPr>
          <w:b/>
          <w:u w:val="single"/>
        </w:rPr>
      </w:pPr>
    </w:p>
    <w:p w14:paraId="0EEB2DCA" w14:textId="6B2DF9BF" w:rsidR="00184B5A" w:rsidRDefault="00184B5A" w:rsidP="0017782E">
      <w:pPr>
        <w:widowControl w:val="0"/>
        <w:spacing w:after="120"/>
        <w:jc w:val="both"/>
        <w:rPr>
          <w:b/>
          <w:u w:val="single"/>
          <w:lang w:eastAsia="zh-CN"/>
        </w:rPr>
      </w:pPr>
      <w:r w:rsidRPr="00F4477A">
        <w:rPr>
          <w:rFonts w:hint="eastAsia"/>
          <w:b/>
          <w:u w:val="single"/>
          <w:lang w:eastAsia="zh-CN"/>
        </w:rPr>
        <w:t>T</w:t>
      </w:r>
      <w:r w:rsidRPr="00F4477A">
        <w:rPr>
          <w:b/>
          <w:u w:val="single"/>
          <w:lang w:eastAsia="zh-CN"/>
        </w:rPr>
        <w:t>he following proposals 1-</w:t>
      </w:r>
      <w:r w:rsidR="009D1940">
        <w:rPr>
          <w:b/>
          <w:u w:val="single"/>
          <w:lang w:eastAsia="zh-CN"/>
        </w:rPr>
        <w:t>5</w:t>
      </w:r>
      <w:r w:rsidR="00F06C8E">
        <w:rPr>
          <w:b/>
          <w:u w:val="single"/>
          <w:lang w:eastAsia="zh-CN"/>
        </w:rPr>
        <w:t>a~</w:t>
      </w:r>
      <w:r w:rsidR="009D1940">
        <w:rPr>
          <w:b/>
          <w:u w:val="single"/>
          <w:lang w:eastAsia="zh-CN"/>
        </w:rPr>
        <w:t>5</w:t>
      </w:r>
      <w:r w:rsidR="00F06C8E">
        <w:rPr>
          <w:b/>
          <w:u w:val="single"/>
          <w:lang w:eastAsia="zh-CN"/>
        </w:rPr>
        <w:t>e</w:t>
      </w:r>
      <w:r w:rsidRPr="00F4477A">
        <w:rPr>
          <w:b/>
          <w:u w:val="single"/>
          <w:lang w:eastAsia="zh-CN"/>
        </w:rPr>
        <w:t xml:space="preserve"> </w:t>
      </w:r>
      <w:r w:rsidR="00EB78AB">
        <w:rPr>
          <w:rFonts w:hint="eastAsia"/>
          <w:b/>
          <w:u w:val="single"/>
          <w:lang w:eastAsia="zh-CN"/>
        </w:rPr>
        <w:t>i</w:t>
      </w:r>
      <w:r w:rsidRPr="00F4477A">
        <w:rPr>
          <w:b/>
          <w:u w:val="single"/>
          <w:lang w:eastAsia="zh-CN"/>
        </w:rPr>
        <w:t>s related to implicit indication of PDCCH monitoring adaptation</w:t>
      </w:r>
    </w:p>
    <w:p w14:paraId="1EED81D1" w14:textId="0EA9C1F1" w:rsidR="00421C1F" w:rsidRDefault="00F00E26" w:rsidP="0017782E">
      <w:pPr>
        <w:widowControl w:val="0"/>
        <w:spacing w:after="120"/>
        <w:jc w:val="both"/>
        <w:rPr>
          <w:lang w:eastAsia="zh-CN"/>
        </w:rPr>
      </w:pPr>
      <w:r w:rsidRPr="00F00E26">
        <w:rPr>
          <w:rFonts w:hint="eastAsia"/>
          <w:lang w:eastAsia="zh-CN"/>
        </w:rPr>
        <w:t>T</w:t>
      </w:r>
      <w:r w:rsidRPr="00F00E26">
        <w:rPr>
          <w:lang w:eastAsia="zh-CN"/>
        </w:rPr>
        <w:t>imer-based</w:t>
      </w:r>
      <w:r>
        <w:rPr>
          <w:lang w:eastAsia="zh-CN"/>
        </w:rPr>
        <w:t xml:space="preserve"> PDCCH adaptation </w:t>
      </w:r>
      <w:r w:rsidR="008F3D76">
        <w:rPr>
          <w:lang w:eastAsia="zh-CN"/>
        </w:rPr>
        <w:t>widely</w:t>
      </w:r>
      <w:r w:rsidR="00987B71">
        <w:rPr>
          <w:lang w:eastAsia="zh-CN"/>
        </w:rPr>
        <w:t xml:space="preserve"> supported by ma</w:t>
      </w:r>
      <w:r w:rsidR="00421C1F">
        <w:rPr>
          <w:lang w:eastAsia="zh-CN"/>
        </w:rPr>
        <w:t>n</w:t>
      </w:r>
      <w:r w:rsidR="00987B71">
        <w:rPr>
          <w:lang w:eastAsia="zh-CN"/>
        </w:rPr>
        <w:t>y companies</w:t>
      </w:r>
      <w:r w:rsidR="008F3D76">
        <w:rPr>
          <w:lang w:eastAsia="zh-CN"/>
        </w:rPr>
        <w:t xml:space="preserve"> for SSSG switching, especially RRC configures a timer duration and after timer expired UE switches into another  SSSG</w:t>
      </w:r>
      <w:r w:rsidR="00987B71">
        <w:rPr>
          <w:lang w:eastAsia="zh-CN"/>
        </w:rPr>
        <w:t>.</w:t>
      </w:r>
      <w:r w:rsidR="00421C1F">
        <w:rPr>
          <w:lang w:eastAsia="zh-CN"/>
        </w:rPr>
        <w:t xml:space="preserve"> </w:t>
      </w:r>
    </w:p>
    <w:p w14:paraId="59AB8D66" w14:textId="0BBBE9DF" w:rsidR="00B7640C" w:rsidRDefault="008F3D76" w:rsidP="0017782E">
      <w:pPr>
        <w:widowControl w:val="0"/>
        <w:spacing w:after="120"/>
        <w:jc w:val="both"/>
        <w:rPr>
          <w:lang w:eastAsia="zh-CN"/>
        </w:rPr>
      </w:pPr>
      <w:r>
        <w:rPr>
          <w:lang w:eastAsia="zh-CN"/>
        </w:rPr>
        <w:t>Besides that, f</w:t>
      </w:r>
      <w:r w:rsidR="00421C1F">
        <w:rPr>
          <w:lang w:eastAsia="zh-CN"/>
        </w:rPr>
        <w:t>ollowing are some other proposals,</w:t>
      </w:r>
    </w:p>
    <w:p w14:paraId="77227F57" w14:textId="3AD5C808" w:rsidR="000F63C6" w:rsidRPr="00836F94" w:rsidRDefault="000F63C6" w:rsidP="00895799">
      <w:pPr>
        <w:pStyle w:val="aff2"/>
        <w:numPr>
          <w:ilvl w:val="0"/>
          <w:numId w:val="77"/>
        </w:numPr>
        <w:rPr>
          <w:rFonts w:eastAsiaTheme="minorEastAsia"/>
          <w:iCs/>
          <w:kern w:val="24"/>
          <w:szCs w:val="20"/>
          <w:lang w:eastAsia="zh-CN"/>
        </w:rPr>
      </w:pPr>
      <w:r w:rsidRPr="00421C1F">
        <w:rPr>
          <w:rFonts w:eastAsiaTheme="minorEastAsia"/>
          <w:iCs/>
          <w:kern w:val="24"/>
          <w:szCs w:val="20"/>
          <w:lang w:eastAsia="zh-CN"/>
        </w:rPr>
        <w:t xml:space="preserve">Vivo propose </w:t>
      </w:r>
      <w:r w:rsidRPr="00421C1F">
        <w:rPr>
          <w:rFonts w:eastAsiaTheme="minorEastAsia"/>
          <w:szCs w:val="20"/>
          <w:lang w:eastAsia="zh-CN"/>
        </w:rPr>
        <w:t xml:space="preserve">DCI </w:t>
      </w:r>
      <w:r w:rsidR="00421C1F" w:rsidRPr="00421C1F">
        <w:rPr>
          <w:rFonts w:eastAsiaTheme="minorEastAsia"/>
          <w:szCs w:val="20"/>
          <w:lang w:eastAsia="zh-CN"/>
        </w:rPr>
        <w:t xml:space="preserve">can </w:t>
      </w:r>
      <w:r w:rsidRPr="00421C1F">
        <w:rPr>
          <w:rFonts w:eastAsiaTheme="minorEastAsia"/>
          <w:szCs w:val="20"/>
          <w:lang w:eastAsia="zh-CN"/>
        </w:rPr>
        <w:t xml:space="preserve">dynamically indicate a timer duration for </w:t>
      </w:r>
      <w:r w:rsidR="00421C1F" w:rsidRPr="00421C1F">
        <w:rPr>
          <w:rFonts w:eastAsiaTheme="minorEastAsia"/>
          <w:szCs w:val="20"/>
          <w:lang w:eastAsia="zh-CN"/>
        </w:rPr>
        <w:t xml:space="preserve">timer-based </w:t>
      </w:r>
      <w:r w:rsidRPr="00421C1F">
        <w:rPr>
          <w:rFonts w:eastAsiaTheme="minorEastAsia"/>
          <w:szCs w:val="20"/>
          <w:lang w:eastAsia="zh-CN"/>
        </w:rPr>
        <w:t>SSSG switching.</w:t>
      </w:r>
      <w:r w:rsidR="00421C1F" w:rsidRPr="00421C1F">
        <w:rPr>
          <w:rFonts w:eastAsiaTheme="minorEastAsia"/>
          <w:szCs w:val="20"/>
          <w:lang w:eastAsia="zh-CN"/>
        </w:rPr>
        <w:t xml:space="preserve"> [3]</w:t>
      </w:r>
    </w:p>
    <w:p w14:paraId="3667A11D" w14:textId="2D2B25A1" w:rsidR="00836F94" w:rsidRPr="00421C1F" w:rsidRDefault="00836F94" w:rsidP="00895799">
      <w:pPr>
        <w:pStyle w:val="aff2"/>
        <w:numPr>
          <w:ilvl w:val="0"/>
          <w:numId w:val="77"/>
        </w:numPr>
        <w:rPr>
          <w:rFonts w:eastAsiaTheme="minorEastAsia"/>
          <w:iCs/>
          <w:kern w:val="24"/>
          <w:szCs w:val="20"/>
          <w:lang w:eastAsia="zh-CN"/>
        </w:rPr>
      </w:pPr>
      <w:r>
        <w:rPr>
          <w:rFonts w:eastAsiaTheme="minorEastAsia"/>
          <w:iCs/>
          <w:kern w:val="24"/>
          <w:szCs w:val="20"/>
          <w:lang w:eastAsia="zh-CN"/>
        </w:rPr>
        <w:t xml:space="preserve">Similarly, Intel propose that </w:t>
      </w:r>
      <w:r w:rsidRPr="00836F94">
        <w:rPr>
          <w:rFonts w:eastAsiaTheme="minorEastAsia"/>
          <w:iCs/>
          <w:kern w:val="24"/>
          <w:szCs w:val="20"/>
          <w:lang w:eastAsia="zh-CN"/>
        </w:rPr>
        <w:t>DCI indicates a duration for the switched SSSG; UE switches back to previous/default SSSG after duration ends.</w:t>
      </w:r>
      <w:r>
        <w:rPr>
          <w:rFonts w:eastAsiaTheme="minorEastAsia"/>
          <w:iCs/>
          <w:kern w:val="24"/>
          <w:szCs w:val="20"/>
          <w:lang w:eastAsia="zh-CN"/>
        </w:rPr>
        <w:t xml:space="preserve"> [9]</w:t>
      </w:r>
    </w:p>
    <w:p w14:paraId="490B4319" w14:textId="4B84BD4C" w:rsidR="00987B71" w:rsidRPr="00421C1F" w:rsidRDefault="00987B71" w:rsidP="00895799">
      <w:pPr>
        <w:pStyle w:val="aff2"/>
        <w:numPr>
          <w:ilvl w:val="0"/>
          <w:numId w:val="77"/>
        </w:numPr>
        <w:rPr>
          <w:iCs/>
          <w:szCs w:val="20"/>
        </w:rPr>
      </w:pPr>
      <w:r w:rsidRPr="00421C1F">
        <w:rPr>
          <w:rFonts w:eastAsia="Times New Roman"/>
          <w:iCs/>
          <w:kern w:val="24"/>
          <w:szCs w:val="20"/>
          <w:lang w:eastAsia="fi-FI"/>
        </w:rPr>
        <w:t>Nordic</w:t>
      </w:r>
      <w:r w:rsidR="007B2DFC">
        <w:rPr>
          <w:rFonts w:eastAsia="Times New Roman"/>
          <w:iCs/>
          <w:kern w:val="24"/>
          <w:szCs w:val="20"/>
          <w:lang w:eastAsia="fi-FI"/>
        </w:rPr>
        <w:t xml:space="preserve"> </w:t>
      </w:r>
      <w:r w:rsidRPr="00421C1F">
        <w:rPr>
          <w:rFonts w:eastAsia="Times New Roman"/>
          <w:iCs/>
          <w:kern w:val="24"/>
          <w:szCs w:val="20"/>
          <w:lang w:eastAsia="fi-FI"/>
        </w:rPr>
        <w:t xml:space="preserve">proposes to introduce </w:t>
      </w:r>
      <w:r w:rsidRPr="00421C1F">
        <w:rPr>
          <w:iCs/>
          <w:szCs w:val="20"/>
        </w:rPr>
        <w:t>DCI format 1_1, 1_2, 0_1 and 0_2 indicating, upon reception of such DCI format, initialize timer to value corresponding to end of C-DRX active time is also one alternative.</w:t>
      </w:r>
      <w:r w:rsidR="007B2DFC">
        <w:rPr>
          <w:iCs/>
          <w:szCs w:val="20"/>
        </w:rPr>
        <w:t xml:space="preserve"> [24]</w:t>
      </w:r>
    </w:p>
    <w:p w14:paraId="5D9035EC" w14:textId="651EC792" w:rsidR="00987B71" w:rsidRPr="001973F8" w:rsidRDefault="008F3D76" w:rsidP="0017782E">
      <w:pPr>
        <w:widowControl w:val="0"/>
        <w:spacing w:after="120"/>
        <w:jc w:val="both"/>
        <w:rPr>
          <w:lang w:eastAsia="zh-CN"/>
        </w:rPr>
      </w:pPr>
      <w:r>
        <w:rPr>
          <w:rFonts w:hint="eastAsia"/>
          <w:lang w:eastAsia="zh-CN"/>
        </w:rPr>
        <w:t>F</w:t>
      </w:r>
      <w:r>
        <w:rPr>
          <w:lang w:eastAsia="zh-CN"/>
        </w:rPr>
        <w:t xml:space="preserve">or timer-based PDCCH skipping, please see </w:t>
      </w:r>
      <w:r w:rsidRPr="00900783">
        <w:rPr>
          <w:b/>
          <w:highlight w:val="yellow"/>
          <w:lang w:eastAsia="zh-CN"/>
        </w:rPr>
        <w:t>proposal 1-1</w:t>
      </w:r>
      <w:r>
        <w:rPr>
          <w:rFonts w:hint="eastAsia"/>
          <w:b/>
          <w:highlight w:val="yellow"/>
          <w:lang w:eastAsia="zh-CN"/>
        </w:rPr>
        <w:t>c</w:t>
      </w:r>
      <w:r>
        <w:rPr>
          <w:b/>
          <w:highlight w:val="yellow"/>
          <w:lang w:eastAsia="zh-CN"/>
        </w:rPr>
        <w:t>.</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B7640C" w14:paraId="71C174C8" w14:textId="77777777" w:rsidTr="001973F8">
        <w:trPr>
          <w:trHeight w:val="3539"/>
        </w:trPr>
        <w:tc>
          <w:tcPr>
            <w:tcW w:w="10084" w:type="dxa"/>
            <w:vAlign w:val="center"/>
          </w:tcPr>
          <w:p w14:paraId="241DA4F6" w14:textId="65F16EE8" w:rsidR="00B7640C" w:rsidRDefault="00B7640C" w:rsidP="007F7249">
            <w:pPr>
              <w:widowControl w:val="0"/>
              <w:spacing w:after="120"/>
              <w:jc w:val="both"/>
              <w:rPr>
                <w:b/>
                <w:highlight w:val="yellow"/>
                <w:lang w:eastAsia="zh-CN"/>
              </w:rPr>
            </w:pPr>
            <w:r>
              <w:rPr>
                <w:b/>
                <w:highlight w:val="yellow"/>
                <w:lang w:eastAsia="zh-CN"/>
              </w:rPr>
              <w:t xml:space="preserve">[High] </w:t>
            </w:r>
            <w:r w:rsidRPr="00900783">
              <w:rPr>
                <w:b/>
                <w:highlight w:val="yellow"/>
                <w:lang w:eastAsia="zh-CN"/>
              </w:rPr>
              <w:t>proposal 1-</w:t>
            </w:r>
            <w:r>
              <w:rPr>
                <w:b/>
                <w:highlight w:val="yellow"/>
                <w:lang w:eastAsia="zh-CN"/>
              </w:rPr>
              <w:t xml:space="preserve">5a: </w:t>
            </w:r>
          </w:p>
          <w:p w14:paraId="192B74A9" w14:textId="73BEE5BE" w:rsidR="00B7640C" w:rsidRDefault="00B7640C" w:rsidP="00B7640C">
            <w:pPr>
              <w:widowControl w:val="0"/>
              <w:spacing w:after="120"/>
              <w:jc w:val="both"/>
              <w:rPr>
                <w:lang w:eastAsia="zh-CN"/>
              </w:rPr>
            </w:pPr>
            <w:r>
              <w:t>For implicit indication of PDCCH monitoring adaptation</w:t>
            </w:r>
            <w:r w:rsidR="00484E9D">
              <w:t xml:space="preserve"> for an active BWP in active time</w:t>
            </w:r>
            <w:r>
              <w:t>,</w:t>
            </w:r>
            <w:r w:rsidRPr="003C1FD1">
              <w:rPr>
                <w:lang w:eastAsia="zh-CN"/>
              </w:rPr>
              <w:t xml:space="preserve"> </w:t>
            </w:r>
            <w:r>
              <w:rPr>
                <w:lang w:eastAsia="zh-CN"/>
              </w:rPr>
              <w:t>t</w:t>
            </w:r>
            <w:r w:rsidRPr="003C1FD1">
              <w:rPr>
                <w:lang w:eastAsia="zh-CN"/>
              </w:rPr>
              <w:t>imer-based SSSG switching</w:t>
            </w:r>
            <w:r>
              <w:rPr>
                <w:lang w:eastAsia="zh-CN"/>
              </w:rPr>
              <w:t xml:space="preserve"> is supported</w:t>
            </w:r>
            <w:r w:rsidRPr="003C1FD1">
              <w:rPr>
                <w:lang w:eastAsia="zh-CN"/>
              </w:rPr>
              <w:t>,</w:t>
            </w:r>
          </w:p>
          <w:p w14:paraId="3327477E" w14:textId="77777777" w:rsidR="00B7640C" w:rsidRDefault="00B7640C" w:rsidP="00895799">
            <w:pPr>
              <w:pStyle w:val="aff2"/>
              <w:widowControl w:val="0"/>
              <w:numPr>
                <w:ilvl w:val="1"/>
                <w:numId w:val="66"/>
              </w:numPr>
              <w:spacing w:line="240" w:lineRule="auto"/>
              <w:jc w:val="both"/>
              <w:rPr>
                <w:rFonts w:eastAsiaTheme="minorEastAsia"/>
                <w:szCs w:val="20"/>
                <w:lang w:eastAsia="zh-CN"/>
              </w:rPr>
            </w:pPr>
            <w:r>
              <w:rPr>
                <w:rFonts w:eastAsiaTheme="minorEastAsia"/>
                <w:szCs w:val="20"/>
                <w:lang w:eastAsia="zh-CN"/>
              </w:rPr>
              <w:t>A</w:t>
            </w:r>
            <w:r w:rsidRPr="0087787B">
              <w:rPr>
                <w:rFonts w:eastAsiaTheme="minorEastAsia"/>
                <w:szCs w:val="20"/>
                <w:lang w:eastAsia="zh-CN"/>
              </w:rPr>
              <w:t xml:space="preserve"> timer </w:t>
            </w:r>
            <w:r>
              <w:rPr>
                <w:rFonts w:eastAsiaTheme="minorEastAsia"/>
                <w:szCs w:val="20"/>
                <w:lang w:eastAsia="zh-CN"/>
              </w:rPr>
              <w:t>duration</w:t>
            </w:r>
            <w:r w:rsidRPr="0087787B">
              <w:rPr>
                <w:rFonts w:eastAsiaTheme="minorEastAsia"/>
                <w:szCs w:val="20"/>
                <w:lang w:eastAsia="zh-CN"/>
              </w:rPr>
              <w:t xml:space="preserve"> </w:t>
            </w:r>
            <w:r>
              <w:rPr>
                <w:rFonts w:eastAsiaTheme="minorEastAsia"/>
                <w:szCs w:val="20"/>
                <w:lang w:eastAsia="zh-CN"/>
              </w:rPr>
              <w:t xml:space="preserve">is </w:t>
            </w:r>
            <w:r w:rsidRPr="0087787B">
              <w:rPr>
                <w:rFonts w:eastAsiaTheme="minorEastAsia"/>
                <w:szCs w:val="20"/>
                <w:lang w:eastAsia="zh-CN"/>
              </w:rPr>
              <w:t xml:space="preserve">configured by RRC, </w:t>
            </w:r>
            <w:r>
              <w:rPr>
                <w:rFonts w:eastAsiaTheme="minorEastAsia"/>
                <w:szCs w:val="20"/>
                <w:lang w:eastAsia="zh-CN"/>
              </w:rPr>
              <w:t xml:space="preserve">and </w:t>
            </w:r>
            <w:r w:rsidRPr="0087787B">
              <w:rPr>
                <w:rFonts w:eastAsiaTheme="minorEastAsia"/>
                <w:szCs w:val="20"/>
                <w:lang w:eastAsia="zh-CN"/>
              </w:rPr>
              <w:t>UE switch back after timer expired.</w:t>
            </w:r>
          </w:p>
          <w:p w14:paraId="04EE8D49" w14:textId="77777777" w:rsidR="00B7640C" w:rsidRDefault="00B7640C" w:rsidP="00895799">
            <w:pPr>
              <w:pStyle w:val="aff2"/>
              <w:widowControl w:val="0"/>
              <w:numPr>
                <w:ilvl w:val="2"/>
                <w:numId w:val="66"/>
              </w:numPr>
              <w:spacing w:line="240" w:lineRule="auto"/>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FS timer duration is configured per SSSG or BWP.</w:t>
            </w:r>
          </w:p>
          <w:p w14:paraId="4EAEDB32" w14:textId="77777777" w:rsidR="00B7640C" w:rsidRDefault="00B7640C" w:rsidP="00895799">
            <w:pPr>
              <w:pStyle w:val="aff2"/>
              <w:widowControl w:val="0"/>
              <w:numPr>
                <w:ilvl w:val="2"/>
                <w:numId w:val="66"/>
              </w:numPr>
              <w:spacing w:line="240" w:lineRule="auto"/>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FS multiple timer duration(s) can be configured by RRC, and </w:t>
            </w:r>
            <w:r w:rsidRPr="006A604B">
              <w:rPr>
                <w:rFonts w:eastAsiaTheme="minorEastAsia"/>
                <w:szCs w:val="20"/>
                <w:lang w:eastAsia="zh-CN"/>
              </w:rPr>
              <w:t xml:space="preserve">DCI dynamically indicates a </w:t>
            </w:r>
            <w:r w:rsidRPr="0087787B">
              <w:rPr>
                <w:rFonts w:eastAsiaTheme="minorEastAsia"/>
                <w:szCs w:val="20"/>
                <w:lang w:eastAsia="zh-CN"/>
              </w:rPr>
              <w:t xml:space="preserve">timer </w:t>
            </w:r>
            <w:r>
              <w:rPr>
                <w:rFonts w:eastAsiaTheme="minorEastAsia"/>
                <w:szCs w:val="20"/>
                <w:lang w:eastAsia="zh-CN"/>
              </w:rPr>
              <w:t>duration.</w:t>
            </w:r>
          </w:p>
          <w:p w14:paraId="3806CF6B" w14:textId="66EDCEE6" w:rsidR="00B7640C" w:rsidRDefault="00B7640C" w:rsidP="00895799">
            <w:pPr>
              <w:pStyle w:val="aff2"/>
              <w:widowControl w:val="0"/>
              <w:numPr>
                <w:ilvl w:val="2"/>
                <w:numId w:val="66"/>
              </w:numPr>
              <w:spacing w:line="240" w:lineRule="auto"/>
              <w:jc w:val="both"/>
              <w:rPr>
                <w:rFonts w:eastAsiaTheme="minorEastAsia"/>
                <w:szCs w:val="20"/>
                <w:lang w:eastAsia="zh-CN"/>
              </w:rPr>
            </w:pPr>
            <w:r w:rsidRPr="001965AE">
              <w:rPr>
                <w:rFonts w:eastAsiaTheme="minorEastAsia" w:hint="eastAsia"/>
                <w:szCs w:val="20"/>
                <w:lang w:eastAsia="zh-CN"/>
              </w:rPr>
              <w:t>F</w:t>
            </w:r>
            <w:r w:rsidRPr="001965AE">
              <w:rPr>
                <w:rFonts w:eastAsiaTheme="minorEastAsia"/>
                <w:szCs w:val="20"/>
                <w:lang w:eastAsia="zh-CN"/>
              </w:rPr>
              <w:t xml:space="preserve">FS which SSSG UE switches </w:t>
            </w:r>
            <w:r>
              <w:rPr>
                <w:rFonts w:eastAsiaTheme="minorEastAsia"/>
                <w:szCs w:val="20"/>
                <w:lang w:eastAsia="zh-CN"/>
              </w:rPr>
              <w:t xml:space="preserve">to </w:t>
            </w:r>
            <w:r w:rsidRPr="001965AE">
              <w:rPr>
                <w:rFonts w:eastAsiaTheme="minorEastAsia"/>
                <w:szCs w:val="20"/>
                <w:lang w:eastAsia="zh-CN"/>
              </w:rPr>
              <w:t>after</w:t>
            </w:r>
            <w:r>
              <w:rPr>
                <w:rFonts w:eastAsiaTheme="minorEastAsia"/>
                <w:szCs w:val="20"/>
                <w:lang w:eastAsia="zh-CN"/>
              </w:rPr>
              <w:t xml:space="preserve"> the</w:t>
            </w:r>
            <w:r w:rsidRPr="001965AE">
              <w:rPr>
                <w:rFonts w:eastAsiaTheme="minorEastAsia"/>
                <w:szCs w:val="20"/>
                <w:lang w:eastAsia="zh-CN"/>
              </w:rPr>
              <w:t xml:space="preserve"> timer expired.</w:t>
            </w:r>
          </w:p>
          <w:p w14:paraId="4C274BCF" w14:textId="2B0E915C" w:rsidR="007B76FE" w:rsidRDefault="007B76FE" w:rsidP="00895799">
            <w:pPr>
              <w:pStyle w:val="aff2"/>
              <w:widowControl w:val="0"/>
              <w:numPr>
                <w:ilvl w:val="2"/>
                <w:numId w:val="66"/>
              </w:numPr>
              <w:spacing w:line="240" w:lineRule="auto"/>
              <w:jc w:val="both"/>
              <w:rPr>
                <w:rFonts w:eastAsiaTheme="minorEastAsia"/>
                <w:szCs w:val="20"/>
                <w:lang w:eastAsia="zh-CN"/>
              </w:rPr>
            </w:pPr>
            <w:r>
              <w:rPr>
                <w:rFonts w:eastAsiaTheme="minorEastAsia"/>
                <w:szCs w:val="20"/>
                <w:lang w:eastAsia="zh-CN"/>
              </w:rPr>
              <w:t>FFS</w:t>
            </w:r>
            <w:r w:rsidR="00987B71">
              <w:rPr>
                <w:rFonts w:eastAsiaTheme="minorEastAsia"/>
                <w:szCs w:val="20"/>
                <w:lang w:eastAsia="zh-CN"/>
              </w:rPr>
              <w:t>: the time duration is</w:t>
            </w:r>
            <w:r w:rsidRPr="007B76FE">
              <w:rPr>
                <w:rFonts w:eastAsiaTheme="minorEastAsia"/>
                <w:szCs w:val="20"/>
                <w:lang w:eastAsia="zh-CN"/>
              </w:rPr>
              <w:t xml:space="preserve"> corresponding to end of C-DRX active time</w:t>
            </w:r>
          </w:p>
          <w:p w14:paraId="7850000D" w14:textId="77777777" w:rsidR="008C723C" w:rsidRDefault="008C723C" w:rsidP="008C723C">
            <w:pPr>
              <w:widowControl w:val="0"/>
              <w:spacing w:before="240" w:after="120"/>
              <w:jc w:val="both"/>
              <w:rPr>
                <w:b/>
                <w:highlight w:val="yellow"/>
                <w:lang w:eastAsia="zh-CN"/>
              </w:rPr>
            </w:pPr>
            <w:r>
              <w:rPr>
                <w:b/>
                <w:highlight w:val="yellow"/>
                <w:lang w:eastAsia="zh-CN"/>
              </w:rPr>
              <w:t xml:space="preserve">[High] </w:t>
            </w:r>
            <w:r w:rsidRPr="00900783">
              <w:rPr>
                <w:b/>
                <w:highlight w:val="yellow"/>
                <w:lang w:eastAsia="zh-CN"/>
              </w:rPr>
              <w:t>proposal 1-</w:t>
            </w:r>
            <w:r>
              <w:rPr>
                <w:b/>
                <w:highlight w:val="yellow"/>
                <w:lang w:eastAsia="zh-CN"/>
              </w:rPr>
              <w:t>5</w:t>
            </w:r>
            <w:r>
              <w:rPr>
                <w:rFonts w:hint="eastAsia"/>
                <w:b/>
                <w:highlight w:val="yellow"/>
                <w:lang w:eastAsia="zh-CN"/>
              </w:rPr>
              <w:t>b</w:t>
            </w:r>
            <w:r>
              <w:rPr>
                <w:b/>
                <w:highlight w:val="yellow"/>
                <w:lang w:eastAsia="zh-CN"/>
              </w:rPr>
              <w:t xml:space="preserve">: </w:t>
            </w:r>
          </w:p>
          <w:p w14:paraId="301EFE2A" w14:textId="77777777" w:rsidR="008C723C" w:rsidRPr="00EB78AB" w:rsidRDefault="008C723C" w:rsidP="008C723C">
            <w:pPr>
              <w:widowControl w:val="0"/>
              <w:spacing w:after="120"/>
              <w:jc w:val="both"/>
              <w:rPr>
                <w:lang w:eastAsia="zh-CN"/>
              </w:rPr>
            </w:pPr>
            <w:r w:rsidRPr="00EB78AB">
              <w:t>For timer-based SSSG switching</w:t>
            </w:r>
            <w:r w:rsidRPr="00EB78AB">
              <w:rPr>
                <w:lang w:eastAsia="zh-CN"/>
              </w:rPr>
              <w:t xml:space="preserve"> , the following is considered after timer expired,</w:t>
            </w:r>
          </w:p>
          <w:p w14:paraId="30096C72" w14:textId="77777777" w:rsidR="008C723C" w:rsidRPr="00EB78AB" w:rsidRDefault="008C723C" w:rsidP="00895799">
            <w:pPr>
              <w:pStyle w:val="aff2"/>
              <w:widowControl w:val="0"/>
              <w:numPr>
                <w:ilvl w:val="1"/>
                <w:numId w:val="66"/>
              </w:numPr>
              <w:spacing w:line="240" w:lineRule="auto"/>
              <w:jc w:val="both"/>
              <w:rPr>
                <w:rFonts w:eastAsiaTheme="minorEastAsia"/>
                <w:szCs w:val="20"/>
                <w:lang w:eastAsia="zh-CN"/>
              </w:rPr>
            </w:pPr>
            <w:r w:rsidRPr="00EB78AB">
              <w:rPr>
                <w:rFonts w:eastAsiaTheme="minorEastAsia"/>
                <w:szCs w:val="20"/>
                <w:lang w:eastAsia="zh-CN"/>
              </w:rPr>
              <w:t xml:space="preserve">Alt 1: </w:t>
            </w:r>
            <w:r w:rsidRPr="00EB78AB">
              <w:rPr>
                <w:rFonts w:eastAsiaTheme="minorEastAsia" w:hint="eastAsia"/>
                <w:szCs w:val="20"/>
                <w:lang w:eastAsia="zh-CN"/>
              </w:rPr>
              <w:t>U</w:t>
            </w:r>
            <w:r w:rsidRPr="00EB78AB">
              <w:rPr>
                <w:rFonts w:eastAsiaTheme="minorEastAsia"/>
                <w:szCs w:val="20"/>
                <w:lang w:eastAsia="zh-CN"/>
              </w:rPr>
              <w:t>E switches to SSSG#0 (i.e., default SSSG)</w:t>
            </w:r>
          </w:p>
          <w:p w14:paraId="72E26173" w14:textId="74922D6C" w:rsidR="008C723C" w:rsidRPr="00F7185A" w:rsidRDefault="008C723C" w:rsidP="001973F8">
            <w:pPr>
              <w:pStyle w:val="aff2"/>
              <w:widowControl w:val="0"/>
              <w:numPr>
                <w:ilvl w:val="1"/>
                <w:numId w:val="66"/>
              </w:numPr>
              <w:spacing w:line="240" w:lineRule="auto"/>
              <w:jc w:val="both"/>
              <w:rPr>
                <w:rFonts w:eastAsiaTheme="minorEastAsia"/>
                <w:szCs w:val="20"/>
                <w:lang w:eastAsia="zh-CN"/>
              </w:rPr>
            </w:pPr>
            <w:r w:rsidRPr="00EB78AB">
              <w:rPr>
                <w:rFonts w:eastAsiaTheme="minorEastAsia"/>
                <w:szCs w:val="20"/>
                <w:lang w:eastAsia="zh-CN"/>
              </w:rPr>
              <w:t xml:space="preserve">Alt 2: </w:t>
            </w:r>
            <w:r w:rsidRPr="00EB78AB">
              <w:rPr>
                <w:rFonts w:eastAsiaTheme="minorEastAsia" w:hint="eastAsia"/>
                <w:szCs w:val="20"/>
                <w:lang w:eastAsia="zh-CN"/>
              </w:rPr>
              <w:t>U</w:t>
            </w:r>
            <w:r w:rsidRPr="00EB78AB">
              <w:rPr>
                <w:rFonts w:eastAsiaTheme="minorEastAsia"/>
                <w:szCs w:val="20"/>
                <w:lang w:eastAsia="zh-CN"/>
              </w:rPr>
              <w:t>E switches to a SSSG configured by RRC</w:t>
            </w:r>
          </w:p>
        </w:tc>
      </w:tr>
    </w:tbl>
    <w:p w14:paraId="69242B56" w14:textId="77777777" w:rsidR="00B7640C" w:rsidRDefault="00B7640C" w:rsidP="00B7640C">
      <w:pPr>
        <w:widowControl w:val="0"/>
        <w:spacing w:after="120"/>
        <w:jc w:val="both"/>
        <w:rPr>
          <w:b/>
          <w:highlight w:val="yellow"/>
          <w:lang w:eastAsia="zh-CN"/>
        </w:rPr>
      </w:pPr>
    </w:p>
    <w:p w14:paraId="16DF1465" w14:textId="24B52C22" w:rsidR="000D0054" w:rsidRPr="000D0054" w:rsidRDefault="00F00E26" w:rsidP="0017782E">
      <w:pPr>
        <w:widowControl w:val="0"/>
        <w:spacing w:after="120"/>
        <w:jc w:val="both"/>
        <w:rPr>
          <w:lang w:eastAsia="zh-CN"/>
        </w:rPr>
      </w:pPr>
      <w:r>
        <w:rPr>
          <w:lang w:eastAsia="zh-CN"/>
        </w:rPr>
        <w:t xml:space="preserve">SSSG switching </w:t>
      </w:r>
      <w:r w:rsidR="00EE422E">
        <w:rPr>
          <w:lang w:eastAsia="zh-CN"/>
        </w:rPr>
        <w:t xml:space="preserve">triggered by scheduling request </w:t>
      </w:r>
      <w:r w:rsidR="000D0054" w:rsidRPr="000D0054">
        <w:rPr>
          <w:lang w:eastAsia="zh-CN"/>
        </w:rPr>
        <w:t xml:space="preserve">is proposed by </w:t>
      </w:r>
      <w:r w:rsidR="00EE422E">
        <w:rPr>
          <w:lang w:eastAsia="zh-CN"/>
        </w:rPr>
        <w:t>many</w:t>
      </w:r>
      <w:r w:rsidR="000D0054" w:rsidRPr="000D0054">
        <w:rPr>
          <w:lang w:eastAsia="zh-CN"/>
        </w:rPr>
        <w:t xml:space="preserve"> companies, </w:t>
      </w:r>
    </w:p>
    <w:p w14:paraId="464D7A66" w14:textId="1A79F35F" w:rsidR="00EB78AB" w:rsidRPr="004440B8" w:rsidRDefault="000D0054" w:rsidP="00895799">
      <w:pPr>
        <w:pStyle w:val="aff2"/>
        <w:widowControl w:val="0"/>
        <w:numPr>
          <w:ilvl w:val="0"/>
          <w:numId w:val="75"/>
        </w:numPr>
        <w:spacing w:after="120"/>
        <w:jc w:val="both"/>
        <w:rPr>
          <w:szCs w:val="20"/>
          <w:lang w:eastAsia="zh-CN"/>
        </w:rPr>
      </w:pPr>
      <w:r w:rsidRPr="000D0054">
        <w:rPr>
          <w:rFonts w:eastAsiaTheme="minorEastAsia"/>
          <w:szCs w:val="20"/>
          <w:lang w:eastAsia="zh-CN"/>
        </w:rPr>
        <w:t>Ericsson, Qualcomm, Nokia</w:t>
      </w:r>
      <w:r w:rsidR="00EE422E">
        <w:rPr>
          <w:rFonts w:eastAsiaTheme="minorEastAsia"/>
          <w:szCs w:val="20"/>
          <w:lang w:eastAsia="zh-CN"/>
        </w:rPr>
        <w:t>, Huawei, HiSilicon,</w:t>
      </w:r>
      <w:r w:rsidR="00EE422E">
        <w:rPr>
          <w:rFonts w:eastAsiaTheme="minorEastAsia" w:hint="eastAsia"/>
          <w:szCs w:val="20"/>
          <w:lang w:eastAsia="zh-CN"/>
        </w:rPr>
        <w:t xml:space="preserve"> CMCC</w:t>
      </w:r>
      <w:r w:rsidR="00EE422E">
        <w:rPr>
          <w:rFonts w:eastAsiaTheme="minorEastAsia"/>
          <w:szCs w:val="20"/>
          <w:lang w:eastAsia="zh-CN"/>
        </w:rPr>
        <w:t xml:space="preserve">, LGE, ITRI, </w:t>
      </w:r>
      <w:r w:rsidR="00EE422E" w:rsidRPr="00EE422E">
        <w:rPr>
          <w:rFonts w:eastAsiaTheme="minorEastAsia"/>
          <w:szCs w:val="20"/>
          <w:lang w:eastAsia="zh-CN"/>
        </w:rPr>
        <w:t>Asia Pacific Telecom, FGI</w:t>
      </w:r>
      <w:r w:rsidR="00EE422E">
        <w:rPr>
          <w:rFonts w:eastAsiaTheme="minorEastAsia"/>
          <w:szCs w:val="20"/>
          <w:lang w:eastAsia="zh-CN"/>
        </w:rPr>
        <w:t>,</w:t>
      </w:r>
      <w:r w:rsidR="00EE422E">
        <w:rPr>
          <w:rFonts w:eastAsiaTheme="minorEastAsia" w:hint="eastAsia"/>
          <w:szCs w:val="20"/>
          <w:lang w:eastAsia="zh-CN"/>
        </w:rPr>
        <w:t xml:space="preserve"> ZTE</w:t>
      </w:r>
    </w:p>
    <w:p w14:paraId="7A4C9939" w14:textId="33E90EB3" w:rsidR="004440B8" w:rsidRPr="004440B8" w:rsidRDefault="00F00E26" w:rsidP="004440B8">
      <w:pPr>
        <w:widowControl w:val="0"/>
        <w:spacing w:after="120"/>
        <w:ind w:left="46"/>
        <w:jc w:val="both"/>
        <w:rPr>
          <w:lang w:eastAsia="zh-CN"/>
        </w:rPr>
      </w:pPr>
      <w:r>
        <w:rPr>
          <w:lang w:eastAsia="zh-CN"/>
        </w:rPr>
        <w:t>SSSG switching</w:t>
      </w:r>
      <w:r w:rsidR="004440B8" w:rsidRPr="000D0054">
        <w:rPr>
          <w:lang w:eastAsia="zh-CN"/>
        </w:rPr>
        <w:t xml:space="preserve"> </w:t>
      </w:r>
      <w:r w:rsidR="00EE422E">
        <w:rPr>
          <w:lang w:eastAsia="zh-CN"/>
        </w:rPr>
        <w:t xml:space="preserve">triggered by </w:t>
      </w:r>
      <w:r w:rsidR="00EE422E">
        <w:rPr>
          <w:rFonts w:hint="eastAsia"/>
          <w:lang w:eastAsia="zh-CN"/>
        </w:rPr>
        <w:t>RACH</w:t>
      </w:r>
      <w:r w:rsidR="00EE422E">
        <w:rPr>
          <w:lang w:eastAsia="zh-CN"/>
        </w:rPr>
        <w:t xml:space="preserve"> </w:t>
      </w:r>
      <w:r w:rsidR="004440B8" w:rsidRPr="000D0054">
        <w:rPr>
          <w:lang w:eastAsia="zh-CN"/>
        </w:rPr>
        <w:t xml:space="preserve">is proposed by </w:t>
      </w:r>
      <w:r w:rsidR="00EE422E">
        <w:rPr>
          <w:lang w:eastAsia="zh-CN"/>
        </w:rPr>
        <w:t>many</w:t>
      </w:r>
      <w:r w:rsidR="00EE422E" w:rsidRPr="000D0054">
        <w:rPr>
          <w:lang w:eastAsia="zh-CN"/>
        </w:rPr>
        <w:t xml:space="preserve"> </w:t>
      </w:r>
      <w:r w:rsidR="004440B8" w:rsidRPr="000D0054">
        <w:rPr>
          <w:lang w:eastAsia="zh-CN"/>
        </w:rPr>
        <w:t>companies,</w:t>
      </w:r>
    </w:p>
    <w:p w14:paraId="45F0E36D" w14:textId="4DA3359A" w:rsidR="004440B8" w:rsidRPr="00EE422E" w:rsidRDefault="00EE422E" w:rsidP="00895799">
      <w:pPr>
        <w:pStyle w:val="aff2"/>
        <w:widowControl w:val="0"/>
        <w:numPr>
          <w:ilvl w:val="0"/>
          <w:numId w:val="75"/>
        </w:numPr>
        <w:spacing w:after="120"/>
        <w:jc w:val="both"/>
        <w:rPr>
          <w:szCs w:val="20"/>
          <w:lang w:eastAsia="zh-CN"/>
        </w:rPr>
      </w:pPr>
      <w:r>
        <w:rPr>
          <w:rFonts w:eastAsiaTheme="minorEastAsia"/>
          <w:szCs w:val="20"/>
          <w:lang w:eastAsia="zh-CN"/>
        </w:rPr>
        <w:t xml:space="preserve">Nokia, Huawei, HiSilicon, CMCC, LGE, ITRI, </w:t>
      </w:r>
      <w:r w:rsidRPr="00EE422E">
        <w:rPr>
          <w:rFonts w:eastAsiaTheme="minorEastAsia"/>
          <w:szCs w:val="20"/>
          <w:lang w:eastAsia="zh-CN"/>
        </w:rPr>
        <w:t>Asia Pacific Telecom, FGI</w:t>
      </w:r>
      <w:r>
        <w:rPr>
          <w:rFonts w:eastAsiaTheme="minorEastAsia"/>
          <w:szCs w:val="20"/>
          <w:lang w:eastAsia="zh-CN"/>
        </w:rPr>
        <w:t>, ZTE(RACH due to out-of sync)</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B7640C" w14:paraId="093B2AC2" w14:textId="77777777" w:rsidTr="001973F8">
        <w:trPr>
          <w:trHeight w:val="1550"/>
        </w:trPr>
        <w:tc>
          <w:tcPr>
            <w:tcW w:w="10084" w:type="dxa"/>
            <w:vAlign w:val="center"/>
          </w:tcPr>
          <w:p w14:paraId="55C215DD" w14:textId="3C5649DB" w:rsidR="00B7640C" w:rsidRDefault="00B7640C" w:rsidP="00B7640C">
            <w:pPr>
              <w:widowControl w:val="0"/>
              <w:spacing w:after="120"/>
              <w:jc w:val="both"/>
              <w:rPr>
                <w:lang w:eastAsia="zh-CN"/>
              </w:rPr>
            </w:pPr>
            <w:r w:rsidRPr="00957FBB">
              <w:rPr>
                <w:rFonts w:hint="eastAsia"/>
                <w:highlight w:val="darkGray"/>
                <w:lang w:eastAsia="zh-CN"/>
              </w:rPr>
              <w:t>[</w:t>
            </w:r>
            <w:r w:rsidRPr="00957FBB">
              <w:rPr>
                <w:highlight w:val="darkGray"/>
                <w:lang w:eastAsia="zh-CN"/>
              </w:rPr>
              <w:t>Medium] Proposal 1-</w:t>
            </w:r>
            <w:r w:rsidR="009D1940">
              <w:rPr>
                <w:highlight w:val="darkGray"/>
                <w:lang w:eastAsia="zh-CN"/>
              </w:rPr>
              <w:t>5</w:t>
            </w:r>
            <w:r>
              <w:rPr>
                <w:rFonts w:hint="eastAsia"/>
                <w:highlight w:val="darkGray"/>
                <w:lang w:eastAsia="zh-CN"/>
              </w:rPr>
              <w:t>c</w:t>
            </w:r>
            <w:r w:rsidRPr="00957FBB">
              <w:rPr>
                <w:highlight w:val="darkGray"/>
                <w:lang w:eastAsia="zh-CN"/>
              </w:rPr>
              <w:t>:</w:t>
            </w:r>
          </w:p>
          <w:p w14:paraId="11CD9CA6" w14:textId="3F5EDD2A" w:rsidR="00B7640C" w:rsidRDefault="00B7640C" w:rsidP="00B7640C">
            <w:pPr>
              <w:widowControl w:val="0"/>
              <w:spacing w:after="120"/>
              <w:jc w:val="both"/>
              <w:rPr>
                <w:lang w:eastAsia="zh-CN"/>
              </w:rPr>
            </w:pPr>
            <w:r>
              <w:t>For implicit indication of PDCCH monitoring adaptation</w:t>
            </w:r>
            <w:r w:rsidRPr="003C1FD1">
              <w:rPr>
                <w:lang w:eastAsia="zh-CN"/>
              </w:rPr>
              <w:t xml:space="preserve"> </w:t>
            </w:r>
            <w:r>
              <w:rPr>
                <w:lang w:eastAsia="zh-CN"/>
              </w:rPr>
              <w:t xml:space="preserve">, </w:t>
            </w:r>
            <w:r w:rsidRPr="003C1FD1">
              <w:rPr>
                <w:lang w:eastAsia="zh-CN"/>
              </w:rPr>
              <w:t>SSSG switching triggered by SR</w:t>
            </w:r>
            <w:r>
              <w:rPr>
                <w:lang w:eastAsia="zh-CN"/>
              </w:rPr>
              <w:t xml:space="preserve"> is supported</w:t>
            </w:r>
            <w:r w:rsidR="00A2237A">
              <w:rPr>
                <w:rFonts w:hint="eastAsia"/>
                <w:lang w:eastAsia="zh-CN"/>
              </w:rPr>
              <w:t>.</w:t>
            </w:r>
          </w:p>
          <w:p w14:paraId="381BD7DC" w14:textId="4B5DBA60" w:rsidR="00B7640C" w:rsidRDefault="00B7640C" w:rsidP="00B7640C">
            <w:pPr>
              <w:widowControl w:val="0"/>
              <w:spacing w:after="120"/>
              <w:jc w:val="both"/>
              <w:rPr>
                <w:lang w:eastAsia="zh-CN"/>
              </w:rPr>
            </w:pPr>
            <w:r w:rsidRPr="00957FBB">
              <w:rPr>
                <w:rFonts w:hint="eastAsia"/>
                <w:highlight w:val="darkGray"/>
                <w:lang w:eastAsia="zh-CN"/>
              </w:rPr>
              <w:t>[</w:t>
            </w:r>
            <w:r w:rsidRPr="00957FBB">
              <w:rPr>
                <w:highlight w:val="darkGray"/>
                <w:lang w:eastAsia="zh-CN"/>
              </w:rPr>
              <w:t>Medium] Proposal 1-</w:t>
            </w:r>
            <w:r w:rsidR="009D1940">
              <w:rPr>
                <w:highlight w:val="darkGray"/>
                <w:lang w:eastAsia="zh-CN"/>
              </w:rPr>
              <w:t>5</w:t>
            </w:r>
            <w:r>
              <w:rPr>
                <w:highlight w:val="darkGray"/>
                <w:lang w:eastAsia="zh-CN"/>
              </w:rPr>
              <w:t>d</w:t>
            </w:r>
            <w:r w:rsidRPr="00957FBB">
              <w:rPr>
                <w:highlight w:val="darkGray"/>
                <w:lang w:eastAsia="zh-CN"/>
              </w:rPr>
              <w:t>:</w:t>
            </w:r>
          </w:p>
          <w:p w14:paraId="260AD932" w14:textId="1F34F2C2" w:rsidR="00B7640C" w:rsidRPr="00F7185A" w:rsidRDefault="00B7640C" w:rsidP="001973F8">
            <w:pPr>
              <w:widowControl w:val="0"/>
              <w:spacing w:after="0"/>
              <w:jc w:val="both"/>
              <w:rPr>
                <w:rFonts w:eastAsiaTheme="minorEastAsia"/>
                <w:lang w:eastAsia="zh-CN"/>
              </w:rPr>
            </w:pPr>
            <w:r>
              <w:t>For implicit indication of PDCCH monitoring adaptation</w:t>
            </w:r>
            <w:r w:rsidRPr="003C1FD1">
              <w:t xml:space="preserve"> </w:t>
            </w:r>
            <w:r>
              <w:t xml:space="preserve">, </w:t>
            </w:r>
            <w:r w:rsidRPr="003C1FD1">
              <w:t xml:space="preserve">SSSG switching triggered by </w:t>
            </w:r>
            <w:r>
              <w:t>RACH is supported.</w:t>
            </w:r>
          </w:p>
        </w:tc>
      </w:tr>
    </w:tbl>
    <w:p w14:paraId="424D25CF" w14:textId="40925432" w:rsidR="0087787B" w:rsidRDefault="0087787B" w:rsidP="0087787B">
      <w:pPr>
        <w:widowControl w:val="0"/>
        <w:spacing w:after="120"/>
        <w:jc w:val="both"/>
        <w:rPr>
          <w:lang w:eastAsia="zh-CN"/>
        </w:rPr>
      </w:pPr>
    </w:p>
    <w:p w14:paraId="4D864BE9" w14:textId="77777777" w:rsidR="00450C44" w:rsidRDefault="00450C44" w:rsidP="00450C44">
      <w:pPr>
        <w:widowControl w:val="0"/>
        <w:spacing w:after="120"/>
        <w:ind w:left="46"/>
        <w:jc w:val="both"/>
        <w:rPr>
          <w:lang w:eastAsia="zh-CN"/>
        </w:rPr>
      </w:pPr>
      <w:r>
        <w:rPr>
          <w:rFonts w:hint="eastAsia"/>
          <w:lang w:eastAsia="zh-CN"/>
        </w:rPr>
        <w:t>S</w:t>
      </w:r>
      <w:r>
        <w:rPr>
          <w:lang w:eastAsia="zh-CN"/>
        </w:rPr>
        <w:t>ome other implicit triggering mechanism such as follows</w:t>
      </w:r>
      <w:r>
        <w:rPr>
          <w:rFonts w:hint="eastAsia"/>
          <w:lang w:eastAsia="zh-CN"/>
        </w:rPr>
        <w:t>,</w:t>
      </w:r>
    </w:p>
    <w:p w14:paraId="2D35A9D7" w14:textId="23B42FF0" w:rsidR="00450C44" w:rsidRDefault="00A07612" w:rsidP="00895799">
      <w:pPr>
        <w:pStyle w:val="aff2"/>
        <w:widowControl w:val="0"/>
        <w:numPr>
          <w:ilvl w:val="0"/>
          <w:numId w:val="76"/>
        </w:numPr>
        <w:spacing w:after="120"/>
        <w:jc w:val="both"/>
        <w:rPr>
          <w:rFonts w:eastAsiaTheme="minorEastAsia"/>
          <w:szCs w:val="20"/>
          <w:lang w:eastAsia="zh-CN"/>
        </w:rPr>
      </w:pPr>
      <w:r w:rsidRPr="00A07612">
        <w:rPr>
          <w:rFonts w:eastAsiaTheme="minorEastAsia"/>
          <w:szCs w:val="20"/>
          <w:lang w:eastAsia="zh-CN"/>
        </w:rPr>
        <w:t>to guarantee that the UE will start monitoring using dense SSSG during the DRX on-duration, a default SS-set group that needs to be assumed at beginning of On-duration</w:t>
      </w:r>
      <w:r>
        <w:rPr>
          <w:rFonts w:eastAsiaTheme="minorEastAsia"/>
          <w:szCs w:val="20"/>
          <w:lang w:eastAsia="zh-CN"/>
        </w:rPr>
        <w:t>.[Ericsson]</w:t>
      </w:r>
    </w:p>
    <w:p w14:paraId="557E1174" w14:textId="77777777" w:rsidR="00A07612" w:rsidRPr="00450C44" w:rsidRDefault="00A07612" w:rsidP="00895799">
      <w:pPr>
        <w:pStyle w:val="aff2"/>
        <w:widowControl w:val="0"/>
        <w:numPr>
          <w:ilvl w:val="0"/>
          <w:numId w:val="76"/>
        </w:numPr>
        <w:spacing w:after="120"/>
        <w:jc w:val="both"/>
        <w:rPr>
          <w:szCs w:val="20"/>
          <w:lang w:eastAsia="zh-CN"/>
        </w:rPr>
      </w:pPr>
      <w:r w:rsidRPr="00450C44">
        <w:rPr>
          <w:rFonts w:eastAsiaTheme="minorEastAsia"/>
          <w:szCs w:val="20"/>
          <w:lang w:eastAsia="zh-CN"/>
        </w:rPr>
        <w:t>Beam failure detection [ZTE]</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B7640C" w14:paraId="5FC876FB" w14:textId="77777777" w:rsidTr="001973F8">
        <w:trPr>
          <w:trHeight w:val="1070"/>
        </w:trPr>
        <w:tc>
          <w:tcPr>
            <w:tcW w:w="10084" w:type="dxa"/>
            <w:vAlign w:val="center"/>
          </w:tcPr>
          <w:p w14:paraId="67707C54" w14:textId="23C9F50F" w:rsidR="00B7640C" w:rsidRDefault="00B7640C" w:rsidP="00B7640C">
            <w:pPr>
              <w:widowControl w:val="0"/>
              <w:spacing w:after="120"/>
              <w:jc w:val="both"/>
              <w:rPr>
                <w:highlight w:val="darkGray"/>
                <w:lang w:eastAsia="zh-CN"/>
              </w:rPr>
            </w:pPr>
            <w:r w:rsidRPr="00F4477A">
              <w:rPr>
                <w:rFonts w:hint="eastAsia"/>
                <w:highlight w:val="darkGray"/>
                <w:lang w:eastAsia="zh-CN"/>
              </w:rPr>
              <w:t>[</w:t>
            </w:r>
            <w:r w:rsidRPr="00F4477A">
              <w:rPr>
                <w:highlight w:val="darkGray"/>
                <w:lang w:eastAsia="zh-CN"/>
              </w:rPr>
              <w:t xml:space="preserve">Medium] </w:t>
            </w:r>
            <w:r>
              <w:rPr>
                <w:highlight w:val="darkGray"/>
                <w:lang w:eastAsia="zh-CN"/>
              </w:rPr>
              <w:t>Proposal 1-</w:t>
            </w:r>
            <w:r w:rsidR="009D1940">
              <w:rPr>
                <w:highlight w:val="darkGray"/>
                <w:lang w:eastAsia="zh-CN"/>
              </w:rPr>
              <w:t>5</w:t>
            </w:r>
            <w:r>
              <w:rPr>
                <w:highlight w:val="darkGray"/>
                <w:lang w:eastAsia="zh-CN"/>
              </w:rPr>
              <w:t>e</w:t>
            </w:r>
          </w:p>
          <w:p w14:paraId="4FCBFD7D" w14:textId="5141197D" w:rsidR="00B7640C" w:rsidRPr="00F7185A" w:rsidRDefault="00B7640C" w:rsidP="00B7640C">
            <w:pPr>
              <w:widowControl w:val="0"/>
              <w:spacing w:after="120"/>
              <w:jc w:val="both"/>
              <w:rPr>
                <w:rFonts w:eastAsiaTheme="minorEastAsia"/>
                <w:lang w:eastAsia="zh-CN"/>
              </w:rPr>
            </w:pPr>
            <w:r w:rsidRPr="00F4477A">
              <w:rPr>
                <w:rFonts w:eastAsiaTheme="minorEastAsia"/>
                <w:lang w:eastAsia="zh-CN"/>
              </w:rPr>
              <w:t>For UE configured with DRX, higher layer signaling can configure SSSG that a UE monitors when coming out of DRX to monitor an ON duration</w:t>
            </w:r>
            <w:r>
              <w:rPr>
                <w:rFonts w:eastAsiaTheme="minorEastAsia" w:hint="eastAsia"/>
                <w:lang w:eastAsia="zh-CN"/>
              </w:rPr>
              <w:t>.</w:t>
            </w:r>
          </w:p>
        </w:tc>
      </w:tr>
    </w:tbl>
    <w:p w14:paraId="3F9FC62F" w14:textId="5CB82AD2" w:rsidR="002D17A7" w:rsidRDefault="002D17A7" w:rsidP="0017782E">
      <w:pPr>
        <w:widowControl w:val="0"/>
        <w:spacing w:after="120"/>
        <w:jc w:val="both"/>
        <w:rPr>
          <w:b/>
          <w:highlight w:val="yellow"/>
          <w:lang w:eastAsia="zh-CN"/>
        </w:rPr>
      </w:pPr>
    </w:p>
    <w:p w14:paraId="014EB756" w14:textId="5C3D2BAE" w:rsidR="00ED451A" w:rsidRPr="004E0FA9" w:rsidRDefault="000960C6" w:rsidP="004E0FA9">
      <w:pPr>
        <w:pStyle w:val="3"/>
        <w:spacing w:line="240" w:lineRule="auto"/>
        <w:rPr>
          <w:lang w:eastAsia="zh-CN"/>
        </w:rPr>
      </w:pPr>
      <w:r w:rsidRPr="004E0FA9">
        <w:rPr>
          <w:lang w:eastAsia="zh-CN"/>
        </w:rPr>
        <w:t>Companies views (1st round)</w:t>
      </w:r>
    </w:p>
    <w:p w14:paraId="087C8E50" w14:textId="77777777" w:rsidR="00B83A5E" w:rsidRDefault="00B83A5E" w:rsidP="00B83A5E">
      <w:pPr>
        <w:rPr>
          <w:lang w:eastAsia="zh-CN"/>
        </w:rPr>
      </w:pPr>
      <w:r>
        <w:rPr>
          <w:lang w:eastAsia="zh-CN"/>
        </w:rPr>
        <w:t>Companies are encouraged to provide comments in the table below.</w:t>
      </w:r>
    </w:p>
    <w:tbl>
      <w:tblPr>
        <w:tblStyle w:val="afb"/>
        <w:tblW w:w="0" w:type="auto"/>
        <w:tblLook w:val="04A0" w:firstRow="1" w:lastRow="0" w:firstColumn="1" w:lastColumn="0" w:noHBand="0" w:noVBand="1"/>
      </w:tblPr>
      <w:tblGrid>
        <w:gridCol w:w="2122"/>
        <w:gridCol w:w="7840"/>
      </w:tblGrid>
      <w:tr w:rsidR="00B83A5E" w14:paraId="52380ED8" w14:textId="77777777" w:rsidTr="00A25AEB">
        <w:tc>
          <w:tcPr>
            <w:tcW w:w="2122" w:type="dxa"/>
            <w:tcBorders>
              <w:top w:val="single" w:sz="4" w:space="0" w:color="auto"/>
              <w:left w:val="single" w:sz="4" w:space="0" w:color="auto"/>
              <w:bottom w:val="single" w:sz="4" w:space="0" w:color="auto"/>
              <w:right w:val="single" w:sz="4" w:space="0" w:color="auto"/>
            </w:tcBorders>
          </w:tcPr>
          <w:p w14:paraId="2D6C5740" w14:textId="77777777" w:rsidR="00B83A5E" w:rsidRDefault="00B83A5E" w:rsidP="007F7249">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5BF0F7" w14:textId="77777777" w:rsidR="00B83A5E" w:rsidRDefault="00B83A5E" w:rsidP="007F7249">
            <w:pPr>
              <w:jc w:val="center"/>
              <w:rPr>
                <w:b/>
                <w:lang w:eastAsia="zh-CN"/>
              </w:rPr>
            </w:pPr>
            <w:r>
              <w:rPr>
                <w:b/>
                <w:lang w:eastAsia="zh-CN"/>
              </w:rPr>
              <w:t>Comment</w:t>
            </w:r>
          </w:p>
        </w:tc>
      </w:tr>
      <w:tr w:rsidR="00B83A5E" w14:paraId="519B5AE6" w14:textId="77777777" w:rsidTr="00A25AEB">
        <w:tc>
          <w:tcPr>
            <w:tcW w:w="2122" w:type="dxa"/>
            <w:tcBorders>
              <w:top w:val="single" w:sz="4" w:space="0" w:color="auto"/>
              <w:left w:val="single" w:sz="4" w:space="0" w:color="auto"/>
              <w:bottom w:val="single" w:sz="4" w:space="0" w:color="auto"/>
              <w:right w:val="single" w:sz="4" w:space="0" w:color="auto"/>
            </w:tcBorders>
          </w:tcPr>
          <w:p w14:paraId="4B9E4983" w14:textId="17A3C6F0" w:rsidR="00B83A5E" w:rsidRPr="00BA3EA3" w:rsidRDefault="002E041D" w:rsidP="007F7249">
            <w:pPr>
              <w:jc w:val="left"/>
              <w:rPr>
                <w:bCs/>
                <w:lang w:eastAsia="zh-CN"/>
              </w:rPr>
            </w:pPr>
            <w:r>
              <w:rPr>
                <w:bCs/>
                <w:lang w:eastAsia="zh-CN"/>
              </w:rPr>
              <w:t>NordicSemi</w:t>
            </w:r>
          </w:p>
        </w:tc>
        <w:tc>
          <w:tcPr>
            <w:tcW w:w="7840" w:type="dxa"/>
            <w:tcBorders>
              <w:top w:val="single" w:sz="4" w:space="0" w:color="auto"/>
              <w:left w:val="single" w:sz="4" w:space="0" w:color="auto"/>
              <w:bottom w:val="single" w:sz="4" w:space="0" w:color="auto"/>
              <w:right w:val="single" w:sz="4" w:space="0" w:color="auto"/>
            </w:tcBorders>
          </w:tcPr>
          <w:p w14:paraId="7B145479" w14:textId="5047A715" w:rsidR="00B83A5E" w:rsidRDefault="002D50E8" w:rsidP="007F7249">
            <w:pPr>
              <w:jc w:val="left"/>
              <w:rPr>
                <w:bCs/>
                <w:lang w:eastAsia="zh-CN"/>
              </w:rPr>
            </w:pPr>
            <w:r>
              <w:rPr>
                <w:bCs/>
                <w:lang w:eastAsia="zh-CN"/>
              </w:rPr>
              <w:t>Based on contributions, w</w:t>
            </w:r>
            <w:r w:rsidR="00D712BD">
              <w:rPr>
                <w:bCs/>
                <w:lang w:eastAsia="zh-CN"/>
              </w:rPr>
              <w:t>e</w:t>
            </w:r>
            <w:r>
              <w:rPr>
                <w:bCs/>
                <w:lang w:eastAsia="zh-CN"/>
              </w:rPr>
              <w:t xml:space="preserve"> believe that there are </w:t>
            </w:r>
            <w:r w:rsidR="000F3E52">
              <w:rPr>
                <w:bCs/>
                <w:lang w:eastAsia="zh-CN"/>
              </w:rPr>
              <w:t>two direction</w:t>
            </w:r>
            <w:r w:rsidR="00263FF0">
              <w:rPr>
                <w:bCs/>
                <w:lang w:eastAsia="zh-CN"/>
              </w:rPr>
              <w:t xml:space="preserve"> to be discussed</w:t>
            </w:r>
            <w:r w:rsidR="000F3E52">
              <w:rPr>
                <w:bCs/>
                <w:lang w:eastAsia="zh-CN"/>
              </w:rPr>
              <w:t xml:space="preserve"> </w:t>
            </w:r>
            <w:r w:rsidR="00263FF0">
              <w:rPr>
                <w:bCs/>
                <w:lang w:eastAsia="zh-CN"/>
              </w:rPr>
              <w:t xml:space="preserve">here or </w:t>
            </w:r>
            <w:r w:rsidR="000F3E52">
              <w:rPr>
                <w:bCs/>
                <w:lang w:eastAsia="zh-CN"/>
              </w:rPr>
              <w:t>in GTW</w:t>
            </w:r>
          </w:p>
          <w:p w14:paraId="3BC249C9" w14:textId="6ADECB86" w:rsidR="0093408C" w:rsidRPr="00714E10" w:rsidRDefault="0093408C" w:rsidP="009E7B69">
            <w:pPr>
              <w:jc w:val="left"/>
              <w:rPr>
                <w:bCs/>
                <w:lang w:eastAsia="zh-CN"/>
              </w:rPr>
            </w:pPr>
            <w:r w:rsidRPr="00714E10">
              <w:rPr>
                <w:bCs/>
                <w:lang w:eastAsia="zh-CN"/>
              </w:rPr>
              <w:t xml:space="preserve">Alt 1: </w:t>
            </w:r>
            <w:r w:rsidRPr="00714E10">
              <w:rPr>
                <w:lang w:eastAsia="zh-CN"/>
              </w:rPr>
              <w:t>PDCCH schedul</w:t>
            </w:r>
            <w:r w:rsidR="000B7AF5" w:rsidRPr="00714E10">
              <w:rPr>
                <w:lang w:eastAsia="zh-CN"/>
              </w:rPr>
              <w:t>es</w:t>
            </w:r>
            <w:r w:rsidRPr="00714E10">
              <w:rPr>
                <w:lang w:eastAsia="zh-CN"/>
              </w:rPr>
              <w:t xml:space="preserve"> data and also indicates PDCCH monitoring adaptation by SSSG switching is supported.</w:t>
            </w:r>
          </w:p>
          <w:p w14:paraId="279587D3" w14:textId="77777777" w:rsidR="0093408C" w:rsidRPr="00714E10" w:rsidRDefault="0093408C" w:rsidP="00647D6B">
            <w:pPr>
              <w:pStyle w:val="aff2"/>
              <w:widowControl w:val="0"/>
              <w:numPr>
                <w:ilvl w:val="1"/>
                <w:numId w:val="80"/>
              </w:numPr>
              <w:spacing w:line="240" w:lineRule="auto"/>
              <w:rPr>
                <w:szCs w:val="20"/>
                <w:lang w:eastAsia="zh-CN"/>
              </w:rPr>
            </w:pPr>
            <w:r w:rsidRPr="00714E10">
              <w:rPr>
                <w:szCs w:val="20"/>
                <w:lang w:eastAsia="zh-CN"/>
              </w:rPr>
              <w:t>At least DCI format(s) 1-1, 0-1, 1-2 and 0-2 is supported</w:t>
            </w:r>
          </w:p>
          <w:p w14:paraId="2E888165" w14:textId="77777777" w:rsidR="0093408C" w:rsidRPr="00714E10" w:rsidRDefault="0093408C" w:rsidP="00647D6B">
            <w:pPr>
              <w:pStyle w:val="aff2"/>
              <w:widowControl w:val="0"/>
              <w:numPr>
                <w:ilvl w:val="2"/>
                <w:numId w:val="80"/>
              </w:numPr>
              <w:spacing w:line="240" w:lineRule="auto"/>
              <w:rPr>
                <w:rFonts w:eastAsiaTheme="minorEastAsia"/>
                <w:szCs w:val="20"/>
                <w:lang w:eastAsia="zh-CN"/>
              </w:rPr>
            </w:pPr>
            <w:r w:rsidRPr="00714E10">
              <w:rPr>
                <w:rFonts w:eastAsiaTheme="minorEastAsia"/>
                <w:szCs w:val="20"/>
                <w:lang w:eastAsia="zh-CN"/>
              </w:rPr>
              <w:t>X-bit is added in the DCI for indicating SSSG switching</w:t>
            </w:r>
          </w:p>
          <w:p w14:paraId="45D8CE11" w14:textId="77777777" w:rsidR="0093408C" w:rsidRPr="00714E10" w:rsidRDefault="0093408C" w:rsidP="00647D6B">
            <w:pPr>
              <w:pStyle w:val="aff2"/>
              <w:widowControl w:val="0"/>
              <w:numPr>
                <w:ilvl w:val="3"/>
                <w:numId w:val="80"/>
              </w:numPr>
              <w:spacing w:line="240" w:lineRule="auto"/>
              <w:rPr>
                <w:rFonts w:eastAsiaTheme="minorEastAsia"/>
                <w:szCs w:val="20"/>
                <w:lang w:eastAsia="zh-CN"/>
              </w:rPr>
            </w:pPr>
            <w:r w:rsidRPr="00714E10">
              <w:rPr>
                <w:rFonts w:eastAsiaTheme="minorEastAsia"/>
                <w:szCs w:val="20"/>
                <w:lang w:eastAsia="zh-CN"/>
              </w:rPr>
              <w:t>X = [1]</w:t>
            </w:r>
          </w:p>
          <w:p w14:paraId="29663BDE" w14:textId="77777777" w:rsidR="0093408C" w:rsidRPr="00714E10" w:rsidRDefault="0093408C" w:rsidP="00647D6B">
            <w:pPr>
              <w:pStyle w:val="aff2"/>
              <w:widowControl w:val="0"/>
              <w:numPr>
                <w:ilvl w:val="3"/>
                <w:numId w:val="80"/>
              </w:numPr>
              <w:spacing w:line="240" w:lineRule="auto"/>
              <w:rPr>
                <w:rFonts w:eastAsiaTheme="minorEastAsia"/>
                <w:szCs w:val="20"/>
                <w:lang w:eastAsia="zh-CN"/>
              </w:rPr>
            </w:pPr>
            <w:r w:rsidRPr="00714E10">
              <w:rPr>
                <w:rFonts w:eastAsiaTheme="minorEastAsia"/>
                <w:szCs w:val="20"/>
                <w:lang w:eastAsia="zh-CN"/>
              </w:rPr>
              <w:t>FFS details</w:t>
            </w:r>
          </w:p>
          <w:p w14:paraId="52137762" w14:textId="640FFE1C" w:rsidR="0093408C" w:rsidRPr="00714E10" w:rsidRDefault="00E75496" w:rsidP="00647D6B">
            <w:pPr>
              <w:pStyle w:val="aff2"/>
              <w:widowControl w:val="0"/>
              <w:numPr>
                <w:ilvl w:val="1"/>
                <w:numId w:val="80"/>
              </w:numPr>
              <w:spacing w:line="240" w:lineRule="auto"/>
              <w:rPr>
                <w:szCs w:val="20"/>
                <w:lang w:eastAsia="zh-CN"/>
              </w:rPr>
            </w:pPr>
            <w:r w:rsidRPr="00714E10">
              <w:rPr>
                <w:color w:val="FF0000"/>
                <w:szCs w:val="20"/>
                <w:lang w:eastAsia="zh-CN"/>
              </w:rPr>
              <w:t>At least</w:t>
            </w:r>
            <w:r w:rsidRPr="00714E10">
              <w:rPr>
                <w:szCs w:val="20"/>
                <w:lang w:eastAsia="zh-CN"/>
              </w:rPr>
              <w:t xml:space="preserve"> </w:t>
            </w:r>
            <w:r w:rsidR="0093408C" w:rsidRPr="00714E10">
              <w:rPr>
                <w:szCs w:val="20"/>
                <w:lang w:eastAsia="zh-CN"/>
              </w:rPr>
              <w:t>SSSG#0 and SSSG#1 is supported for Rel-17 SSSG switching indicated by PDCCH schedul</w:t>
            </w:r>
            <w:r w:rsidR="000E3CC8" w:rsidRPr="00714E10">
              <w:rPr>
                <w:color w:val="FF0000"/>
                <w:szCs w:val="20"/>
                <w:lang w:eastAsia="zh-CN"/>
              </w:rPr>
              <w:t>ing</w:t>
            </w:r>
            <w:r w:rsidR="0093408C" w:rsidRPr="00714E10">
              <w:rPr>
                <w:szCs w:val="20"/>
                <w:lang w:eastAsia="zh-CN"/>
              </w:rPr>
              <w:t xml:space="preserve"> data</w:t>
            </w:r>
            <w:r w:rsidR="004E5305" w:rsidRPr="00714E10">
              <w:rPr>
                <w:szCs w:val="20"/>
                <w:lang w:eastAsia="zh-CN"/>
              </w:rPr>
              <w:t xml:space="preserve"> </w:t>
            </w:r>
          </w:p>
          <w:p w14:paraId="6BF31357" w14:textId="21D5C880" w:rsidR="00D712BD" w:rsidRPr="00714E10" w:rsidRDefault="0093408C" w:rsidP="00647D6B">
            <w:pPr>
              <w:pStyle w:val="aff2"/>
              <w:numPr>
                <w:ilvl w:val="2"/>
                <w:numId w:val="80"/>
              </w:numPr>
              <w:rPr>
                <w:bCs/>
                <w:szCs w:val="20"/>
                <w:lang w:eastAsia="zh-CN"/>
              </w:rPr>
            </w:pPr>
            <w:r w:rsidRPr="00714E10">
              <w:rPr>
                <w:rFonts w:eastAsiaTheme="minorEastAsia"/>
                <w:szCs w:val="20"/>
                <w:lang w:eastAsia="zh-CN"/>
              </w:rPr>
              <w:t xml:space="preserve">FFS: </w:t>
            </w:r>
            <w:r w:rsidR="00690527" w:rsidRPr="00714E10">
              <w:rPr>
                <w:rFonts w:eastAsiaTheme="minorEastAsia"/>
                <w:szCs w:val="20"/>
                <w:lang w:eastAsia="zh-CN"/>
              </w:rPr>
              <w:t xml:space="preserve">support of </w:t>
            </w:r>
            <w:r w:rsidRPr="00714E10">
              <w:rPr>
                <w:rFonts w:eastAsiaTheme="minorEastAsia"/>
                <w:szCs w:val="20"/>
                <w:lang w:eastAsia="zh-CN"/>
              </w:rPr>
              <w:t>more than 2 SSSGs</w:t>
            </w:r>
            <w:r w:rsidR="00690527" w:rsidRPr="00714E10">
              <w:rPr>
                <w:rFonts w:eastAsiaTheme="minorEastAsia"/>
                <w:szCs w:val="20"/>
                <w:lang w:eastAsia="zh-CN"/>
              </w:rPr>
              <w:t xml:space="preserve"> </w:t>
            </w:r>
          </w:p>
          <w:p w14:paraId="54F98969" w14:textId="747E6747" w:rsidR="00542F53" w:rsidRPr="00714E10" w:rsidRDefault="00542F53" w:rsidP="00647D6B">
            <w:pPr>
              <w:pStyle w:val="aff2"/>
              <w:numPr>
                <w:ilvl w:val="2"/>
                <w:numId w:val="80"/>
              </w:numPr>
              <w:rPr>
                <w:bCs/>
                <w:szCs w:val="20"/>
                <w:lang w:eastAsia="zh-CN"/>
              </w:rPr>
            </w:pPr>
            <w:r w:rsidRPr="00714E10">
              <w:rPr>
                <w:rFonts w:eastAsiaTheme="minorEastAsia"/>
                <w:szCs w:val="20"/>
                <w:lang w:eastAsia="zh-CN"/>
              </w:rPr>
              <w:t xml:space="preserve">FFS: </w:t>
            </w:r>
            <w:r w:rsidR="006227B5" w:rsidRPr="00714E10">
              <w:rPr>
                <w:rFonts w:eastAsiaTheme="minorEastAsia"/>
                <w:szCs w:val="20"/>
                <w:lang w:eastAsia="zh-CN"/>
              </w:rPr>
              <w:t xml:space="preserve">explicitly or implicitly indicated timer value for a </w:t>
            </w:r>
            <w:r w:rsidR="00236AF2" w:rsidRPr="00714E10">
              <w:rPr>
                <w:rFonts w:eastAsiaTheme="minorEastAsia"/>
                <w:szCs w:val="20"/>
                <w:lang w:eastAsia="zh-CN"/>
              </w:rPr>
              <w:t>SSSG</w:t>
            </w:r>
          </w:p>
          <w:p w14:paraId="304D0568" w14:textId="08D2DEFF" w:rsidR="002027E2" w:rsidRPr="00714E10" w:rsidRDefault="002027E2" w:rsidP="00647D6B">
            <w:pPr>
              <w:pStyle w:val="aff2"/>
              <w:numPr>
                <w:ilvl w:val="2"/>
                <w:numId w:val="80"/>
              </w:numPr>
              <w:rPr>
                <w:bCs/>
                <w:szCs w:val="20"/>
                <w:lang w:eastAsia="zh-CN"/>
              </w:rPr>
            </w:pPr>
            <w:r w:rsidRPr="00714E10">
              <w:rPr>
                <w:rFonts w:eastAsiaTheme="minorEastAsia"/>
                <w:bCs/>
                <w:szCs w:val="20"/>
                <w:lang w:eastAsia="zh-CN"/>
              </w:rPr>
              <w:t xml:space="preserve">FFS: </w:t>
            </w:r>
            <w:r w:rsidR="009C679A" w:rsidRPr="00714E10">
              <w:rPr>
                <w:rFonts w:eastAsiaTheme="minorEastAsia"/>
                <w:bCs/>
                <w:szCs w:val="20"/>
                <w:lang w:eastAsia="zh-CN"/>
              </w:rPr>
              <w:t xml:space="preserve">further </w:t>
            </w:r>
            <w:r w:rsidRPr="00714E10">
              <w:rPr>
                <w:rFonts w:eastAsiaTheme="minorEastAsia"/>
                <w:bCs/>
                <w:szCs w:val="20"/>
                <w:lang w:eastAsia="zh-CN"/>
              </w:rPr>
              <w:t>monitoring</w:t>
            </w:r>
            <w:r w:rsidR="009C679A" w:rsidRPr="00714E10">
              <w:rPr>
                <w:rFonts w:eastAsiaTheme="minorEastAsia"/>
                <w:bCs/>
                <w:szCs w:val="20"/>
                <w:lang w:eastAsia="zh-CN"/>
              </w:rPr>
              <w:t xml:space="preserve"> restrictions</w:t>
            </w:r>
            <w:r w:rsidR="00376D41" w:rsidRPr="00714E10">
              <w:rPr>
                <w:rFonts w:eastAsiaTheme="minorEastAsia"/>
                <w:bCs/>
                <w:szCs w:val="20"/>
                <w:lang w:eastAsia="zh-CN"/>
              </w:rPr>
              <w:t xml:space="preserve"> within SSSG when group is active, e.g. </w:t>
            </w:r>
            <w:r w:rsidR="00230376" w:rsidRPr="00714E10">
              <w:rPr>
                <w:rFonts w:eastAsiaTheme="minorEastAsia"/>
                <w:bCs/>
                <w:szCs w:val="20"/>
                <w:lang w:eastAsia="zh-CN"/>
              </w:rPr>
              <w:t>monitoring only for re-tx, or only for UL grant, etc.</w:t>
            </w:r>
          </w:p>
          <w:p w14:paraId="27FFBE8F" w14:textId="6C0B3B74" w:rsidR="00236AF2" w:rsidRPr="00714E10" w:rsidRDefault="00236AF2" w:rsidP="00647D6B">
            <w:pPr>
              <w:pStyle w:val="aff2"/>
              <w:numPr>
                <w:ilvl w:val="2"/>
                <w:numId w:val="80"/>
              </w:numPr>
              <w:rPr>
                <w:bCs/>
                <w:szCs w:val="20"/>
                <w:lang w:eastAsia="zh-CN"/>
              </w:rPr>
            </w:pPr>
            <w:r w:rsidRPr="00714E10">
              <w:rPr>
                <w:bCs/>
                <w:szCs w:val="20"/>
                <w:lang w:eastAsia="zh-CN"/>
              </w:rPr>
              <w:t>…..</w:t>
            </w:r>
          </w:p>
          <w:p w14:paraId="05F4B639" w14:textId="392EA711" w:rsidR="00A16131" w:rsidRPr="00714E10" w:rsidRDefault="00A16131" w:rsidP="00647D6B">
            <w:pPr>
              <w:pStyle w:val="aff2"/>
              <w:widowControl w:val="0"/>
              <w:numPr>
                <w:ilvl w:val="2"/>
                <w:numId w:val="80"/>
              </w:numPr>
              <w:rPr>
                <w:bCs/>
                <w:szCs w:val="20"/>
                <w:lang w:eastAsia="zh-CN"/>
              </w:rPr>
            </w:pPr>
            <w:r w:rsidRPr="00714E10">
              <w:rPr>
                <w:szCs w:val="20"/>
                <w:lang w:eastAsia="zh-CN"/>
              </w:rPr>
              <w:t xml:space="preserve">Note: </w:t>
            </w:r>
            <w:r w:rsidR="009E7B69" w:rsidRPr="00714E10">
              <w:rPr>
                <w:szCs w:val="20"/>
                <w:lang w:eastAsia="zh-CN"/>
              </w:rPr>
              <w:t>An</w:t>
            </w:r>
            <w:r w:rsidRPr="00714E10">
              <w:rPr>
                <w:szCs w:val="20"/>
                <w:lang w:eastAsia="zh-CN"/>
              </w:rPr>
              <w:t xml:space="preserve">  SSSG may contain zero SS sets</w:t>
            </w:r>
            <w:r w:rsidR="002027E2" w:rsidRPr="00714E10">
              <w:rPr>
                <w:szCs w:val="20"/>
                <w:lang w:eastAsia="zh-CN"/>
              </w:rPr>
              <w:t xml:space="preserve"> and UE does not monitor PDCCH </w:t>
            </w:r>
            <w:r w:rsidR="00230376" w:rsidRPr="00714E10">
              <w:rPr>
                <w:szCs w:val="20"/>
                <w:lang w:eastAsia="zh-CN"/>
              </w:rPr>
              <w:t xml:space="preserve">during the time </w:t>
            </w:r>
            <w:r w:rsidR="002C383C" w:rsidRPr="00714E10">
              <w:rPr>
                <w:szCs w:val="20"/>
                <w:lang w:eastAsia="zh-CN"/>
              </w:rPr>
              <w:t xml:space="preserve">that </w:t>
            </w:r>
            <w:r w:rsidR="00230376" w:rsidRPr="00714E10">
              <w:rPr>
                <w:szCs w:val="20"/>
                <w:lang w:eastAsia="zh-CN"/>
              </w:rPr>
              <w:t>SSSG is active.</w:t>
            </w:r>
            <w:r w:rsidR="002027E2" w:rsidRPr="00714E10">
              <w:rPr>
                <w:szCs w:val="20"/>
                <w:lang w:eastAsia="zh-CN"/>
              </w:rPr>
              <w:t xml:space="preserve"> </w:t>
            </w:r>
          </w:p>
          <w:p w14:paraId="0AB5351A" w14:textId="77777777" w:rsidR="00D712BD" w:rsidRPr="00714E10" w:rsidRDefault="00D712BD" w:rsidP="007F7249">
            <w:pPr>
              <w:jc w:val="left"/>
              <w:rPr>
                <w:bCs/>
                <w:lang w:eastAsia="zh-CN"/>
              </w:rPr>
            </w:pPr>
          </w:p>
          <w:p w14:paraId="58B7FCE8" w14:textId="6ECEEEBF" w:rsidR="000B7AF5" w:rsidRPr="00714E10" w:rsidRDefault="004E5305" w:rsidP="007F7249">
            <w:pPr>
              <w:jc w:val="left"/>
              <w:rPr>
                <w:lang w:eastAsia="zh-CN"/>
              </w:rPr>
            </w:pPr>
            <w:r w:rsidRPr="00714E10">
              <w:rPr>
                <w:bCs/>
                <w:lang w:eastAsia="zh-CN"/>
              </w:rPr>
              <w:t xml:space="preserve">Alt2: </w:t>
            </w:r>
            <w:r w:rsidR="000B7AF5" w:rsidRPr="00714E10">
              <w:rPr>
                <w:lang w:eastAsia="zh-CN"/>
              </w:rPr>
              <w:t xml:space="preserve">PDCCH schedules data and also indicates </w:t>
            </w:r>
            <w:r w:rsidR="00F32ACD" w:rsidRPr="00714E10">
              <w:rPr>
                <w:lang w:eastAsia="zh-CN"/>
              </w:rPr>
              <w:t>separately or jointly</w:t>
            </w:r>
            <w:r w:rsidR="00605EAD">
              <w:rPr>
                <w:lang w:eastAsia="zh-CN"/>
              </w:rPr>
              <w:t>:</w:t>
            </w:r>
          </w:p>
          <w:p w14:paraId="224043A2" w14:textId="254E0AFF" w:rsidR="004E5305" w:rsidRPr="00714E10" w:rsidRDefault="000B7AF5" w:rsidP="00647D6B">
            <w:pPr>
              <w:pStyle w:val="aff2"/>
              <w:numPr>
                <w:ilvl w:val="0"/>
                <w:numId w:val="80"/>
              </w:numPr>
              <w:rPr>
                <w:bCs/>
                <w:szCs w:val="20"/>
                <w:lang w:eastAsia="zh-CN"/>
              </w:rPr>
            </w:pPr>
            <w:r w:rsidRPr="00714E10">
              <w:rPr>
                <w:szCs w:val="20"/>
                <w:lang w:eastAsia="zh-CN"/>
              </w:rPr>
              <w:t xml:space="preserve">PDCCH monitoring adaptation by SSSG switching </w:t>
            </w:r>
          </w:p>
          <w:p w14:paraId="6BA0276D" w14:textId="77777777" w:rsidR="000F3E52" w:rsidRPr="00714E10" w:rsidRDefault="000F3E52" w:rsidP="00647D6B">
            <w:pPr>
              <w:pStyle w:val="aff2"/>
              <w:numPr>
                <w:ilvl w:val="2"/>
                <w:numId w:val="80"/>
              </w:numPr>
              <w:rPr>
                <w:bCs/>
                <w:szCs w:val="20"/>
                <w:lang w:eastAsia="zh-CN"/>
              </w:rPr>
            </w:pPr>
            <w:r w:rsidRPr="00714E10">
              <w:rPr>
                <w:rFonts w:eastAsiaTheme="minorEastAsia"/>
                <w:szCs w:val="20"/>
                <w:lang w:eastAsia="zh-CN"/>
              </w:rPr>
              <w:t xml:space="preserve">FFS: support of more than 2 SSSGs </w:t>
            </w:r>
          </w:p>
          <w:p w14:paraId="7A156A9E" w14:textId="77777777" w:rsidR="000F3E52" w:rsidRPr="00714E10" w:rsidRDefault="000F3E52" w:rsidP="00647D6B">
            <w:pPr>
              <w:pStyle w:val="aff2"/>
              <w:numPr>
                <w:ilvl w:val="2"/>
                <w:numId w:val="80"/>
              </w:numPr>
              <w:rPr>
                <w:bCs/>
                <w:szCs w:val="20"/>
                <w:lang w:eastAsia="zh-CN"/>
              </w:rPr>
            </w:pPr>
            <w:r w:rsidRPr="00714E10">
              <w:rPr>
                <w:rFonts w:eastAsiaTheme="minorEastAsia"/>
                <w:szCs w:val="20"/>
                <w:lang w:eastAsia="zh-CN"/>
              </w:rPr>
              <w:t>FFS: explicitly or implicitly indicated timer value for a SSSG</w:t>
            </w:r>
          </w:p>
          <w:p w14:paraId="22A83081" w14:textId="77777777" w:rsidR="000F3E52" w:rsidRPr="00714E10" w:rsidRDefault="000F3E52" w:rsidP="00647D6B">
            <w:pPr>
              <w:pStyle w:val="aff2"/>
              <w:numPr>
                <w:ilvl w:val="2"/>
                <w:numId w:val="80"/>
              </w:numPr>
              <w:rPr>
                <w:bCs/>
                <w:szCs w:val="20"/>
                <w:lang w:eastAsia="zh-CN"/>
              </w:rPr>
            </w:pPr>
            <w:r w:rsidRPr="00714E10">
              <w:rPr>
                <w:rFonts w:eastAsiaTheme="minorEastAsia"/>
                <w:bCs/>
                <w:szCs w:val="20"/>
                <w:lang w:eastAsia="zh-CN"/>
              </w:rPr>
              <w:t>FFS: further monitoring restrictions within SSSG when group is active, e.g. monitoring only for re-tx, or only for UL grant, etc.</w:t>
            </w:r>
          </w:p>
          <w:p w14:paraId="29597724" w14:textId="77777777" w:rsidR="000F3E52" w:rsidRPr="00714E10" w:rsidRDefault="000F3E52" w:rsidP="00647D6B">
            <w:pPr>
              <w:pStyle w:val="aff2"/>
              <w:numPr>
                <w:ilvl w:val="2"/>
                <w:numId w:val="80"/>
              </w:numPr>
              <w:rPr>
                <w:bCs/>
                <w:szCs w:val="20"/>
                <w:lang w:eastAsia="zh-CN"/>
              </w:rPr>
            </w:pPr>
            <w:r w:rsidRPr="00714E10">
              <w:rPr>
                <w:bCs/>
                <w:szCs w:val="20"/>
                <w:lang w:eastAsia="zh-CN"/>
              </w:rPr>
              <w:t>…..</w:t>
            </w:r>
          </w:p>
          <w:p w14:paraId="683C7558" w14:textId="4AFCF933" w:rsidR="000F3E52" w:rsidRPr="00714E10" w:rsidRDefault="000F3E52" w:rsidP="00647D6B">
            <w:pPr>
              <w:pStyle w:val="aff2"/>
              <w:widowControl w:val="0"/>
              <w:numPr>
                <w:ilvl w:val="2"/>
                <w:numId w:val="80"/>
              </w:numPr>
              <w:rPr>
                <w:bCs/>
                <w:szCs w:val="20"/>
                <w:lang w:eastAsia="zh-CN"/>
              </w:rPr>
            </w:pPr>
            <w:r w:rsidRPr="00714E10">
              <w:rPr>
                <w:szCs w:val="20"/>
                <w:lang w:eastAsia="zh-CN"/>
              </w:rPr>
              <w:t xml:space="preserve">Note: An  SSSG may contain zero SS sets and UE does not monitor PDCCH during the time </w:t>
            </w:r>
            <w:r w:rsidR="00BD7173">
              <w:rPr>
                <w:szCs w:val="20"/>
                <w:lang w:eastAsia="zh-CN"/>
              </w:rPr>
              <w:t>the</w:t>
            </w:r>
            <w:r w:rsidRPr="00714E10">
              <w:rPr>
                <w:szCs w:val="20"/>
                <w:lang w:eastAsia="zh-CN"/>
              </w:rPr>
              <w:t xml:space="preserve"> SSSG is active. </w:t>
            </w:r>
          </w:p>
          <w:p w14:paraId="3E089DF2" w14:textId="77777777" w:rsidR="000F3E52" w:rsidRPr="00714E10" w:rsidRDefault="000F3E52" w:rsidP="000F3E52">
            <w:pPr>
              <w:pStyle w:val="aff2"/>
              <w:ind w:left="840"/>
              <w:rPr>
                <w:bCs/>
                <w:szCs w:val="20"/>
                <w:lang w:eastAsia="zh-CN"/>
              </w:rPr>
            </w:pPr>
          </w:p>
          <w:p w14:paraId="5854D33D" w14:textId="13554A98" w:rsidR="00735B6E" w:rsidRPr="00714E10" w:rsidRDefault="00735B6E" w:rsidP="00647D6B">
            <w:pPr>
              <w:pStyle w:val="aff2"/>
              <w:numPr>
                <w:ilvl w:val="0"/>
                <w:numId w:val="80"/>
              </w:numPr>
              <w:rPr>
                <w:bCs/>
                <w:szCs w:val="20"/>
                <w:lang w:eastAsia="zh-CN"/>
              </w:rPr>
            </w:pPr>
            <w:r w:rsidRPr="00714E10">
              <w:rPr>
                <w:bCs/>
                <w:szCs w:val="20"/>
                <w:lang w:eastAsia="zh-CN"/>
              </w:rPr>
              <w:t xml:space="preserve">PDCCH skipping for </w:t>
            </w:r>
            <w:r w:rsidR="00B70ECF" w:rsidRPr="00714E10">
              <w:rPr>
                <w:bCs/>
                <w:szCs w:val="20"/>
                <w:lang w:eastAsia="zh-CN"/>
              </w:rPr>
              <w:t xml:space="preserve">a </w:t>
            </w:r>
            <w:r w:rsidRPr="00714E10">
              <w:rPr>
                <w:bCs/>
                <w:szCs w:val="20"/>
                <w:lang w:eastAsia="zh-CN"/>
              </w:rPr>
              <w:t>period of time</w:t>
            </w:r>
          </w:p>
          <w:p w14:paraId="4A1B68AF" w14:textId="4973A9C5" w:rsidR="000F3E52" w:rsidRPr="00714E10" w:rsidRDefault="000F3E52" w:rsidP="00647D6B">
            <w:pPr>
              <w:pStyle w:val="aff2"/>
              <w:numPr>
                <w:ilvl w:val="1"/>
                <w:numId w:val="80"/>
              </w:numPr>
              <w:rPr>
                <w:bCs/>
                <w:szCs w:val="20"/>
                <w:lang w:eastAsia="zh-CN"/>
              </w:rPr>
            </w:pPr>
            <w:r w:rsidRPr="00714E10">
              <w:rPr>
                <w:bCs/>
                <w:szCs w:val="20"/>
                <w:lang w:eastAsia="zh-CN"/>
              </w:rPr>
              <w:t xml:space="preserve">FFS </w:t>
            </w:r>
            <w:r w:rsidR="00E07041" w:rsidRPr="00714E10">
              <w:rPr>
                <w:bCs/>
                <w:szCs w:val="20"/>
                <w:lang w:eastAsia="zh-CN"/>
              </w:rPr>
              <w:t>duration</w:t>
            </w:r>
            <w:r w:rsidR="00B34A0D" w:rsidRPr="00714E10">
              <w:rPr>
                <w:bCs/>
                <w:szCs w:val="20"/>
                <w:lang w:eastAsia="zh-CN"/>
              </w:rPr>
              <w:t>s</w:t>
            </w:r>
            <w:r w:rsidR="00E07041" w:rsidRPr="00714E10">
              <w:rPr>
                <w:bCs/>
                <w:szCs w:val="20"/>
                <w:lang w:eastAsia="zh-CN"/>
              </w:rPr>
              <w:t xml:space="preserve"> of skipping</w:t>
            </w:r>
          </w:p>
          <w:p w14:paraId="489D1A03" w14:textId="381012E5" w:rsidR="00714E10" w:rsidRPr="00714E10" w:rsidRDefault="00714E10" w:rsidP="00647D6B">
            <w:pPr>
              <w:pStyle w:val="aff2"/>
              <w:numPr>
                <w:ilvl w:val="1"/>
                <w:numId w:val="80"/>
              </w:numPr>
              <w:rPr>
                <w:bCs/>
                <w:szCs w:val="20"/>
                <w:lang w:eastAsia="zh-CN"/>
              </w:rPr>
            </w:pPr>
            <w:r w:rsidRPr="00714E10">
              <w:rPr>
                <w:bCs/>
                <w:szCs w:val="20"/>
                <w:lang w:eastAsia="zh-CN"/>
              </w:rPr>
              <w:t>FFS one or more</w:t>
            </w:r>
          </w:p>
          <w:p w14:paraId="7544BB7C" w14:textId="6EA84648" w:rsidR="00B34A0D" w:rsidRPr="00714E10" w:rsidRDefault="00B34A0D" w:rsidP="00647D6B">
            <w:pPr>
              <w:pStyle w:val="aff2"/>
              <w:numPr>
                <w:ilvl w:val="1"/>
                <w:numId w:val="80"/>
              </w:numPr>
              <w:rPr>
                <w:bCs/>
                <w:szCs w:val="20"/>
                <w:lang w:eastAsia="zh-CN"/>
              </w:rPr>
            </w:pPr>
            <w:r w:rsidRPr="00714E10">
              <w:rPr>
                <w:bCs/>
                <w:szCs w:val="20"/>
                <w:lang w:eastAsia="zh-CN"/>
              </w:rPr>
              <w:t>FFS configurable or indicated</w:t>
            </w:r>
          </w:p>
          <w:p w14:paraId="4565F10A" w14:textId="77777777" w:rsidR="00E07041" w:rsidRPr="00735B6E" w:rsidRDefault="00E07041" w:rsidP="00714E10">
            <w:pPr>
              <w:pStyle w:val="aff2"/>
              <w:ind w:left="1440"/>
              <w:rPr>
                <w:bCs/>
                <w:lang w:eastAsia="zh-CN"/>
              </w:rPr>
            </w:pPr>
          </w:p>
          <w:p w14:paraId="41EA390C" w14:textId="64C2DA5E" w:rsidR="004E5305" w:rsidRPr="00BA3EA3" w:rsidRDefault="004E5305" w:rsidP="007F7249">
            <w:pPr>
              <w:jc w:val="left"/>
              <w:rPr>
                <w:bCs/>
                <w:lang w:eastAsia="zh-CN"/>
              </w:rPr>
            </w:pPr>
          </w:p>
        </w:tc>
      </w:tr>
      <w:tr w:rsidR="00B83A5E" w14:paraId="6F37EADB" w14:textId="77777777" w:rsidTr="00A25AEB">
        <w:tc>
          <w:tcPr>
            <w:tcW w:w="2122" w:type="dxa"/>
            <w:tcBorders>
              <w:top w:val="single" w:sz="4" w:space="0" w:color="auto"/>
              <w:left w:val="single" w:sz="4" w:space="0" w:color="auto"/>
              <w:bottom w:val="single" w:sz="4" w:space="0" w:color="auto"/>
              <w:right w:val="single" w:sz="4" w:space="0" w:color="auto"/>
            </w:tcBorders>
          </w:tcPr>
          <w:p w14:paraId="4FFB05B7" w14:textId="779E4DF6" w:rsidR="00B83A5E" w:rsidRPr="00BA3EA3" w:rsidRDefault="00DA5D81" w:rsidP="007F7249">
            <w:pPr>
              <w:jc w:val="left"/>
              <w:rPr>
                <w:bCs/>
                <w:lang w:eastAsia="zh-CN"/>
              </w:rPr>
            </w:pPr>
            <w:r>
              <w:rPr>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1D3FD91C" w14:textId="5A369C3E" w:rsidR="00B83A5E" w:rsidRDefault="00DA5D81" w:rsidP="007F7249">
            <w:pPr>
              <w:jc w:val="left"/>
              <w:rPr>
                <w:bCs/>
                <w:lang w:eastAsia="zh-CN"/>
              </w:rPr>
            </w:pPr>
            <w:r>
              <w:rPr>
                <w:bCs/>
                <w:lang w:eastAsia="zh-CN"/>
              </w:rPr>
              <w:t xml:space="preserve">We are OK with the common framework for SSSG switching and PDCCH skipping as agreed in RAN1#104-e.   However, we don’t agree that the proposal is to support SSSG switching.   We had listed the issues and drawback of SSSG switching as follows, </w:t>
            </w:r>
          </w:p>
          <w:p w14:paraId="1C63C6A6" w14:textId="48FB8E78" w:rsidR="00DA5D81" w:rsidRDefault="00DA5D81" w:rsidP="00647D6B">
            <w:pPr>
              <w:pStyle w:val="aff2"/>
              <w:numPr>
                <w:ilvl w:val="0"/>
                <w:numId w:val="81"/>
              </w:numPr>
              <w:rPr>
                <w:bCs/>
                <w:lang w:eastAsia="zh-CN"/>
              </w:rPr>
            </w:pPr>
            <w:r>
              <w:rPr>
                <w:bCs/>
                <w:lang w:eastAsia="zh-CN"/>
              </w:rPr>
              <w:t xml:space="preserve">The SSSG switching delay – this would have transition period that gNB can’t schedule any DL/UL transmission. </w:t>
            </w:r>
            <w:r w:rsidR="009450F7">
              <w:rPr>
                <w:bCs/>
                <w:lang w:eastAsia="zh-CN"/>
              </w:rPr>
              <w:t xml:space="preserve"> </w:t>
            </w:r>
            <w:r>
              <w:rPr>
                <w:bCs/>
                <w:lang w:eastAsia="zh-CN"/>
              </w:rPr>
              <w:t>This will incur additional UE power consumption</w:t>
            </w:r>
          </w:p>
          <w:p w14:paraId="52D09DD0" w14:textId="77777777" w:rsidR="00DA5D81" w:rsidRDefault="00A71192" w:rsidP="00647D6B">
            <w:pPr>
              <w:pStyle w:val="aff2"/>
              <w:numPr>
                <w:ilvl w:val="0"/>
                <w:numId w:val="81"/>
              </w:numPr>
              <w:rPr>
                <w:bCs/>
                <w:lang w:eastAsia="zh-CN"/>
              </w:rPr>
            </w:pPr>
            <w:r>
              <w:rPr>
                <w:bCs/>
                <w:lang w:eastAsia="zh-CN"/>
              </w:rPr>
              <w:t>The HARQ operation interaction with SSSG switching – When scheduling DCI is used for SSSG switching, the effective time of SSSG would not be confirmed until the ACK is received from UE for DCI formats 1_1/2_1 and UL data is received for DCI formats 0_1/0_2</w:t>
            </w:r>
            <w:r w:rsidR="009450F7">
              <w:rPr>
                <w:bCs/>
                <w:lang w:eastAsia="zh-CN"/>
              </w:rPr>
              <w:t>.   The handshaking between gNB and UE for DL and UL triggering might be quite different.  Moreover, it would have concatenated effects of error propogation when miss-detection of DCI.</w:t>
            </w:r>
          </w:p>
          <w:p w14:paraId="4F4D9AC9" w14:textId="1BAEA4BC" w:rsidR="009450F7" w:rsidRPr="00DA5D81" w:rsidRDefault="0044325E" w:rsidP="00647D6B">
            <w:pPr>
              <w:pStyle w:val="aff2"/>
              <w:numPr>
                <w:ilvl w:val="0"/>
                <w:numId w:val="81"/>
              </w:numPr>
              <w:rPr>
                <w:bCs/>
                <w:lang w:eastAsia="zh-CN"/>
              </w:rPr>
            </w:pPr>
            <w:r>
              <w:rPr>
                <w:bCs/>
                <w:lang w:eastAsia="zh-CN"/>
              </w:rPr>
              <w:t xml:space="preserve">Traffic adaptation – the drawback of SSSG switching is the additional delay during switching.  PDCCH monitoring adaptation is to reduce PDCCH monitoring during Active Time when gNB buffer is empty and Inactivity timer is running.   The </w:t>
            </w:r>
            <w:r w:rsidR="00D47FCD">
              <w:rPr>
                <w:bCs/>
                <w:lang w:eastAsia="zh-CN"/>
              </w:rPr>
              <w:t xml:space="preserve">SSSG </w:t>
            </w:r>
            <w:r>
              <w:rPr>
                <w:bCs/>
                <w:lang w:eastAsia="zh-CN"/>
              </w:rPr>
              <w:t xml:space="preserve">switching delay </w:t>
            </w:r>
            <w:r w:rsidR="00D47FCD">
              <w:rPr>
                <w:bCs/>
                <w:lang w:eastAsia="zh-CN"/>
              </w:rPr>
              <w:t>could not adjust UE PDCCH monitoring dynamically and quickly to align with traffic arrival and</w:t>
            </w:r>
            <w:r>
              <w:rPr>
                <w:bCs/>
                <w:lang w:eastAsia="zh-CN"/>
              </w:rPr>
              <w:t xml:space="preserve"> defy the purpose of PDCCH monitoring adaptation for the traffic arrival to achieve the power saving.   </w:t>
            </w:r>
          </w:p>
        </w:tc>
      </w:tr>
      <w:tr w:rsidR="005531A8" w14:paraId="648F7172" w14:textId="77777777" w:rsidTr="00A25AEB">
        <w:tc>
          <w:tcPr>
            <w:tcW w:w="2122" w:type="dxa"/>
            <w:tcBorders>
              <w:top w:val="single" w:sz="4" w:space="0" w:color="auto"/>
              <w:left w:val="single" w:sz="4" w:space="0" w:color="auto"/>
              <w:bottom w:val="single" w:sz="4" w:space="0" w:color="auto"/>
              <w:right w:val="single" w:sz="4" w:space="0" w:color="auto"/>
            </w:tcBorders>
          </w:tcPr>
          <w:p w14:paraId="35EDB098" w14:textId="2C9A1B85" w:rsidR="005531A8" w:rsidRDefault="005531A8" w:rsidP="005531A8">
            <w:pPr>
              <w:rPr>
                <w:bCs/>
                <w:lang w:eastAsia="zh-CN"/>
              </w:rPr>
            </w:pPr>
            <w:r>
              <w:rPr>
                <w:bCs/>
                <w:lang w:eastAsia="zh-CN"/>
              </w:rPr>
              <w:t xml:space="preserve">Apple </w:t>
            </w:r>
          </w:p>
        </w:tc>
        <w:tc>
          <w:tcPr>
            <w:tcW w:w="7840" w:type="dxa"/>
            <w:tcBorders>
              <w:top w:val="single" w:sz="4" w:space="0" w:color="auto"/>
              <w:left w:val="single" w:sz="4" w:space="0" w:color="auto"/>
              <w:bottom w:val="single" w:sz="4" w:space="0" w:color="auto"/>
              <w:right w:val="single" w:sz="4" w:space="0" w:color="auto"/>
            </w:tcBorders>
          </w:tcPr>
          <w:p w14:paraId="2F1E7F7B" w14:textId="77777777" w:rsidR="005531A8" w:rsidRPr="0058025F" w:rsidRDefault="005531A8" w:rsidP="005531A8">
            <w:pPr>
              <w:widowControl w:val="0"/>
              <w:spacing w:line="240" w:lineRule="auto"/>
              <w:rPr>
                <w:lang w:eastAsia="zh-CN"/>
              </w:rPr>
            </w:pPr>
            <w:r>
              <w:rPr>
                <w:bCs/>
                <w:lang w:eastAsia="zh-CN"/>
              </w:rPr>
              <w:t>P</w:t>
            </w:r>
            <w:r w:rsidRPr="0058025F">
              <w:rPr>
                <w:bCs/>
                <w:lang w:eastAsia="zh-CN"/>
              </w:rPr>
              <w:t>roposal 1-1a, the proposal include only SSSG switching, but missed the PDCCH skipping. Suggest to change it to “</w:t>
            </w:r>
            <w:r w:rsidRPr="0058025F">
              <w:rPr>
                <w:lang w:eastAsia="zh-CN"/>
              </w:rPr>
              <w:t xml:space="preserve">PDCCH schedules data and also indicates PDCCH monitoring adaptation by SSSG switching </w:t>
            </w:r>
            <w:r w:rsidRPr="001172A9">
              <w:rPr>
                <w:color w:val="0070C0"/>
                <w:lang w:eastAsia="zh-CN"/>
              </w:rPr>
              <w:t xml:space="preserve">and PDCCH skipping </w:t>
            </w:r>
            <w:r w:rsidRPr="0058025F">
              <w:rPr>
                <w:lang w:eastAsia="zh-CN"/>
              </w:rPr>
              <w:t>is supported.</w:t>
            </w:r>
          </w:p>
          <w:p w14:paraId="400D5412" w14:textId="77777777" w:rsidR="005531A8" w:rsidRDefault="005531A8" w:rsidP="005531A8">
            <w:pPr>
              <w:jc w:val="left"/>
              <w:rPr>
                <w:bCs/>
                <w:lang w:eastAsia="zh-CN"/>
              </w:rPr>
            </w:pPr>
            <w:r>
              <w:rPr>
                <w:bCs/>
                <w:lang w:eastAsia="zh-CN"/>
              </w:rPr>
              <w:t>Proposal 1-1b, we do not support this option. The cons have been listed as summarized. We would like to point out the current UE feature 3-1 has the limitation of “</w:t>
            </w:r>
            <w:r w:rsidRPr="000E3724">
              <w:t>UP to 3 search space sets in a slot for a scheduled SCell per BWP</w:t>
            </w:r>
            <w:r>
              <w:rPr>
                <w:bCs/>
                <w:lang w:eastAsia="zh-CN"/>
              </w:rPr>
              <w:t xml:space="preserve">”. This additional “Null” search space set will reduce the configurable SS sets for PDCCH monitoring, as Huawei commented. </w:t>
            </w:r>
          </w:p>
          <w:p w14:paraId="5A5F0DD4" w14:textId="77777777" w:rsidR="005531A8" w:rsidRDefault="005531A8" w:rsidP="005531A8">
            <w:pPr>
              <w:jc w:val="left"/>
              <w:rPr>
                <w:bCs/>
                <w:lang w:eastAsia="zh-CN"/>
              </w:rPr>
            </w:pPr>
            <w:r>
              <w:rPr>
                <w:bCs/>
                <w:lang w:eastAsia="zh-CN"/>
              </w:rPr>
              <w:t xml:space="preserve">Proposal 1-1c, we support this option. In addition to the cons listed above, “more flexibility, better power saving performance, less latency”, we would like to add that this approach does not have additional overhead, but can indicate more combinations. For example, when buffer is close the empty, gNB can use one DCI to trigger skipping for a duration, and use another SSSG after skipping using one commend. There is no cons listed above. </w:t>
            </w:r>
          </w:p>
          <w:p w14:paraId="0BA26F50" w14:textId="77777777" w:rsidR="005531A8" w:rsidRDefault="005531A8" w:rsidP="005531A8">
            <w:pPr>
              <w:jc w:val="left"/>
            </w:pPr>
            <w:r>
              <w:rPr>
                <w:bCs/>
                <w:lang w:eastAsia="zh-CN"/>
              </w:rPr>
              <w:t xml:space="preserve">Proposal 1-2a: support this option. </w:t>
            </w:r>
            <w:r>
              <w:t xml:space="preserve">UE monitors USS for </w:t>
            </w:r>
            <w:r>
              <w:rPr>
                <w:bCs/>
                <w:lang w:eastAsia="zh-CN"/>
              </w:rPr>
              <w:t xml:space="preserve">format 1-1 (Scell dormancy case 2 like) </w:t>
            </w:r>
            <w:r>
              <w:t xml:space="preserve">without the additional complexity.  </w:t>
            </w:r>
          </w:p>
          <w:p w14:paraId="7194F5C0" w14:textId="77777777" w:rsidR="005531A8" w:rsidRDefault="005531A8" w:rsidP="005531A8">
            <w:pPr>
              <w:jc w:val="left"/>
              <w:rPr>
                <w:bCs/>
                <w:lang w:eastAsia="zh-CN"/>
              </w:rPr>
            </w:pPr>
            <w:r>
              <w:rPr>
                <w:bCs/>
              </w:rPr>
              <w:t xml:space="preserve">Proposal 1-2b and 1-2c: Do not support these options. UE power saving adapation is based on UE specific traffic. There is no result that show the group based DCI format bring additional benefit.  </w:t>
            </w:r>
            <w:r>
              <w:rPr>
                <w:bCs/>
                <w:lang w:eastAsia="zh-CN"/>
              </w:rPr>
              <w:t xml:space="preserve">  </w:t>
            </w:r>
          </w:p>
          <w:p w14:paraId="7AA4AE99" w14:textId="77777777" w:rsidR="005531A8" w:rsidRDefault="005531A8" w:rsidP="005531A8">
            <w:pPr>
              <w:jc w:val="left"/>
              <w:rPr>
                <w:bCs/>
                <w:lang w:eastAsia="zh-CN"/>
              </w:rPr>
            </w:pPr>
            <w:r>
              <w:rPr>
                <w:bCs/>
                <w:lang w:eastAsia="zh-CN"/>
              </w:rPr>
              <w:t xml:space="preserve">Proposal 1-3: Do not support as it indicate SSSG switching only. Need clarification the difference between 1-3 and 1-2a. </w:t>
            </w:r>
          </w:p>
          <w:p w14:paraId="1ACB1A7F" w14:textId="77777777" w:rsidR="005531A8" w:rsidRDefault="005531A8" w:rsidP="005531A8">
            <w:pPr>
              <w:jc w:val="left"/>
              <w:rPr>
                <w:bCs/>
                <w:lang w:eastAsia="zh-CN"/>
              </w:rPr>
            </w:pPr>
            <w:r>
              <w:rPr>
                <w:bCs/>
                <w:lang w:eastAsia="zh-CN"/>
              </w:rPr>
              <w:t xml:space="preserve">Proposal 1-4: Do not support this proposal. Seems to be duplicate with 1-1. </w:t>
            </w:r>
          </w:p>
          <w:p w14:paraId="7CC437CD" w14:textId="77777777" w:rsidR="005531A8" w:rsidRDefault="005531A8" w:rsidP="005531A8">
            <w:pPr>
              <w:jc w:val="left"/>
              <w:rPr>
                <w:bCs/>
                <w:lang w:eastAsia="zh-CN"/>
              </w:rPr>
            </w:pPr>
            <w:r>
              <w:rPr>
                <w:bCs/>
                <w:lang w:eastAsia="zh-CN"/>
              </w:rPr>
              <w:t xml:space="preserve">Proposal 1-5a and 1-5b: The discussion of timer based adaption should based on both SSSG switching and PDCCH skipping. Do not see why only SSSG switching is discussed.   </w:t>
            </w:r>
          </w:p>
          <w:p w14:paraId="0E9DA01F" w14:textId="77777777" w:rsidR="005531A8" w:rsidRDefault="005531A8" w:rsidP="005531A8">
            <w:pPr>
              <w:jc w:val="left"/>
              <w:rPr>
                <w:bCs/>
                <w:lang w:eastAsia="zh-CN"/>
              </w:rPr>
            </w:pPr>
            <w:r>
              <w:rPr>
                <w:bCs/>
                <w:lang w:eastAsia="zh-CN"/>
              </w:rPr>
              <w:t xml:space="preserve">Proposal 1-5c and 1-5d: This is gNB implementation based on UE traffic. We do not see specification impact.   </w:t>
            </w:r>
          </w:p>
          <w:p w14:paraId="7A9C9866" w14:textId="5014876C" w:rsidR="005531A8" w:rsidRDefault="005531A8" w:rsidP="005531A8">
            <w:pPr>
              <w:rPr>
                <w:bCs/>
                <w:lang w:eastAsia="zh-CN"/>
              </w:rPr>
            </w:pPr>
            <w:r>
              <w:rPr>
                <w:bCs/>
                <w:lang w:eastAsia="zh-CN"/>
              </w:rPr>
              <w:t xml:space="preserve">Proposal 1-5e: Open to discuss. </w:t>
            </w:r>
          </w:p>
        </w:tc>
      </w:tr>
      <w:tr w:rsidR="002D3A06" w14:paraId="24E9407C" w14:textId="77777777" w:rsidTr="00A25AEB">
        <w:tc>
          <w:tcPr>
            <w:tcW w:w="2122" w:type="dxa"/>
            <w:tcBorders>
              <w:top w:val="single" w:sz="4" w:space="0" w:color="auto"/>
              <w:left w:val="single" w:sz="4" w:space="0" w:color="auto"/>
              <w:bottom w:val="single" w:sz="4" w:space="0" w:color="auto"/>
              <w:right w:val="single" w:sz="4" w:space="0" w:color="auto"/>
            </w:tcBorders>
          </w:tcPr>
          <w:p w14:paraId="09DF9AB6" w14:textId="6338E398" w:rsidR="002D3A06" w:rsidRDefault="002D3A06" w:rsidP="005531A8">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70514F6" w14:textId="77777777" w:rsidR="009B20A9" w:rsidRPr="009B20A9" w:rsidRDefault="009B20A9" w:rsidP="009B20A9">
            <w:pPr>
              <w:spacing w:before="0" w:after="120"/>
              <w:jc w:val="left"/>
              <w:rPr>
                <w:b/>
                <w:lang w:eastAsia="zh-CN"/>
              </w:rPr>
            </w:pPr>
            <w:r w:rsidRPr="009B20A9">
              <w:rPr>
                <w:b/>
                <w:lang w:eastAsia="zh-CN"/>
              </w:rPr>
              <w:t>Proposal 1-1a/b/c:</w:t>
            </w:r>
          </w:p>
          <w:p w14:paraId="79021787" w14:textId="77777777" w:rsidR="009B20A9" w:rsidRDefault="009B20A9" w:rsidP="009B20A9">
            <w:pPr>
              <w:spacing w:before="0" w:after="120"/>
              <w:jc w:val="left"/>
              <w:rPr>
                <w:bCs/>
                <w:lang w:eastAsia="zh-CN"/>
              </w:rPr>
            </w:pPr>
            <w:r>
              <w:rPr>
                <w:bCs/>
                <w:lang w:eastAsia="zh-CN"/>
              </w:rPr>
              <w:t>We think proposal 1-1a implies the support for baseline SSSG switching as defined in Rel-16 NR-U. After agreeing on this, we could further discuss how to support the the additional PDCCH skipping function, like Proposal 1-1b/c. Although, this kind of step-by-step approach would work to make a progress, we don’t think it is the case at this time. Since we have already agreed to strive for a common design of SSSG switching and PDCCH skipping, we think we should first make a decision on the baseline design, i.e., Alt 1 vs Alt 2a from RAN1 #104-e agreement. After that, we can further discuss the triggering mechanism, detailed configuration, etc.</w:t>
            </w:r>
          </w:p>
          <w:p w14:paraId="144C5ACF" w14:textId="77777777" w:rsidR="009B20A9" w:rsidRPr="009B20A9" w:rsidRDefault="009B20A9" w:rsidP="009B20A9">
            <w:pPr>
              <w:spacing w:before="0" w:after="120"/>
              <w:jc w:val="left"/>
              <w:rPr>
                <w:b/>
                <w:lang w:eastAsia="zh-CN"/>
              </w:rPr>
            </w:pPr>
            <w:r w:rsidRPr="009B20A9">
              <w:rPr>
                <w:b/>
                <w:lang w:eastAsia="zh-CN"/>
              </w:rPr>
              <w:t xml:space="preserve">Proposal 1-2a: </w:t>
            </w:r>
          </w:p>
          <w:p w14:paraId="504478C3" w14:textId="77777777" w:rsidR="009B20A9" w:rsidRDefault="009B20A9" w:rsidP="009B20A9">
            <w:pPr>
              <w:spacing w:before="0" w:after="120"/>
              <w:jc w:val="left"/>
              <w:rPr>
                <w:bCs/>
                <w:lang w:eastAsia="zh-CN"/>
              </w:rPr>
            </w:pPr>
            <w:r>
              <w:rPr>
                <w:bCs/>
                <w:lang w:eastAsia="zh-CN"/>
              </w:rPr>
              <w:t>We support the proposal.</w:t>
            </w:r>
          </w:p>
          <w:p w14:paraId="6DD9A834" w14:textId="77777777" w:rsidR="009B20A9" w:rsidRPr="009B20A9" w:rsidRDefault="009B20A9" w:rsidP="009B20A9">
            <w:pPr>
              <w:spacing w:before="0" w:after="120"/>
              <w:jc w:val="left"/>
              <w:rPr>
                <w:b/>
                <w:lang w:eastAsia="zh-CN"/>
              </w:rPr>
            </w:pPr>
            <w:r w:rsidRPr="009B20A9">
              <w:rPr>
                <w:b/>
                <w:lang w:eastAsia="zh-CN"/>
              </w:rPr>
              <w:t xml:space="preserve">Proposal 1-2b: </w:t>
            </w:r>
          </w:p>
          <w:p w14:paraId="5216CB26" w14:textId="77777777" w:rsidR="009B20A9" w:rsidRDefault="009B20A9" w:rsidP="009B20A9">
            <w:pPr>
              <w:spacing w:before="0" w:after="120"/>
              <w:jc w:val="left"/>
              <w:rPr>
                <w:bCs/>
                <w:lang w:eastAsia="zh-CN"/>
              </w:rPr>
            </w:pPr>
            <w:r>
              <w:rPr>
                <w:bCs/>
                <w:lang w:eastAsia="zh-CN"/>
              </w:rPr>
              <w:t>As many other companies commented in their contributions, we don’t think group-common PDCCH is adequate for licensed band operation.</w:t>
            </w:r>
          </w:p>
          <w:p w14:paraId="4F7C5F2C" w14:textId="77777777" w:rsidR="009B20A9" w:rsidRPr="009B20A9" w:rsidRDefault="009B20A9" w:rsidP="009B20A9">
            <w:pPr>
              <w:spacing w:before="0" w:after="120"/>
              <w:jc w:val="left"/>
              <w:rPr>
                <w:b/>
                <w:lang w:eastAsia="zh-CN"/>
              </w:rPr>
            </w:pPr>
            <w:r w:rsidRPr="009B20A9">
              <w:rPr>
                <w:b/>
                <w:lang w:eastAsia="zh-CN"/>
              </w:rPr>
              <w:t xml:space="preserve">Proposal 1-2c: </w:t>
            </w:r>
          </w:p>
          <w:p w14:paraId="715C0A2D" w14:textId="77777777" w:rsidR="009B20A9" w:rsidRDefault="009B20A9" w:rsidP="009B20A9">
            <w:pPr>
              <w:spacing w:before="0" w:after="120"/>
              <w:jc w:val="left"/>
              <w:rPr>
                <w:bCs/>
                <w:lang w:eastAsia="zh-CN"/>
              </w:rPr>
            </w:pPr>
            <w:r>
              <w:rPr>
                <w:bCs/>
                <w:lang w:eastAsia="zh-CN"/>
              </w:rPr>
              <w:t xml:space="preserve">Similar reason as above, we don’t support indication by DCI format 2_6 during active time. However, as an extension of Rel-16 feature, we support PDCCH monitoring adaptation indication by DCI format 2_6 </w:t>
            </w:r>
            <w:r w:rsidRPr="00517441">
              <w:rPr>
                <w:bCs/>
                <w:u w:val="single"/>
                <w:lang w:eastAsia="zh-CN"/>
              </w:rPr>
              <w:t>outside active time</w:t>
            </w:r>
            <w:r>
              <w:rPr>
                <w:bCs/>
                <w:lang w:eastAsia="zh-CN"/>
              </w:rPr>
              <w:t>. Since several companies, including QC, proposed this in their contributions, it would be good to capture this as another proposal, e.g., Proposal 1-2d.</w:t>
            </w:r>
          </w:p>
          <w:p w14:paraId="72FF4F77" w14:textId="77777777" w:rsidR="009B20A9" w:rsidRPr="009B20A9" w:rsidRDefault="009B20A9" w:rsidP="009B20A9">
            <w:pPr>
              <w:spacing w:before="0" w:after="120"/>
              <w:jc w:val="left"/>
              <w:rPr>
                <w:b/>
                <w:lang w:eastAsia="zh-CN"/>
              </w:rPr>
            </w:pPr>
            <w:r w:rsidRPr="009B20A9">
              <w:rPr>
                <w:b/>
                <w:lang w:eastAsia="zh-CN"/>
              </w:rPr>
              <w:t xml:space="preserve">Proposal 1-3: </w:t>
            </w:r>
          </w:p>
          <w:p w14:paraId="47987075" w14:textId="77777777" w:rsidR="009B20A9" w:rsidRDefault="009B20A9" w:rsidP="009B20A9">
            <w:pPr>
              <w:spacing w:before="0" w:after="120"/>
              <w:jc w:val="left"/>
              <w:rPr>
                <w:bCs/>
                <w:lang w:eastAsia="zh-CN"/>
              </w:rPr>
            </w:pPr>
            <w:r>
              <w:rPr>
                <w:bCs/>
                <w:lang w:eastAsia="zh-CN"/>
              </w:rPr>
              <w:t xml:space="preserve">We think it should be clarified whether the intention of this proposal is joint indication of SCell dormancy and PDCCH monitoring adaptation, or just sharing the same DCI with separate indication fields for SCell dormancy and PDCCH monitoring adaptation. </w:t>
            </w:r>
          </w:p>
          <w:p w14:paraId="3E1F0575" w14:textId="77777777" w:rsidR="009B20A9" w:rsidRDefault="009B20A9" w:rsidP="009B20A9">
            <w:pPr>
              <w:spacing w:before="0" w:after="120"/>
              <w:jc w:val="left"/>
              <w:rPr>
                <w:bCs/>
                <w:lang w:eastAsia="zh-CN"/>
              </w:rPr>
            </w:pPr>
            <w:r>
              <w:rPr>
                <w:bCs/>
                <w:lang w:eastAsia="zh-CN"/>
              </w:rPr>
              <w:t>Since SCell dormancy, based on the dormant BWP, and PDCCH monitoring adaptation have different time scale, we don’t think joint adaptation is beneficial.</w:t>
            </w:r>
          </w:p>
          <w:p w14:paraId="472121E2" w14:textId="77777777" w:rsidR="009B20A9" w:rsidRPr="009B20A9" w:rsidRDefault="009B20A9" w:rsidP="009B20A9">
            <w:pPr>
              <w:spacing w:before="0" w:after="120"/>
              <w:jc w:val="left"/>
              <w:rPr>
                <w:b/>
                <w:lang w:eastAsia="zh-CN"/>
              </w:rPr>
            </w:pPr>
            <w:r w:rsidRPr="009B20A9">
              <w:rPr>
                <w:b/>
                <w:lang w:eastAsia="zh-CN"/>
              </w:rPr>
              <w:t xml:space="preserve">Proposal 1-4: </w:t>
            </w:r>
          </w:p>
          <w:p w14:paraId="5D1DC6C6" w14:textId="77777777" w:rsidR="009B20A9" w:rsidRDefault="009B20A9" w:rsidP="009B20A9">
            <w:pPr>
              <w:spacing w:before="0" w:after="120"/>
              <w:jc w:val="left"/>
              <w:rPr>
                <w:bCs/>
                <w:lang w:eastAsia="zh-CN"/>
              </w:rPr>
            </w:pPr>
            <w:r>
              <w:rPr>
                <w:bCs/>
                <w:lang w:eastAsia="zh-CN"/>
              </w:rPr>
              <w:t>We are open to discuss this proposal. As some companies proposed, associating K0min/K2min with SSSG, instead of BWP, would have some benefit.</w:t>
            </w:r>
          </w:p>
          <w:p w14:paraId="5A5F7471" w14:textId="77777777" w:rsidR="009B20A9" w:rsidRPr="009B20A9" w:rsidRDefault="009B20A9" w:rsidP="009B20A9">
            <w:pPr>
              <w:spacing w:before="0" w:after="120"/>
              <w:jc w:val="left"/>
              <w:rPr>
                <w:b/>
                <w:lang w:eastAsia="zh-CN"/>
              </w:rPr>
            </w:pPr>
            <w:r w:rsidRPr="009B20A9">
              <w:rPr>
                <w:b/>
                <w:lang w:eastAsia="zh-CN"/>
              </w:rPr>
              <w:t xml:space="preserve">Proposal 1-5a: </w:t>
            </w:r>
          </w:p>
          <w:p w14:paraId="1B02FD14" w14:textId="77777777" w:rsidR="009B20A9" w:rsidRDefault="009B20A9" w:rsidP="009B20A9">
            <w:pPr>
              <w:spacing w:before="0" w:after="120"/>
              <w:jc w:val="left"/>
              <w:rPr>
                <w:bCs/>
                <w:lang w:eastAsia="zh-CN"/>
              </w:rPr>
            </w:pPr>
            <w:r>
              <w:rPr>
                <w:bCs/>
                <w:lang w:eastAsia="zh-CN"/>
              </w:rPr>
              <w:t>We support the proposal.</w:t>
            </w:r>
          </w:p>
          <w:p w14:paraId="5CB39C90" w14:textId="77777777" w:rsidR="009B20A9" w:rsidRPr="009B20A9" w:rsidRDefault="009B20A9" w:rsidP="009B20A9">
            <w:pPr>
              <w:spacing w:before="0" w:after="120"/>
              <w:jc w:val="left"/>
              <w:rPr>
                <w:b/>
                <w:lang w:eastAsia="zh-CN"/>
              </w:rPr>
            </w:pPr>
            <w:r w:rsidRPr="009B20A9">
              <w:rPr>
                <w:b/>
                <w:lang w:eastAsia="zh-CN"/>
              </w:rPr>
              <w:t xml:space="preserve">Proposal 1-5b: </w:t>
            </w:r>
          </w:p>
          <w:p w14:paraId="718A3845" w14:textId="77777777" w:rsidR="009B20A9" w:rsidRDefault="009B20A9" w:rsidP="009B20A9">
            <w:pPr>
              <w:spacing w:before="0" w:after="120"/>
              <w:jc w:val="left"/>
              <w:rPr>
                <w:bCs/>
                <w:lang w:eastAsia="zh-CN"/>
              </w:rPr>
            </w:pPr>
            <w:r>
              <w:rPr>
                <w:bCs/>
                <w:lang w:eastAsia="zh-CN"/>
              </w:rPr>
              <w:t>As another alternative, or at least as an FFS, it would be good to add a mixed scheme: for a type of SSSG (e.g., normal SSSG), UE switches to the default SSSG, while for another type of SSSG (e.g., dormant/null/empty SSSG), UE switched to a different SSSG (e.g., an RRC configured SSSG, the previous SSSG, etc.).</w:t>
            </w:r>
          </w:p>
          <w:p w14:paraId="5E9DA7D9" w14:textId="77777777" w:rsidR="009B20A9" w:rsidRPr="009B20A9" w:rsidRDefault="009B20A9" w:rsidP="009B20A9">
            <w:pPr>
              <w:spacing w:before="0" w:after="120"/>
              <w:jc w:val="left"/>
              <w:rPr>
                <w:b/>
                <w:lang w:eastAsia="zh-CN"/>
              </w:rPr>
            </w:pPr>
            <w:r w:rsidRPr="009B20A9">
              <w:rPr>
                <w:b/>
                <w:lang w:eastAsia="zh-CN"/>
              </w:rPr>
              <w:t xml:space="preserve">Proposal 1-5c: </w:t>
            </w:r>
          </w:p>
          <w:p w14:paraId="613D288A" w14:textId="77777777" w:rsidR="009B20A9" w:rsidRDefault="009B20A9" w:rsidP="009B20A9">
            <w:pPr>
              <w:spacing w:before="0" w:after="120"/>
              <w:jc w:val="left"/>
              <w:rPr>
                <w:bCs/>
                <w:lang w:eastAsia="zh-CN"/>
              </w:rPr>
            </w:pPr>
            <w:r>
              <w:rPr>
                <w:bCs/>
                <w:lang w:eastAsia="zh-CN"/>
              </w:rPr>
              <w:t>We support the proposal</w:t>
            </w:r>
          </w:p>
          <w:p w14:paraId="024927E1" w14:textId="77777777" w:rsidR="009B20A9" w:rsidRPr="009B20A9" w:rsidRDefault="009B20A9" w:rsidP="009B20A9">
            <w:pPr>
              <w:spacing w:before="0" w:after="120"/>
              <w:jc w:val="left"/>
              <w:rPr>
                <w:b/>
                <w:lang w:eastAsia="zh-CN"/>
              </w:rPr>
            </w:pPr>
            <w:r w:rsidRPr="009B20A9">
              <w:rPr>
                <w:b/>
                <w:lang w:eastAsia="zh-CN"/>
              </w:rPr>
              <w:t xml:space="preserve">Proposal 1-5d: </w:t>
            </w:r>
          </w:p>
          <w:p w14:paraId="4B8B8BE0" w14:textId="77777777" w:rsidR="009B20A9" w:rsidRDefault="009B20A9" w:rsidP="009B20A9">
            <w:pPr>
              <w:spacing w:before="0" w:after="120"/>
              <w:jc w:val="left"/>
              <w:rPr>
                <w:bCs/>
                <w:lang w:eastAsia="zh-CN"/>
              </w:rPr>
            </w:pPr>
            <w:r>
              <w:rPr>
                <w:bCs/>
                <w:lang w:eastAsia="zh-CN"/>
              </w:rPr>
              <w:t>We are generally fine with the proposal. However, it can be further clarified that the RACH is limited to BFR purpose. For RACH other than BFR, the UE will monitor Type1 CSS, and CSS monitoring should not be affected by PDCCH monitoring adaptation anyway.</w:t>
            </w:r>
          </w:p>
          <w:p w14:paraId="4381DF80" w14:textId="77777777" w:rsidR="009B20A9" w:rsidRPr="009B20A9" w:rsidRDefault="009B20A9" w:rsidP="009B20A9">
            <w:pPr>
              <w:spacing w:before="0" w:after="120"/>
              <w:jc w:val="left"/>
              <w:rPr>
                <w:b/>
                <w:lang w:eastAsia="zh-CN"/>
              </w:rPr>
            </w:pPr>
            <w:r w:rsidRPr="009B20A9">
              <w:rPr>
                <w:b/>
                <w:lang w:eastAsia="zh-CN"/>
              </w:rPr>
              <w:t xml:space="preserve">Proposal 1-5e: </w:t>
            </w:r>
          </w:p>
          <w:p w14:paraId="623EF927" w14:textId="68681B26" w:rsidR="002D3A06" w:rsidRDefault="009B20A9" w:rsidP="009B20A9">
            <w:pPr>
              <w:widowControl w:val="0"/>
              <w:spacing w:before="0" w:after="120" w:line="240" w:lineRule="auto"/>
              <w:rPr>
                <w:bCs/>
                <w:lang w:eastAsia="zh-CN"/>
              </w:rPr>
            </w:pPr>
            <w:r>
              <w:rPr>
                <w:bCs/>
                <w:lang w:eastAsia="zh-CN"/>
              </w:rPr>
              <w:t>We are open to discuss this proposal. This can also be combined with the discussion whether DCI format 2_6 outside active time, if configured, can also indicate an SSSG that the UE should monitor when starting the on duration.</w:t>
            </w:r>
          </w:p>
        </w:tc>
      </w:tr>
      <w:tr w:rsidR="00CB2752" w14:paraId="70CEC8DA" w14:textId="77777777" w:rsidTr="00A25AEB">
        <w:tc>
          <w:tcPr>
            <w:tcW w:w="2122" w:type="dxa"/>
            <w:tcBorders>
              <w:top w:val="single" w:sz="4" w:space="0" w:color="auto"/>
              <w:left w:val="single" w:sz="4" w:space="0" w:color="auto"/>
              <w:bottom w:val="single" w:sz="4" w:space="0" w:color="auto"/>
              <w:right w:val="single" w:sz="4" w:space="0" w:color="auto"/>
            </w:tcBorders>
          </w:tcPr>
          <w:p w14:paraId="4E736678" w14:textId="0AD6DA64" w:rsidR="00CB2752" w:rsidRDefault="00CB2752" w:rsidP="00CB2752">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F84EA7E" w14:textId="77777777" w:rsidR="00CB2752" w:rsidRDefault="00CB2752" w:rsidP="00CB2752">
            <w:pPr>
              <w:jc w:val="left"/>
              <w:rPr>
                <w:bCs/>
                <w:lang w:eastAsia="zh-CN"/>
              </w:rPr>
            </w:pPr>
            <w:r>
              <w:rPr>
                <w:bCs/>
                <w:lang w:eastAsia="zh-CN"/>
              </w:rPr>
              <w:t xml:space="preserve">We support scheduling DCI (i.e. DCI formats 0_1, 1_1, 0_2, 1_2) based dynamic PDCCH skipping and search space set switching to enable small-scale PDCCH monitoring adaptation during Active time. PDCCH skipping duration can be implicitly determined based on K0 and K0,min (or K2 and K2,min) indicated in scheduling DCI. </w:t>
            </w:r>
          </w:p>
          <w:p w14:paraId="5924DE81" w14:textId="77777777" w:rsidR="00CB2752" w:rsidRDefault="00CB2752" w:rsidP="00CB2752">
            <w:pPr>
              <w:jc w:val="left"/>
              <w:rPr>
                <w:bCs/>
                <w:lang w:eastAsia="zh-CN"/>
              </w:rPr>
            </w:pPr>
            <w:r>
              <w:rPr>
                <w:bCs/>
                <w:lang w:eastAsia="zh-CN"/>
              </w:rPr>
              <w:t>Support proposals 1-1a and 1-1c in principle and suggest following modification</w:t>
            </w:r>
          </w:p>
          <w:p w14:paraId="7678E914" w14:textId="77777777" w:rsidR="00CB2752" w:rsidRDefault="00CB2752" w:rsidP="00CB2752">
            <w:pPr>
              <w:widowControl w:val="0"/>
              <w:spacing w:before="240" w:after="0"/>
              <w:rPr>
                <w:b/>
                <w:highlight w:val="yellow"/>
                <w:lang w:eastAsia="zh-CN"/>
              </w:rPr>
            </w:pPr>
            <w:r>
              <w:rPr>
                <w:b/>
                <w:highlight w:val="yellow"/>
                <w:lang w:eastAsia="zh-CN"/>
              </w:rPr>
              <w:t xml:space="preserve">High] </w:t>
            </w:r>
            <w:r w:rsidRPr="00900783">
              <w:rPr>
                <w:b/>
                <w:highlight w:val="yellow"/>
                <w:lang w:eastAsia="zh-CN"/>
              </w:rPr>
              <w:t>proposal 1-1</w:t>
            </w:r>
            <w:r>
              <w:rPr>
                <w:rFonts w:hint="eastAsia"/>
                <w:b/>
                <w:highlight w:val="yellow"/>
                <w:lang w:eastAsia="zh-CN"/>
              </w:rPr>
              <w:t>c</w:t>
            </w:r>
            <w:r>
              <w:rPr>
                <w:b/>
                <w:highlight w:val="yellow"/>
                <w:lang w:eastAsia="zh-CN"/>
              </w:rPr>
              <w:t xml:space="preserve">: </w:t>
            </w:r>
          </w:p>
          <w:p w14:paraId="1792ABE3" w14:textId="77777777" w:rsidR="00CB2752" w:rsidRPr="00BF1DEC" w:rsidRDefault="00CB2752" w:rsidP="00CB2752">
            <w:pPr>
              <w:pStyle w:val="aff2"/>
              <w:widowControl w:val="0"/>
              <w:numPr>
                <w:ilvl w:val="0"/>
                <w:numId w:val="65"/>
              </w:numPr>
              <w:spacing w:line="240" w:lineRule="auto"/>
              <w:rPr>
                <w:szCs w:val="20"/>
                <w:lang w:eastAsia="zh-CN"/>
              </w:rPr>
            </w:pPr>
            <w:r w:rsidRPr="00BF1DEC">
              <w:rPr>
                <w:szCs w:val="20"/>
                <w:lang w:eastAsia="zh-CN"/>
              </w:rPr>
              <w:t xml:space="preserve">Alt 2: PDCCH schedules data and also indicates </w:t>
            </w:r>
            <w:r w:rsidRPr="00BF1DEC">
              <w:rPr>
                <w:rFonts w:hint="eastAsia"/>
                <w:szCs w:val="20"/>
                <w:lang w:eastAsia="zh-CN"/>
              </w:rPr>
              <w:t>PDCCH</w:t>
            </w:r>
            <w:r w:rsidRPr="00BF1DEC">
              <w:rPr>
                <w:szCs w:val="20"/>
                <w:lang w:eastAsia="zh-CN"/>
              </w:rPr>
              <w:t xml:space="preserve"> monitoring adaptation </w:t>
            </w:r>
            <w:r w:rsidRPr="00BA73FA">
              <w:rPr>
                <w:szCs w:val="20"/>
                <w:lang w:eastAsia="zh-CN"/>
              </w:rPr>
              <w:t xml:space="preserve">by </w:t>
            </w:r>
            <w:r w:rsidRPr="00D7752D">
              <w:rPr>
                <w:szCs w:val="20"/>
                <w:lang w:eastAsia="zh-CN"/>
              </w:rPr>
              <w:t>PDCCH skipping for a duration</w:t>
            </w:r>
            <w:r w:rsidRPr="00BF1DEC">
              <w:rPr>
                <w:szCs w:val="20"/>
                <w:lang w:eastAsia="zh-CN"/>
              </w:rPr>
              <w:t xml:space="preserve"> is supported.</w:t>
            </w:r>
          </w:p>
          <w:p w14:paraId="70D8F49C" w14:textId="77777777" w:rsidR="00CB2752" w:rsidRDefault="00CB2752" w:rsidP="00CB2752">
            <w:pPr>
              <w:pStyle w:val="aff2"/>
              <w:widowControl w:val="0"/>
              <w:numPr>
                <w:ilvl w:val="1"/>
                <w:numId w:val="66"/>
              </w:numPr>
              <w:spacing w:line="240" w:lineRule="auto"/>
              <w:rPr>
                <w:szCs w:val="20"/>
                <w:lang w:eastAsia="zh-CN"/>
              </w:rPr>
            </w:pPr>
            <w:r w:rsidRPr="002D17A7">
              <w:rPr>
                <w:szCs w:val="20"/>
                <w:lang w:eastAsia="zh-CN"/>
              </w:rPr>
              <w:t xml:space="preserve">DCI format(s) </w:t>
            </w:r>
            <w:r>
              <w:rPr>
                <w:szCs w:val="20"/>
                <w:lang w:eastAsia="zh-CN"/>
              </w:rPr>
              <w:t xml:space="preserve">1-1, 0-1, 1-2 and 0-2 </w:t>
            </w:r>
            <w:r w:rsidRPr="002D17A7">
              <w:rPr>
                <w:szCs w:val="20"/>
                <w:lang w:eastAsia="zh-CN"/>
              </w:rPr>
              <w:t>is supported</w:t>
            </w:r>
          </w:p>
          <w:p w14:paraId="4E2CFA02" w14:textId="77777777" w:rsidR="00CB2752" w:rsidRPr="007F1E71" w:rsidRDefault="00CB2752" w:rsidP="00CB2752">
            <w:pPr>
              <w:pStyle w:val="aff2"/>
              <w:widowControl w:val="0"/>
              <w:numPr>
                <w:ilvl w:val="2"/>
                <w:numId w:val="66"/>
              </w:numPr>
              <w:spacing w:line="240" w:lineRule="auto"/>
              <w:rPr>
                <w:rFonts w:eastAsiaTheme="minorEastAsia"/>
                <w:szCs w:val="20"/>
                <w:lang w:eastAsia="zh-CN"/>
              </w:rPr>
            </w:pPr>
            <w:r w:rsidRPr="00B74E79">
              <w:rPr>
                <w:rFonts w:eastAsiaTheme="minorEastAsia" w:hint="eastAsia"/>
                <w:strike/>
                <w:szCs w:val="20"/>
                <w:lang w:eastAsia="zh-CN"/>
              </w:rPr>
              <w:t>Y</w:t>
            </w:r>
            <w:r w:rsidRPr="00B74E79">
              <w:rPr>
                <w:rFonts w:eastAsiaTheme="minorEastAsia"/>
                <w:strike/>
                <w:szCs w:val="20"/>
                <w:lang w:eastAsia="zh-CN"/>
              </w:rPr>
              <w:t>-bit,</w:t>
            </w:r>
            <w:r w:rsidRPr="007F1E71">
              <w:rPr>
                <w:rFonts w:eastAsiaTheme="minorEastAsia"/>
                <w:szCs w:val="20"/>
                <w:lang w:eastAsia="zh-CN"/>
              </w:rPr>
              <w:t xml:space="preserve"> FFS details, including</w:t>
            </w:r>
          </w:p>
          <w:p w14:paraId="2E8009F3" w14:textId="77777777" w:rsidR="00CB2752" w:rsidRPr="0037792A" w:rsidRDefault="00CB2752" w:rsidP="00CB2752">
            <w:pPr>
              <w:pStyle w:val="aff2"/>
              <w:widowControl w:val="0"/>
              <w:numPr>
                <w:ilvl w:val="3"/>
                <w:numId w:val="66"/>
              </w:numPr>
              <w:spacing w:line="240" w:lineRule="auto"/>
              <w:rPr>
                <w:rFonts w:eastAsiaTheme="minorEastAsia"/>
                <w:szCs w:val="20"/>
                <w:lang w:eastAsia="zh-CN"/>
              </w:rPr>
            </w:pPr>
            <w:r w:rsidRPr="0037792A">
              <w:rPr>
                <w:rFonts w:eastAsiaTheme="minorEastAsia"/>
                <w:szCs w:val="20"/>
                <w:lang w:eastAsia="zh-CN"/>
              </w:rPr>
              <w:t xml:space="preserve">e.g., </w:t>
            </w:r>
            <w:r>
              <w:rPr>
                <w:rFonts w:eastAsiaTheme="minorEastAsia"/>
                <w:szCs w:val="20"/>
                <w:lang w:eastAsia="zh-CN"/>
              </w:rPr>
              <w:t xml:space="preserve">joint / </w:t>
            </w:r>
            <w:r w:rsidRPr="0037792A">
              <w:rPr>
                <w:rFonts w:eastAsiaTheme="minorEastAsia"/>
                <w:szCs w:val="20"/>
                <w:lang w:eastAsia="zh-CN"/>
              </w:rPr>
              <w:t xml:space="preserve">separate indication of SSSG switching and </w:t>
            </w:r>
            <w:r>
              <w:rPr>
                <w:rFonts w:eastAsiaTheme="minorEastAsia"/>
                <w:szCs w:val="20"/>
                <w:lang w:eastAsia="zh-CN"/>
              </w:rPr>
              <w:t>PDCCH skipping</w:t>
            </w:r>
          </w:p>
          <w:p w14:paraId="010A8659" w14:textId="77777777" w:rsidR="00CB2752" w:rsidRDefault="00CB2752" w:rsidP="00CB2752">
            <w:pPr>
              <w:pStyle w:val="aff2"/>
              <w:widowControl w:val="0"/>
              <w:numPr>
                <w:ilvl w:val="3"/>
                <w:numId w:val="66"/>
              </w:numPr>
              <w:spacing w:line="240" w:lineRule="auto"/>
              <w:rPr>
                <w:rFonts w:eastAsiaTheme="minorEastAsia"/>
                <w:szCs w:val="20"/>
                <w:lang w:eastAsia="zh-CN"/>
              </w:rPr>
            </w:pPr>
            <w:r w:rsidRPr="00B74E79">
              <w:rPr>
                <w:rFonts w:eastAsiaTheme="minorEastAsia"/>
                <w:color w:val="FF0000"/>
                <w:szCs w:val="20"/>
                <w:lang w:eastAsia="zh-CN"/>
              </w:rPr>
              <w:t>e.g.</w:t>
            </w:r>
            <w:r>
              <w:rPr>
                <w:rFonts w:eastAsiaTheme="minorEastAsia"/>
                <w:szCs w:val="20"/>
                <w:lang w:eastAsia="zh-CN"/>
              </w:rPr>
              <w:t xml:space="preserve"> Determination of the d</w:t>
            </w:r>
            <w:r w:rsidRPr="00D7752D">
              <w:rPr>
                <w:rFonts w:eastAsiaTheme="minorEastAsia"/>
                <w:szCs w:val="20"/>
                <w:lang w:eastAsia="zh-CN"/>
              </w:rPr>
              <w:t xml:space="preserve">uration(s) </w:t>
            </w:r>
            <w:r>
              <w:rPr>
                <w:rFonts w:eastAsiaTheme="minorEastAsia"/>
                <w:szCs w:val="20"/>
                <w:lang w:eastAsia="zh-CN"/>
              </w:rPr>
              <w:t>for</w:t>
            </w:r>
            <w:r w:rsidRPr="00D7752D">
              <w:rPr>
                <w:rFonts w:eastAsiaTheme="minorEastAsia"/>
                <w:szCs w:val="20"/>
                <w:lang w:eastAsia="zh-CN"/>
              </w:rPr>
              <w:t xml:space="preserve"> PDCCH skipping</w:t>
            </w:r>
            <w:r>
              <w:rPr>
                <w:rFonts w:eastAsiaTheme="minorEastAsia"/>
                <w:szCs w:val="20"/>
                <w:lang w:eastAsia="zh-CN"/>
              </w:rPr>
              <w:t xml:space="preserve">, </w:t>
            </w:r>
            <w:r w:rsidRPr="00B74E79">
              <w:rPr>
                <w:rFonts w:eastAsiaTheme="minorEastAsia"/>
                <w:strike/>
                <w:szCs w:val="20"/>
                <w:lang w:eastAsia="zh-CN"/>
              </w:rPr>
              <w:t>e.g.,</w:t>
            </w:r>
            <w:r>
              <w:rPr>
                <w:rFonts w:eastAsiaTheme="minorEastAsia"/>
                <w:szCs w:val="20"/>
                <w:lang w:eastAsia="zh-CN"/>
              </w:rPr>
              <w:t xml:space="preserve"> </w:t>
            </w:r>
          </w:p>
          <w:p w14:paraId="0BD0BA5C" w14:textId="77777777" w:rsidR="00CB2752" w:rsidRPr="00B74E79" w:rsidRDefault="00CB2752" w:rsidP="00CB2752">
            <w:pPr>
              <w:pStyle w:val="aff2"/>
              <w:widowControl w:val="0"/>
              <w:numPr>
                <w:ilvl w:val="3"/>
                <w:numId w:val="66"/>
              </w:numPr>
              <w:spacing w:line="240" w:lineRule="auto"/>
              <w:rPr>
                <w:rFonts w:eastAsiaTheme="minorEastAsia"/>
                <w:strike/>
                <w:szCs w:val="20"/>
                <w:lang w:eastAsia="zh-CN"/>
              </w:rPr>
            </w:pPr>
            <w:r w:rsidRPr="00B74E79">
              <w:rPr>
                <w:rFonts w:eastAsiaTheme="minorEastAsia"/>
                <w:strike/>
                <w:szCs w:val="20"/>
                <w:lang w:eastAsia="zh-CN"/>
              </w:rPr>
              <w:t xml:space="preserve">by RRC signaling, </w:t>
            </w:r>
          </w:p>
          <w:p w14:paraId="618A0D79" w14:textId="77777777" w:rsidR="00CB2752" w:rsidRPr="00B74E79" w:rsidRDefault="00CB2752" w:rsidP="00CB2752">
            <w:pPr>
              <w:pStyle w:val="aff2"/>
              <w:widowControl w:val="0"/>
              <w:numPr>
                <w:ilvl w:val="3"/>
                <w:numId w:val="66"/>
              </w:numPr>
              <w:spacing w:line="240" w:lineRule="auto"/>
              <w:rPr>
                <w:rFonts w:eastAsiaTheme="minorEastAsia"/>
                <w:strike/>
                <w:szCs w:val="20"/>
                <w:lang w:eastAsia="zh-CN"/>
              </w:rPr>
            </w:pPr>
            <w:r w:rsidRPr="00B74E79">
              <w:rPr>
                <w:rFonts w:eastAsiaTheme="minorEastAsia"/>
                <w:strike/>
                <w:szCs w:val="20"/>
                <w:lang w:eastAsia="zh-CN"/>
              </w:rPr>
              <w:t xml:space="preserve">by </w:t>
            </w:r>
            <w:r w:rsidRPr="00B74E79">
              <w:rPr>
                <w:rFonts w:eastAsiaTheme="minorEastAsia" w:hint="eastAsia"/>
                <w:strike/>
                <w:szCs w:val="20"/>
                <w:lang w:eastAsia="zh-CN"/>
              </w:rPr>
              <w:t>s</w:t>
            </w:r>
            <w:r w:rsidRPr="00B74E79">
              <w:rPr>
                <w:rFonts w:eastAsiaTheme="minorEastAsia"/>
                <w:strike/>
                <w:szCs w:val="20"/>
                <w:lang w:eastAsia="zh-CN"/>
              </w:rPr>
              <w:t>pecification</w:t>
            </w:r>
          </w:p>
          <w:p w14:paraId="3C2EF737" w14:textId="0833CD30" w:rsidR="00CB2752" w:rsidRPr="009B20A9" w:rsidRDefault="00CB2752" w:rsidP="00CB2752">
            <w:pPr>
              <w:spacing w:after="120"/>
              <w:rPr>
                <w:b/>
                <w:lang w:eastAsia="zh-CN"/>
              </w:rPr>
            </w:pPr>
            <w:r w:rsidRPr="00B74E79">
              <w:rPr>
                <w:rFonts w:eastAsiaTheme="minorEastAsia"/>
                <w:strike/>
                <w:lang w:eastAsia="zh-CN"/>
              </w:rPr>
              <w:t>Implicitly, to the end of C-DRX active time</w:t>
            </w:r>
          </w:p>
        </w:tc>
      </w:tr>
      <w:tr w:rsidR="002C433E" w14:paraId="5ADF4193" w14:textId="77777777" w:rsidTr="00A25AEB">
        <w:tc>
          <w:tcPr>
            <w:tcW w:w="2122" w:type="dxa"/>
            <w:tcBorders>
              <w:top w:val="single" w:sz="4" w:space="0" w:color="auto"/>
              <w:left w:val="single" w:sz="4" w:space="0" w:color="auto"/>
              <w:bottom w:val="single" w:sz="4" w:space="0" w:color="auto"/>
              <w:right w:val="single" w:sz="4" w:space="0" w:color="auto"/>
            </w:tcBorders>
          </w:tcPr>
          <w:p w14:paraId="78A844EC" w14:textId="0D63A398" w:rsidR="002C433E" w:rsidRDefault="002C433E" w:rsidP="00CB2752">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8C3C7AC" w14:textId="77777777" w:rsidR="002C433E" w:rsidRPr="008C04C3" w:rsidRDefault="002C433E" w:rsidP="002C433E">
            <w:pPr>
              <w:rPr>
                <w:szCs w:val="22"/>
              </w:rPr>
            </w:pPr>
            <w:r>
              <w:t>We are fine with 1-1a and 1-1b. With 1-1a and 1-1b, it provides a common design to support both PDCCH skipping and SSSG switching. For a ‘’dormant SSSG’, it’s not necessary to be associated with a search space set index. It can be empty. ‘dormant SSSG’ with timer based switching is equivalent as PDCCH skipping for a time duration.  1-1c is not needed.</w:t>
            </w:r>
          </w:p>
          <w:p w14:paraId="69D0040C" w14:textId="77777777" w:rsidR="002C433E" w:rsidRDefault="002C433E" w:rsidP="002C433E">
            <w:r>
              <w:t xml:space="preserve">We don’t support 1-2a/b, as the cost is large. We are fine with 2c to reduce signaling overhead based on GC-PDCCH. For 1-3 and 1-4, more details need to be provided to clarify how a common indicator works. </w:t>
            </w:r>
          </w:p>
          <w:p w14:paraId="6C383625" w14:textId="77777777" w:rsidR="002C433E" w:rsidRDefault="002C433E" w:rsidP="002C433E">
            <w:r>
              <w:t>We support 1-5a/b.</w:t>
            </w:r>
          </w:p>
          <w:p w14:paraId="438217F6" w14:textId="77777777" w:rsidR="002C433E" w:rsidRDefault="002C433E" w:rsidP="002C433E">
            <w:r>
              <w:t xml:space="preserve">We don’t support 1-5c/d. SR and RACH doesn’t necessarily mean the feasibility of switching. gNB can trigger the adaptation based on both the desire from individual UEs and overall traffic load in the cell.  </w:t>
            </w:r>
          </w:p>
          <w:p w14:paraId="6A690B31" w14:textId="39D4B466" w:rsidR="002C433E" w:rsidRPr="002C433E" w:rsidRDefault="002C433E" w:rsidP="00CB2752">
            <w:r>
              <w:t xml:space="preserve">For 5e, a default SSSG can be considered regardless of DRX configured or not. </w:t>
            </w:r>
          </w:p>
        </w:tc>
      </w:tr>
      <w:tr w:rsidR="00912931" w14:paraId="5474A754" w14:textId="77777777" w:rsidTr="00A25AEB">
        <w:tc>
          <w:tcPr>
            <w:tcW w:w="2122" w:type="dxa"/>
            <w:tcBorders>
              <w:top w:val="single" w:sz="4" w:space="0" w:color="auto"/>
              <w:left w:val="single" w:sz="4" w:space="0" w:color="auto"/>
              <w:bottom w:val="single" w:sz="4" w:space="0" w:color="auto"/>
              <w:right w:val="single" w:sz="4" w:space="0" w:color="auto"/>
            </w:tcBorders>
          </w:tcPr>
          <w:p w14:paraId="450F0D6D" w14:textId="3F3872D5" w:rsidR="00912931" w:rsidRDefault="00912931" w:rsidP="00912931">
            <w:pPr>
              <w:rPr>
                <w:bCs/>
                <w:lang w:eastAsia="zh-CN"/>
              </w:rPr>
            </w:pPr>
            <w:r>
              <w:rPr>
                <w:bCs/>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739A3E80" w14:textId="77777777" w:rsidR="00912931" w:rsidRDefault="00912931" w:rsidP="00912931">
            <w:pPr>
              <w:widowControl w:val="0"/>
              <w:spacing w:after="120"/>
              <w:rPr>
                <w:b/>
                <w:highlight w:val="yellow"/>
                <w:lang w:eastAsia="zh-CN"/>
              </w:rPr>
            </w:pPr>
            <w:r>
              <w:rPr>
                <w:b/>
                <w:highlight w:val="yellow"/>
                <w:lang w:eastAsia="zh-CN"/>
              </w:rPr>
              <w:t xml:space="preserve">[High] </w:t>
            </w:r>
            <w:r w:rsidRPr="00900783">
              <w:rPr>
                <w:b/>
                <w:highlight w:val="yellow"/>
                <w:lang w:eastAsia="zh-CN"/>
              </w:rPr>
              <w:t>proposal 1-1</w:t>
            </w:r>
            <w:r>
              <w:rPr>
                <w:rFonts w:hint="eastAsia"/>
                <w:b/>
                <w:highlight w:val="yellow"/>
                <w:lang w:eastAsia="zh-CN"/>
              </w:rPr>
              <w:t>a</w:t>
            </w:r>
            <w:r>
              <w:rPr>
                <w:b/>
                <w:highlight w:val="yellow"/>
                <w:lang w:eastAsia="zh-CN"/>
              </w:rPr>
              <w:t xml:space="preserve">: </w:t>
            </w:r>
          </w:p>
          <w:p w14:paraId="7F5CAEA1" w14:textId="77777777" w:rsidR="00912931" w:rsidRDefault="00912931" w:rsidP="00647D6B">
            <w:pPr>
              <w:pStyle w:val="aff2"/>
              <w:numPr>
                <w:ilvl w:val="0"/>
                <w:numId w:val="83"/>
              </w:numPr>
              <w:overflowPunct w:val="0"/>
              <w:autoSpaceDE w:val="0"/>
              <w:autoSpaceDN w:val="0"/>
              <w:adjustRightInd w:val="0"/>
              <w:spacing w:after="180"/>
              <w:contextualSpacing/>
              <w:textAlignment w:val="baseline"/>
            </w:pPr>
            <w:r>
              <w:t xml:space="preserve">Agree with CATT and Apple. </w:t>
            </w:r>
          </w:p>
          <w:p w14:paraId="21A459B1" w14:textId="77777777" w:rsidR="00912931" w:rsidRDefault="00912931" w:rsidP="00647D6B">
            <w:pPr>
              <w:pStyle w:val="aff2"/>
              <w:numPr>
                <w:ilvl w:val="0"/>
                <w:numId w:val="83"/>
              </w:numPr>
              <w:overflowPunct w:val="0"/>
              <w:autoSpaceDE w:val="0"/>
              <w:autoSpaceDN w:val="0"/>
              <w:adjustRightInd w:val="0"/>
              <w:spacing w:after="180"/>
              <w:contextualSpacing/>
              <w:textAlignment w:val="baseline"/>
            </w:pPr>
            <w:r>
              <w:t xml:space="preserve">We do not agree to the wording of the proposal that seems to contradict the previous decision from RAN1 #104-e meeting by just saying “by SSSG switching” and not including PDCCH skipping indication.  </w:t>
            </w:r>
          </w:p>
          <w:p w14:paraId="391190E0" w14:textId="77777777" w:rsidR="00912931" w:rsidRDefault="00912931" w:rsidP="00647D6B">
            <w:pPr>
              <w:pStyle w:val="aff2"/>
              <w:numPr>
                <w:ilvl w:val="0"/>
                <w:numId w:val="83"/>
              </w:numPr>
              <w:overflowPunct w:val="0"/>
              <w:autoSpaceDE w:val="0"/>
              <w:autoSpaceDN w:val="0"/>
              <w:adjustRightInd w:val="0"/>
              <w:spacing w:after="180"/>
              <w:contextualSpacing/>
              <w:textAlignment w:val="baseline"/>
            </w:pPr>
            <w:r>
              <w:t xml:space="preserve">Further, we do not agree to setting X = [1]; we think that there is benefit in allowing adjustment of the duration for which the new state can apply. </w:t>
            </w:r>
          </w:p>
          <w:p w14:paraId="71EFB657" w14:textId="77777777" w:rsidR="00912931" w:rsidRDefault="00912931" w:rsidP="00912931"/>
          <w:p w14:paraId="14332710" w14:textId="77777777" w:rsidR="00912931" w:rsidRDefault="00912931" w:rsidP="00912931">
            <w:pPr>
              <w:widowControl w:val="0"/>
              <w:spacing w:after="0"/>
              <w:rPr>
                <w:b/>
                <w:highlight w:val="yellow"/>
                <w:lang w:eastAsia="zh-CN"/>
              </w:rPr>
            </w:pPr>
            <w:r>
              <w:rPr>
                <w:b/>
                <w:highlight w:val="yellow"/>
                <w:lang w:eastAsia="zh-CN"/>
              </w:rPr>
              <w:t xml:space="preserve">[High] </w:t>
            </w:r>
            <w:r w:rsidRPr="00900783">
              <w:rPr>
                <w:b/>
                <w:highlight w:val="yellow"/>
                <w:lang w:eastAsia="zh-CN"/>
              </w:rPr>
              <w:t>proposal 1-1</w:t>
            </w:r>
            <w:r>
              <w:rPr>
                <w:rFonts w:hint="eastAsia"/>
                <w:b/>
                <w:highlight w:val="yellow"/>
                <w:lang w:eastAsia="zh-CN"/>
              </w:rPr>
              <w:t>b</w:t>
            </w:r>
            <w:r>
              <w:rPr>
                <w:b/>
                <w:highlight w:val="yellow"/>
                <w:lang w:eastAsia="zh-CN"/>
              </w:rPr>
              <w:t xml:space="preserve">: </w:t>
            </w:r>
          </w:p>
          <w:p w14:paraId="096E433E" w14:textId="77777777" w:rsidR="00912931" w:rsidRDefault="00912931" w:rsidP="00647D6B">
            <w:pPr>
              <w:pStyle w:val="aff2"/>
              <w:numPr>
                <w:ilvl w:val="0"/>
                <w:numId w:val="83"/>
              </w:numPr>
              <w:overflowPunct w:val="0"/>
              <w:autoSpaceDE w:val="0"/>
              <w:autoSpaceDN w:val="0"/>
              <w:adjustRightInd w:val="0"/>
              <w:spacing w:after="180"/>
              <w:contextualSpacing/>
              <w:textAlignment w:val="baseline"/>
            </w:pPr>
            <w:r>
              <w:t>Do not support the proposal. The functionality of PDCCH skipping can be supported directly by indicating PDCCH skipping for an indicated duration and without emulation via “dormant SSSG”.</w:t>
            </w:r>
          </w:p>
          <w:p w14:paraId="66165E5D" w14:textId="77777777" w:rsidR="00912931" w:rsidRDefault="00912931" w:rsidP="00912931">
            <w:pPr>
              <w:widowControl w:val="0"/>
              <w:spacing w:before="240" w:after="0"/>
              <w:rPr>
                <w:b/>
                <w:highlight w:val="yellow"/>
                <w:lang w:eastAsia="zh-CN"/>
              </w:rPr>
            </w:pPr>
            <w:r>
              <w:rPr>
                <w:b/>
                <w:highlight w:val="yellow"/>
                <w:lang w:eastAsia="zh-CN"/>
              </w:rPr>
              <w:t xml:space="preserve">[High] </w:t>
            </w:r>
            <w:r w:rsidRPr="00900783">
              <w:rPr>
                <w:b/>
                <w:highlight w:val="yellow"/>
                <w:lang w:eastAsia="zh-CN"/>
              </w:rPr>
              <w:t>proposal 1-1</w:t>
            </w:r>
            <w:r>
              <w:rPr>
                <w:rFonts w:hint="eastAsia"/>
                <w:b/>
                <w:highlight w:val="yellow"/>
                <w:lang w:eastAsia="zh-CN"/>
              </w:rPr>
              <w:t>c</w:t>
            </w:r>
            <w:r>
              <w:rPr>
                <w:b/>
                <w:highlight w:val="yellow"/>
                <w:lang w:eastAsia="zh-CN"/>
              </w:rPr>
              <w:t xml:space="preserve">: </w:t>
            </w:r>
          </w:p>
          <w:p w14:paraId="032F0283" w14:textId="77777777" w:rsidR="00912931" w:rsidRDefault="00912931" w:rsidP="00647D6B">
            <w:pPr>
              <w:pStyle w:val="aff2"/>
              <w:numPr>
                <w:ilvl w:val="0"/>
                <w:numId w:val="83"/>
              </w:numPr>
              <w:overflowPunct w:val="0"/>
              <w:autoSpaceDE w:val="0"/>
              <w:autoSpaceDN w:val="0"/>
              <w:adjustRightInd w:val="0"/>
              <w:spacing w:after="180"/>
              <w:contextualSpacing/>
              <w:textAlignment w:val="baseline"/>
            </w:pPr>
            <w:r>
              <w:t>Support the first parts, and do not agree with the options for “</w:t>
            </w:r>
            <w:r w:rsidRPr="00D9402B">
              <w:t>Determination of the duration(s) for PDCCH skipping</w:t>
            </w:r>
            <w:r>
              <w:t>”</w:t>
            </w:r>
          </w:p>
          <w:p w14:paraId="3D7FFE35" w14:textId="77777777" w:rsidR="00912931" w:rsidRDefault="00912931" w:rsidP="00647D6B">
            <w:pPr>
              <w:pStyle w:val="aff2"/>
              <w:numPr>
                <w:ilvl w:val="1"/>
                <w:numId w:val="83"/>
              </w:numPr>
              <w:overflowPunct w:val="0"/>
              <w:autoSpaceDE w:val="0"/>
              <w:autoSpaceDN w:val="0"/>
              <w:adjustRightInd w:val="0"/>
              <w:spacing w:after="180"/>
              <w:contextualSpacing/>
              <w:textAlignment w:val="baseline"/>
            </w:pPr>
            <w:r>
              <w:t xml:space="preserve">“Dynamic indication in the DCI indicating PDCCH monitoring adaptation” should be included as an option.  </w:t>
            </w:r>
          </w:p>
          <w:p w14:paraId="72480DF2" w14:textId="77777777" w:rsidR="00912931" w:rsidRDefault="00912931" w:rsidP="00912931">
            <w:pPr>
              <w:widowControl w:val="0"/>
              <w:spacing w:after="120"/>
              <w:rPr>
                <w:b/>
                <w:highlight w:val="darkGray"/>
                <w:lang w:eastAsia="zh-CN"/>
              </w:rPr>
            </w:pPr>
            <w:r>
              <w:t xml:space="preserve">We support </w:t>
            </w:r>
            <w:r w:rsidRPr="002F25E6">
              <w:rPr>
                <w:b/>
                <w:highlight w:val="darkGray"/>
                <w:lang w:eastAsia="zh-CN"/>
              </w:rPr>
              <w:t xml:space="preserve">[Medium] proposal </w:t>
            </w:r>
            <w:r>
              <w:rPr>
                <w:b/>
                <w:highlight w:val="darkGray"/>
                <w:lang w:eastAsia="zh-CN"/>
              </w:rPr>
              <w:t xml:space="preserve">1-2a and </w:t>
            </w:r>
            <w:r w:rsidRPr="002F25E6">
              <w:rPr>
                <w:b/>
                <w:highlight w:val="darkGray"/>
                <w:lang w:eastAsia="zh-CN"/>
              </w:rPr>
              <w:t>1-2</w:t>
            </w:r>
            <w:r>
              <w:rPr>
                <w:rFonts w:hint="eastAsia"/>
                <w:b/>
                <w:highlight w:val="darkGray"/>
                <w:lang w:eastAsia="zh-CN"/>
              </w:rPr>
              <w:t>c</w:t>
            </w:r>
            <w:r>
              <w:rPr>
                <w:b/>
                <w:highlight w:val="darkGray"/>
                <w:lang w:eastAsia="zh-CN"/>
              </w:rPr>
              <w:t xml:space="preserve"> </w:t>
            </w:r>
          </w:p>
          <w:p w14:paraId="514BF3D3" w14:textId="77777777" w:rsidR="00912931" w:rsidRDefault="00912931" w:rsidP="00647D6B">
            <w:pPr>
              <w:pStyle w:val="aff2"/>
              <w:numPr>
                <w:ilvl w:val="0"/>
                <w:numId w:val="83"/>
              </w:numPr>
              <w:overflowPunct w:val="0"/>
              <w:autoSpaceDE w:val="0"/>
              <w:autoSpaceDN w:val="0"/>
              <w:adjustRightInd w:val="0"/>
              <w:spacing w:after="180"/>
              <w:contextualSpacing/>
              <w:textAlignment w:val="baseline"/>
            </w:pPr>
            <w:r>
              <w:t>Group-common DCI formats are as applicable for indicating UE PDCCH monitoring adaptation just like group-common scheduling can be used for other purposes – by grouping similar UEs, including design of DCI 2_6 outside of active time (traffic profiles would still be different for different UEs in general). As far as configuration is concerned, there is no difference compared to UE-specific configuration and gNB can realize proper grouping of UEs for the GC DCI formats.</w:t>
            </w:r>
          </w:p>
          <w:p w14:paraId="69D5C9AE" w14:textId="77777777" w:rsidR="00912931" w:rsidRDefault="00912931" w:rsidP="00912931">
            <w:pPr>
              <w:widowControl w:val="0"/>
              <w:spacing w:after="120"/>
              <w:rPr>
                <w:b/>
                <w:highlight w:val="darkGray"/>
                <w:lang w:eastAsia="zh-CN"/>
              </w:rPr>
            </w:pPr>
          </w:p>
          <w:p w14:paraId="49A704DB" w14:textId="77777777" w:rsidR="00912931" w:rsidRDefault="00912931" w:rsidP="00912931">
            <w:pPr>
              <w:widowControl w:val="0"/>
              <w:spacing w:after="120"/>
              <w:rPr>
                <w:b/>
                <w:highlight w:val="yellow"/>
                <w:lang w:eastAsia="zh-CN"/>
              </w:rPr>
            </w:pPr>
            <w:r>
              <w:rPr>
                <w:b/>
                <w:highlight w:val="yellow"/>
                <w:lang w:eastAsia="zh-CN"/>
              </w:rPr>
              <w:t xml:space="preserve">[High] </w:t>
            </w:r>
            <w:r w:rsidRPr="00900783">
              <w:rPr>
                <w:b/>
                <w:highlight w:val="yellow"/>
                <w:lang w:eastAsia="zh-CN"/>
              </w:rPr>
              <w:t>proposal 1-</w:t>
            </w:r>
            <w:r>
              <w:rPr>
                <w:b/>
                <w:highlight w:val="yellow"/>
                <w:lang w:eastAsia="zh-CN"/>
              </w:rPr>
              <w:t xml:space="preserve">5a: </w:t>
            </w:r>
          </w:p>
          <w:p w14:paraId="27722DEF" w14:textId="77777777" w:rsidR="00912931" w:rsidRDefault="00912931" w:rsidP="00647D6B">
            <w:pPr>
              <w:pStyle w:val="aff2"/>
              <w:numPr>
                <w:ilvl w:val="0"/>
                <w:numId w:val="83"/>
              </w:numPr>
              <w:overflowPunct w:val="0"/>
              <w:autoSpaceDE w:val="0"/>
              <w:autoSpaceDN w:val="0"/>
              <w:adjustRightInd w:val="0"/>
              <w:spacing w:after="180"/>
              <w:contextualSpacing/>
              <w:textAlignment w:val="baseline"/>
            </w:pPr>
            <w:r>
              <w:t xml:space="preserve">Do not support the proposal. There is clear benefit in indicating the duration (from a set of few configured durations) of the new state as part of the indication itself. This option should be included instead of assuming an “implicit indication” by default. </w:t>
            </w:r>
          </w:p>
          <w:p w14:paraId="625904A3" w14:textId="77777777" w:rsidR="00912931" w:rsidRDefault="00912931" w:rsidP="00912931">
            <w:pPr>
              <w:widowControl w:val="0"/>
              <w:spacing w:before="240" w:after="120"/>
              <w:rPr>
                <w:b/>
                <w:highlight w:val="yellow"/>
                <w:lang w:eastAsia="zh-CN"/>
              </w:rPr>
            </w:pPr>
            <w:r>
              <w:rPr>
                <w:b/>
                <w:highlight w:val="yellow"/>
                <w:lang w:eastAsia="zh-CN"/>
              </w:rPr>
              <w:t xml:space="preserve">[High] </w:t>
            </w:r>
            <w:r w:rsidRPr="00900783">
              <w:rPr>
                <w:b/>
                <w:highlight w:val="yellow"/>
                <w:lang w:eastAsia="zh-CN"/>
              </w:rPr>
              <w:t>proposal 1-</w:t>
            </w:r>
            <w:r>
              <w:rPr>
                <w:b/>
                <w:highlight w:val="yellow"/>
                <w:lang w:eastAsia="zh-CN"/>
              </w:rPr>
              <w:t>5</w:t>
            </w:r>
            <w:r>
              <w:rPr>
                <w:rFonts w:hint="eastAsia"/>
                <w:b/>
                <w:highlight w:val="yellow"/>
                <w:lang w:eastAsia="zh-CN"/>
              </w:rPr>
              <w:t>b</w:t>
            </w:r>
            <w:r>
              <w:rPr>
                <w:b/>
                <w:highlight w:val="yellow"/>
                <w:lang w:eastAsia="zh-CN"/>
              </w:rPr>
              <w:t xml:space="preserve">: </w:t>
            </w:r>
          </w:p>
          <w:p w14:paraId="6D82F818" w14:textId="0C13C0C0" w:rsidR="00912931" w:rsidRDefault="00912931" w:rsidP="00912931">
            <w:r>
              <w:t>Fine wtih the proposal.</w:t>
            </w:r>
          </w:p>
        </w:tc>
      </w:tr>
      <w:tr w:rsidR="00A16612" w14:paraId="02B85A7C" w14:textId="77777777" w:rsidTr="00A25AEB">
        <w:tc>
          <w:tcPr>
            <w:tcW w:w="2122" w:type="dxa"/>
            <w:tcBorders>
              <w:top w:val="single" w:sz="4" w:space="0" w:color="auto"/>
              <w:left w:val="single" w:sz="4" w:space="0" w:color="auto"/>
              <w:bottom w:val="single" w:sz="4" w:space="0" w:color="auto"/>
              <w:right w:val="single" w:sz="4" w:space="0" w:color="auto"/>
            </w:tcBorders>
          </w:tcPr>
          <w:p w14:paraId="2A74FDBC" w14:textId="5FB7A90D" w:rsidR="00A16612" w:rsidRDefault="00A16612" w:rsidP="00A16612">
            <w:pPr>
              <w:rPr>
                <w:bCs/>
                <w:lang w:eastAsia="zh-CN"/>
              </w:rPr>
            </w:pPr>
            <w:r>
              <w:rPr>
                <w:rFonts w:hint="eastAsia"/>
                <w:bCs/>
                <w:lang w:eastAsia="zh-CN"/>
              </w:rPr>
              <w:t>ZTE</w:t>
            </w:r>
            <w:r>
              <w:rPr>
                <w:bCs/>
                <w:lang w:eastAsia="zh-CN"/>
              </w:rPr>
              <w:t>,Sanechips</w:t>
            </w:r>
          </w:p>
        </w:tc>
        <w:tc>
          <w:tcPr>
            <w:tcW w:w="7840" w:type="dxa"/>
            <w:tcBorders>
              <w:top w:val="single" w:sz="4" w:space="0" w:color="auto"/>
              <w:left w:val="single" w:sz="4" w:space="0" w:color="auto"/>
              <w:bottom w:val="single" w:sz="4" w:space="0" w:color="auto"/>
              <w:right w:val="single" w:sz="4" w:space="0" w:color="auto"/>
            </w:tcBorders>
          </w:tcPr>
          <w:p w14:paraId="1FE14684" w14:textId="01739727" w:rsidR="00A16612" w:rsidRDefault="00A16612" w:rsidP="00A16612">
            <w:pPr>
              <w:jc w:val="left"/>
              <w:rPr>
                <w:bCs/>
                <w:lang w:eastAsia="zh-CN"/>
              </w:rPr>
            </w:pPr>
            <w:r>
              <w:rPr>
                <w:bCs/>
                <w:lang w:eastAsia="zh-CN"/>
              </w:rPr>
              <w:t xml:space="preserve">Regarding proposal 1-1a, 1-1b, 1-1c, we think we need to decide </w:t>
            </w:r>
            <w:r>
              <w:rPr>
                <w:rFonts w:hint="eastAsia"/>
                <w:bCs/>
                <w:lang w:eastAsia="zh-CN"/>
              </w:rPr>
              <w:t xml:space="preserve">the common design of </w:t>
            </w:r>
            <w:r>
              <w:rPr>
                <w:bCs/>
                <w:lang w:eastAsia="zh-CN"/>
              </w:rPr>
              <w:t>SSSG and PDCCH skipping according to the previously agreed alternatives, intead of separately discussing SSSG and PDCCH skipping one by one in 1-1a, 1-1b, 1-1c.</w:t>
            </w:r>
          </w:p>
          <w:p w14:paraId="7B63A935" w14:textId="0C21A9AD" w:rsidR="00A16612" w:rsidRDefault="00A16612" w:rsidP="00A16612">
            <w:pPr>
              <w:jc w:val="left"/>
              <w:rPr>
                <w:bCs/>
                <w:lang w:eastAsia="zh-CN"/>
              </w:rPr>
            </w:pPr>
            <w:r>
              <w:rPr>
                <w:bCs/>
                <w:lang w:eastAsia="zh-CN"/>
              </w:rPr>
              <w:t xml:space="preserve">Regarding how to achieve PDCCH skipping, </w:t>
            </w:r>
            <w:r>
              <w:rPr>
                <w:rFonts w:hint="eastAsia"/>
                <w:bCs/>
                <w:lang w:eastAsia="zh-CN"/>
              </w:rPr>
              <w:t>we support proposal 1-1c, i.e. Alt 2</w:t>
            </w:r>
            <w:r>
              <w:rPr>
                <w:bCs/>
                <w:lang w:eastAsia="zh-CN"/>
              </w:rPr>
              <w:t>. The reasons are as below</w:t>
            </w:r>
            <w:r>
              <w:rPr>
                <w:rFonts w:hint="eastAsia"/>
                <w:bCs/>
                <w:lang w:eastAsia="zh-CN"/>
              </w:rPr>
              <w:t>:</w:t>
            </w:r>
          </w:p>
          <w:p w14:paraId="395F619F" w14:textId="77777777" w:rsidR="00A16612" w:rsidRDefault="00A16612" w:rsidP="00A16612">
            <w:pPr>
              <w:pStyle w:val="a9"/>
              <w:numPr>
                <w:ilvl w:val="0"/>
                <w:numId w:val="84"/>
              </w:numPr>
              <w:spacing w:line="259" w:lineRule="auto"/>
            </w:pPr>
            <w:r>
              <w:rPr>
                <w:rFonts w:hint="eastAsia"/>
              </w:rPr>
              <w:t>Alt 1 and Alt 2 have almost the same power saving performance.</w:t>
            </w:r>
          </w:p>
          <w:p w14:paraId="1B30E4E9" w14:textId="77777777" w:rsidR="00A16612" w:rsidRDefault="00A16612" w:rsidP="00A16612">
            <w:pPr>
              <w:pStyle w:val="a9"/>
              <w:numPr>
                <w:ilvl w:val="0"/>
                <w:numId w:val="84"/>
              </w:numPr>
              <w:spacing w:line="259" w:lineRule="auto"/>
            </w:pPr>
            <w:r>
              <w:rPr>
                <w:rFonts w:hint="eastAsia"/>
              </w:rPr>
              <w:t>Alt 2 provide</w:t>
            </w:r>
            <w:r>
              <w:t>s</w:t>
            </w:r>
            <w:r>
              <w:rPr>
                <w:rFonts w:hint="eastAsia"/>
              </w:rPr>
              <w:t xml:space="preserve"> a</w:t>
            </w:r>
            <w:r>
              <w:t>n</w:t>
            </w:r>
            <w:r>
              <w:rPr>
                <w:rFonts w:hint="eastAsia"/>
              </w:rPr>
              <w:t xml:space="preserve"> explicit PDCCH skipping configuration.</w:t>
            </w:r>
          </w:p>
          <w:p w14:paraId="3DCA7172" w14:textId="77777777" w:rsidR="00A16612" w:rsidRDefault="00A16612" w:rsidP="00A16612">
            <w:pPr>
              <w:pStyle w:val="a9"/>
              <w:numPr>
                <w:ilvl w:val="0"/>
                <w:numId w:val="84"/>
              </w:numPr>
              <w:spacing w:line="259" w:lineRule="auto"/>
            </w:pPr>
            <w:r>
              <w:rPr>
                <w:rFonts w:hint="eastAsia"/>
              </w:rPr>
              <w:t>For Alt 1 with 2 SSSGs configuration, i.e. a SSSG0 for normal PDCCH monitoring and SSSG1 for PDCCH skipping, the timer-based triggering mechanism for Rel-16 SSSG switching may cause a significant latency increase because the UE shall switch to SSSG1 after the UE detects a</w:t>
            </w:r>
            <w:r>
              <w:t>ny</w:t>
            </w:r>
            <w:r>
              <w:rPr>
                <w:rFonts w:hint="eastAsia"/>
              </w:rPr>
              <w:t xml:space="preserve"> DCI during SSSG0 </w:t>
            </w:r>
            <w:r>
              <w:t xml:space="preserve">PDCCH </w:t>
            </w:r>
            <w:r>
              <w:rPr>
                <w:rFonts w:hint="eastAsia"/>
              </w:rPr>
              <w:t>monitoring.</w:t>
            </w:r>
          </w:p>
          <w:p w14:paraId="1A6F021A" w14:textId="77777777" w:rsidR="00A16612" w:rsidRDefault="00A16612" w:rsidP="00A16612">
            <w:pPr>
              <w:pStyle w:val="a9"/>
              <w:numPr>
                <w:ilvl w:val="0"/>
                <w:numId w:val="84"/>
              </w:numPr>
              <w:spacing w:line="259" w:lineRule="auto"/>
            </w:pPr>
            <w:r>
              <w:rPr>
                <w:rFonts w:hint="eastAsia"/>
              </w:rPr>
              <w:t>When configur</w:t>
            </w:r>
            <w:r>
              <w:t>ing</w:t>
            </w:r>
            <w:r>
              <w:rPr>
                <w:rFonts w:hint="eastAsia"/>
              </w:rPr>
              <w:t xml:space="preserve"> the SSSG to emulate PDCCH skipping, it needs to ensure that most of SSSs are configured in the normal SSSG because the UE should always monitor the SSSs</w:t>
            </w:r>
            <w:r>
              <w:t xml:space="preserve"> that are</w:t>
            </w:r>
            <w:r>
              <w:rPr>
                <w:rFonts w:hint="eastAsia"/>
              </w:rPr>
              <w:t xml:space="preserve"> not included in the configured SSSGs.</w:t>
            </w:r>
          </w:p>
          <w:p w14:paraId="2E950688" w14:textId="7903282E" w:rsidR="00A16612" w:rsidRDefault="00A16612" w:rsidP="00A16612">
            <w:pPr>
              <w:jc w:val="left"/>
              <w:rPr>
                <w:bCs/>
                <w:lang w:eastAsia="zh-CN"/>
              </w:rPr>
            </w:pPr>
            <w:r>
              <w:rPr>
                <w:bCs/>
                <w:lang w:eastAsia="zh-CN"/>
              </w:rPr>
              <w:t xml:space="preserve">Some revisions to </w:t>
            </w:r>
            <w:r>
              <w:rPr>
                <w:b/>
                <w:highlight w:val="yellow"/>
                <w:lang w:eastAsia="zh-CN"/>
              </w:rPr>
              <w:t>proposal 1-1</w:t>
            </w:r>
            <w:r>
              <w:rPr>
                <w:rFonts w:hint="eastAsia"/>
                <w:b/>
                <w:highlight w:val="yellow"/>
                <w:lang w:eastAsia="zh-CN"/>
              </w:rPr>
              <w:t>c</w:t>
            </w:r>
            <w:r>
              <w:rPr>
                <w:b/>
                <w:lang w:eastAsia="zh-CN"/>
              </w:rPr>
              <w:t xml:space="preserve">. </w:t>
            </w:r>
            <w:r>
              <w:rPr>
                <w:rFonts w:hint="eastAsia"/>
                <w:lang w:eastAsia="zh-CN"/>
              </w:rPr>
              <w:t>I</w:t>
            </w:r>
            <w:r>
              <w:rPr>
                <w:lang w:eastAsia="zh-CN"/>
              </w:rPr>
              <w:t>t is not clear to say the duration</w:t>
            </w:r>
            <w:r w:rsidR="00BB020D">
              <w:rPr>
                <w:lang w:eastAsia="zh-CN"/>
              </w:rPr>
              <w:t xml:space="preserve"> for PDCCH skipping would be de</w:t>
            </w:r>
            <w:r>
              <w:rPr>
                <w:lang w:eastAsia="zh-CN"/>
              </w:rPr>
              <w:t xml:space="preserve">termined by specification, it is suggested to update as by DCI as proposed by many companies. </w:t>
            </w:r>
          </w:p>
          <w:p w14:paraId="26285F6E" w14:textId="77777777" w:rsidR="00A16612" w:rsidRDefault="00A16612" w:rsidP="00A16612">
            <w:pPr>
              <w:pStyle w:val="aff2"/>
              <w:widowControl w:val="0"/>
              <w:numPr>
                <w:ilvl w:val="2"/>
                <w:numId w:val="66"/>
              </w:numPr>
              <w:spacing w:line="240" w:lineRule="auto"/>
              <w:rPr>
                <w:rFonts w:eastAsiaTheme="minorEastAsia"/>
                <w:szCs w:val="20"/>
                <w:lang w:eastAsia="zh-CN"/>
              </w:rPr>
            </w:pPr>
            <w:r>
              <w:rPr>
                <w:rFonts w:eastAsiaTheme="minorEastAsia"/>
                <w:szCs w:val="20"/>
                <w:lang w:eastAsia="zh-CN"/>
              </w:rPr>
              <w:t xml:space="preserve">Determination of the duration(s) for PDCCH skipping, e.g., </w:t>
            </w:r>
          </w:p>
          <w:p w14:paraId="75E1D87F" w14:textId="77777777" w:rsidR="00A16612" w:rsidRDefault="00A16612" w:rsidP="00A16612">
            <w:pPr>
              <w:pStyle w:val="aff2"/>
              <w:widowControl w:val="0"/>
              <w:numPr>
                <w:ilvl w:val="3"/>
                <w:numId w:val="66"/>
              </w:numPr>
              <w:spacing w:line="240" w:lineRule="auto"/>
              <w:rPr>
                <w:rFonts w:eastAsiaTheme="minorEastAsia"/>
                <w:szCs w:val="20"/>
                <w:lang w:eastAsia="zh-CN"/>
              </w:rPr>
            </w:pPr>
            <w:r>
              <w:rPr>
                <w:rFonts w:eastAsiaTheme="minorEastAsia"/>
                <w:szCs w:val="20"/>
                <w:lang w:eastAsia="zh-CN"/>
              </w:rPr>
              <w:t xml:space="preserve">by RRC signaling, </w:t>
            </w:r>
          </w:p>
          <w:p w14:paraId="6772D0DF" w14:textId="77777777" w:rsidR="00A16612" w:rsidRDefault="00A16612" w:rsidP="00A16612">
            <w:pPr>
              <w:pStyle w:val="aff2"/>
              <w:widowControl w:val="0"/>
              <w:numPr>
                <w:ilvl w:val="3"/>
                <w:numId w:val="66"/>
              </w:numPr>
              <w:spacing w:line="240" w:lineRule="auto"/>
              <w:rPr>
                <w:rFonts w:eastAsiaTheme="minorEastAsia"/>
                <w:szCs w:val="20"/>
                <w:lang w:eastAsia="zh-CN"/>
              </w:rPr>
            </w:pPr>
            <w:r>
              <w:rPr>
                <w:rFonts w:eastAsiaTheme="minorEastAsia"/>
                <w:szCs w:val="20"/>
                <w:lang w:eastAsia="zh-CN"/>
              </w:rPr>
              <w:t xml:space="preserve">by </w:t>
            </w:r>
            <w:r>
              <w:rPr>
                <w:rFonts w:eastAsiaTheme="minorEastAsia"/>
                <w:color w:val="FF0000"/>
                <w:szCs w:val="20"/>
                <w:lang w:eastAsia="zh-CN"/>
              </w:rPr>
              <w:t xml:space="preserve">DCI </w:t>
            </w:r>
            <w:r>
              <w:rPr>
                <w:rFonts w:eastAsiaTheme="minorEastAsia" w:hint="eastAsia"/>
                <w:strike/>
                <w:color w:val="FF0000"/>
                <w:szCs w:val="20"/>
                <w:lang w:eastAsia="zh-CN"/>
              </w:rPr>
              <w:t>s</w:t>
            </w:r>
            <w:r>
              <w:rPr>
                <w:rFonts w:eastAsiaTheme="minorEastAsia"/>
                <w:strike/>
                <w:color w:val="FF0000"/>
                <w:szCs w:val="20"/>
                <w:lang w:eastAsia="zh-CN"/>
              </w:rPr>
              <w:t>pecification</w:t>
            </w:r>
            <w:r>
              <w:rPr>
                <w:rFonts w:eastAsiaTheme="minorEastAsia"/>
                <w:szCs w:val="20"/>
                <w:lang w:eastAsia="zh-CN"/>
              </w:rPr>
              <w:t xml:space="preserve">, </w:t>
            </w:r>
          </w:p>
          <w:p w14:paraId="64DDDDDB" w14:textId="3AC3E26A" w:rsidR="00A16612" w:rsidRPr="00A16612" w:rsidRDefault="00A16612" w:rsidP="00A16612">
            <w:pPr>
              <w:pStyle w:val="aff2"/>
              <w:widowControl w:val="0"/>
              <w:numPr>
                <w:ilvl w:val="3"/>
                <w:numId w:val="66"/>
              </w:numPr>
              <w:spacing w:line="240" w:lineRule="auto"/>
              <w:rPr>
                <w:rFonts w:eastAsiaTheme="minorEastAsia"/>
                <w:szCs w:val="20"/>
                <w:lang w:eastAsia="zh-CN"/>
              </w:rPr>
            </w:pPr>
            <w:r w:rsidRPr="00A16612">
              <w:rPr>
                <w:rFonts w:eastAsiaTheme="minorEastAsia"/>
                <w:szCs w:val="20"/>
                <w:lang w:eastAsia="zh-CN"/>
              </w:rPr>
              <w:t>Implicitly, to the end of C-DRX active time</w:t>
            </w:r>
          </w:p>
          <w:p w14:paraId="2FB05133" w14:textId="77777777" w:rsidR="00A16612" w:rsidRDefault="00A16612" w:rsidP="00A16612">
            <w:pPr>
              <w:pStyle w:val="a9"/>
            </w:pPr>
            <w:r>
              <w:rPr>
                <w:rFonts w:hint="eastAsia"/>
              </w:rPr>
              <w:t>The triggering methods</w:t>
            </w:r>
            <w:r>
              <w:t xml:space="preserve"> of supporting scheduling DCI</w:t>
            </w:r>
            <w:r>
              <w:rPr>
                <w:rFonts w:hint="eastAsia"/>
              </w:rPr>
              <w:t xml:space="preserve"> in proposals 1-1a, 1-1c and 1-2 should be discussed after</w:t>
            </w:r>
            <w:r>
              <w:t xml:space="preserve"> </w:t>
            </w:r>
            <w:r>
              <w:rPr>
                <w:rFonts w:hint="eastAsia"/>
              </w:rPr>
              <w:t xml:space="preserve">the </w:t>
            </w:r>
            <w:r>
              <w:t xml:space="preserve">determination of the </w:t>
            </w:r>
            <w:r>
              <w:rPr>
                <w:rFonts w:hint="eastAsia"/>
              </w:rPr>
              <w:t xml:space="preserve">alternative </w:t>
            </w:r>
            <w:r>
              <w:t>of</w:t>
            </w:r>
            <w:r>
              <w:rPr>
                <w:rFonts w:hint="eastAsia"/>
              </w:rPr>
              <w:t xml:space="preserve"> common design.</w:t>
            </w:r>
          </w:p>
          <w:p w14:paraId="6536CF37" w14:textId="1F85A37E" w:rsidR="00A16612" w:rsidRPr="00A16612" w:rsidRDefault="00A16612" w:rsidP="00A16612">
            <w:pPr>
              <w:jc w:val="left"/>
              <w:rPr>
                <w:bCs/>
                <w:lang w:eastAsia="zh-CN"/>
              </w:rPr>
            </w:pPr>
            <w:r>
              <w:rPr>
                <w:bCs/>
                <w:lang w:eastAsia="zh-CN"/>
              </w:rPr>
              <w:t>T</w:t>
            </w:r>
            <w:r>
              <w:rPr>
                <w:rFonts w:hint="eastAsia"/>
                <w:bCs/>
                <w:lang w:eastAsia="zh-CN"/>
              </w:rPr>
              <w:t>he other triggering methods in proposals 1-3, 1-4 and 1-5</w:t>
            </w:r>
            <w:r>
              <w:rPr>
                <w:bCs/>
                <w:lang w:eastAsia="zh-CN"/>
              </w:rPr>
              <w:t xml:space="preserve"> </w:t>
            </w:r>
            <w:r>
              <w:rPr>
                <w:rFonts w:hint="eastAsia"/>
                <w:bCs/>
                <w:lang w:eastAsia="zh-CN"/>
              </w:rPr>
              <w:t xml:space="preserve">should be </w:t>
            </w:r>
            <w:r>
              <w:rPr>
                <w:bCs/>
                <w:lang w:eastAsia="zh-CN"/>
              </w:rPr>
              <w:t xml:space="preserve">treated with </w:t>
            </w:r>
            <w:r>
              <w:rPr>
                <w:rFonts w:hint="eastAsia"/>
                <w:bCs/>
                <w:lang w:eastAsia="zh-CN"/>
              </w:rPr>
              <w:t>a lower priority.</w:t>
            </w:r>
            <w:r>
              <w:rPr>
                <w:bCs/>
                <w:lang w:eastAsia="zh-CN"/>
              </w:rPr>
              <w:t xml:space="preserve"> </w:t>
            </w:r>
            <w:r>
              <w:rPr>
                <w:rFonts w:hint="eastAsia"/>
                <w:bCs/>
                <w:lang w:eastAsia="zh-CN"/>
              </w:rPr>
              <w:t>For</w:t>
            </w:r>
            <w:r>
              <w:rPr>
                <w:bCs/>
                <w:lang w:eastAsia="zh-CN"/>
              </w:rPr>
              <w:t xml:space="preserve"> example, the timer-based triggering in proposal </w:t>
            </w:r>
            <w:r>
              <w:rPr>
                <w:rFonts w:hint="eastAsia"/>
                <w:bCs/>
                <w:lang w:eastAsia="zh-CN"/>
              </w:rPr>
              <w:t>1-5</w:t>
            </w:r>
            <w:r>
              <w:rPr>
                <w:bCs/>
                <w:lang w:eastAsia="zh-CN"/>
              </w:rPr>
              <w:t xml:space="preserve"> should be discussed after the common design is clear, otherwise, companies may have different understandings of the detailed design.</w:t>
            </w:r>
          </w:p>
        </w:tc>
      </w:tr>
      <w:tr w:rsidR="00941436" w:rsidRPr="007D58C1" w14:paraId="57BBED89" w14:textId="77777777" w:rsidTr="00A25AEB">
        <w:tc>
          <w:tcPr>
            <w:tcW w:w="2122" w:type="dxa"/>
          </w:tcPr>
          <w:p w14:paraId="2751413F" w14:textId="77777777" w:rsidR="00941436" w:rsidRPr="007D58C1" w:rsidRDefault="00941436" w:rsidP="00394882">
            <w:pPr>
              <w:rPr>
                <w:rFonts w:eastAsiaTheme="minorEastAsia"/>
                <w:bCs/>
                <w:lang w:eastAsia="zh-CN"/>
              </w:rPr>
            </w:pPr>
            <w:r>
              <w:rPr>
                <w:rFonts w:eastAsiaTheme="minorEastAsia" w:hint="cs"/>
                <w:bCs/>
                <w:lang w:eastAsia="zh-CN"/>
              </w:rPr>
              <w:t>LG</w:t>
            </w:r>
          </w:p>
        </w:tc>
        <w:tc>
          <w:tcPr>
            <w:tcW w:w="7840" w:type="dxa"/>
          </w:tcPr>
          <w:p w14:paraId="7340D0CB" w14:textId="0F0230F1" w:rsidR="00941436" w:rsidRDefault="00941436" w:rsidP="00394882">
            <w:pPr>
              <w:widowControl w:val="0"/>
              <w:spacing w:line="240" w:lineRule="auto"/>
              <w:rPr>
                <w:bCs/>
                <w:lang w:eastAsia="zh-CN"/>
              </w:rPr>
            </w:pPr>
            <w:r>
              <w:rPr>
                <w:bCs/>
                <w:lang w:eastAsia="zh-CN"/>
              </w:rPr>
              <w:t>Proposal 1-1a: We are generally okay with the Proposal since it states baseline of SSSG for power saving. However, we don’t agree with X=[1]. Consensus about alt 1 or alt 2 is not yet made. It seems premature to confirm therfore should be FFS.</w:t>
            </w:r>
          </w:p>
          <w:p w14:paraId="189703D2" w14:textId="77777777" w:rsidR="00941436" w:rsidRDefault="00941436" w:rsidP="00394882">
            <w:pPr>
              <w:widowControl w:val="0"/>
              <w:spacing w:line="240" w:lineRule="auto"/>
              <w:rPr>
                <w:bCs/>
                <w:lang w:eastAsia="zh-CN"/>
              </w:rPr>
            </w:pPr>
            <w:r>
              <w:rPr>
                <w:bCs/>
                <w:lang w:eastAsia="zh-CN"/>
              </w:rPr>
              <w:t xml:space="preserve">Proposal 1-1b/c: We don’t support emulating PDCCH skipping with dormant SSSG as already the cons are summarized by FL. Thus, we prefer Proposal 1-1c, not 1-1b. However, ‘dynamic indication of skipping duration’ should be included in Proposal 1-1c. </w:t>
            </w:r>
          </w:p>
          <w:p w14:paraId="747A3D5E" w14:textId="77777777" w:rsidR="00941436" w:rsidRDefault="00941436" w:rsidP="00394882">
            <w:pPr>
              <w:widowControl w:val="0"/>
              <w:spacing w:line="240" w:lineRule="auto"/>
              <w:rPr>
                <w:bCs/>
                <w:lang w:eastAsia="zh-CN"/>
              </w:rPr>
            </w:pPr>
            <w:r>
              <w:rPr>
                <w:bCs/>
                <w:lang w:eastAsia="zh-CN"/>
              </w:rPr>
              <w:t>Since w</w:t>
            </w:r>
            <w:r>
              <w:rPr>
                <w:rFonts w:hint="cs"/>
                <w:bCs/>
                <w:lang w:eastAsia="zh-CN"/>
              </w:rPr>
              <w:t xml:space="preserve">e agreed to strive common </w:t>
            </w:r>
            <w:r>
              <w:rPr>
                <w:bCs/>
                <w:lang w:eastAsia="zh-CN"/>
              </w:rPr>
              <w:t>design</w:t>
            </w:r>
            <w:r>
              <w:rPr>
                <w:rFonts w:hint="cs"/>
                <w:bCs/>
                <w:lang w:eastAsia="zh-CN"/>
              </w:rPr>
              <w:t xml:space="preserve"> </w:t>
            </w:r>
            <w:r>
              <w:rPr>
                <w:bCs/>
                <w:lang w:eastAsia="zh-CN"/>
              </w:rPr>
              <w:t xml:space="preserve">for SSSG switching and PDCCH skipping, we believe that Proposal 1-1a and Proposal 1-1c can be integrated into one Proposal regarding </w:t>
            </w:r>
            <w:r w:rsidRPr="00ED451A">
              <w:rPr>
                <w:rFonts w:eastAsia="Times New Roman"/>
              </w:rPr>
              <w:t>functionalities inclusive of both SS</w:t>
            </w:r>
            <w:r>
              <w:rPr>
                <w:rFonts w:eastAsia="Times New Roman"/>
              </w:rPr>
              <w:t>SG switching and PDCCH skipping. And we can consider the combination of monitoring adaptation as Apple mentioned.</w:t>
            </w:r>
          </w:p>
          <w:p w14:paraId="10913431" w14:textId="77777777" w:rsidR="00941436" w:rsidRDefault="00941436" w:rsidP="00394882">
            <w:pPr>
              <w:widowControl w:val="0"/>
              <w:spacing w:line="240" w:lineRule="auto"/>
              <w:rPr>
                <w:lang w:eastAsia="zh-CN"/>
              </w:rPr>
            </w:pPr>
            <w:r>
              <w:rPr>
                <w:lang w:eastAsia="zh-CN"/>
              </w:rPr>
              <w:t xml:space="preserve">Proposal 1-2c: We suggest modification for more clarification as follows: </w:t>
            </w:r>
          </w:p>
          <w:p w14:paraId="2D8BE4CA" w14:textId="77777777" w:rsidR="00941436" w:rsidRDefault="00941436" w:rsidP="00941436">
            <w:pPr>
              <w:pStyle w:val="aff2"/>
              <w:widowControl w:val="0"/>
              <w:numPr>
                <w:ilvl w:val="0"/>
                <w:numId w:val="85"/>
              </w:numPr>
              <w:spacing w:line="240" w:lineRule="auto"/>
              <w:rPr>
                <w:lang w:eastAsia="zh-CN"/>
              </w:rPr>
            </w:pPr>
            <w:r w:rsidRPr="00F12274">
              <w:rPr>
                <w:lang w:eastAsia="zh-CN"/>
              </w:rPr>
              <w:t>DCI format 2_6</w:t>
            </w:r>
            <w:r>
              <w:rPr>
                <w:lang w:eastAsia="zh-CN"/>
              </w:rPr>
              <w:t xml:space="preserve"> </w:t>
            </w:r>
            <w:r w:rsidRPr="000B1E87">
              <w:rPr>
                <w:color w:val="FF0000"/>
                <w:lang w:eastAsia="zh-CN"/>
              </w:rPr>
              <w:t xml:space="preserve">in active time </w:t>
            </w:r>
            <w:r w:rsidRPr="00D64FC4">
              <w:rPr>
                <w:lang w:eastAsia="zh-CN"/>
              </w:rPr>
              <w:t>is supported to</w:t>
            </w:r>
            <w:r w:rsidRPr="00D600BB">
              <w:rPr>
                <w:lang w:eastAsia="zh-CN"/>
              </w:rPr>
              <w:t xml:space="preserve"> indicates SSSG switching or PDCCH skipping for an active BWP in active time </w:t>
            </w:r>
            <w:r>
              <w:rPr>
                <w:lang w:eastAsia="zh-CN"/>
              </w:rPr>
              <w:t>when DRX is configured.</w:t>
            </w:r>
          </w:p>
          <w:p w14:paraId="6AD4DA91" w14:textId="77777777" w:rsidR="00941436" w:rsidRDefault="00941436" w:rsidP="00394882">
            <w:pPr>
              <w:spacing w:before="0" w:after="120"/>
              <w:jc w:val="left"/>
              <w:rPr>
                <w:bCs/>
                <w:lang w:eastAsia="zh-CN"/>
              </w:rPr>
            </w:pPr>
            <w:r>
              <w:rPr>
                <w:rFonts w:eastAsia="Malgun Gothic" w:hint="eastAsia"/>
                <w:lang w:eastAsia="ko-KR"/>
              </w:rPr>
              <w:t>B</w:t>
            </w:r>
            <w:r>
              <w:rPr>
                <w:rFonts w:eastAsia="Malgun Gothic"/>
                <w:lang w:eastAsia="ko-KR"/>
              </w:rPr>
              <w:t xml:space="preserve">esides, </w:t>
            </w:r>
            <w:r>
              <w:rPr>
                <w:bCs/>
                <w:lang w:eastAsia="zh-CN"/>
              </w:rPr>
              <w:t>we support PDCCH monitoring adaptation indication by DCP</w:t>
            </w:r>
            <w:r w:rsidRPr="00F91BCF">
              <w:rPr>
                <w:bCs/>
                <w:lang w:eastAsia="zh-CN"/>
              </w:rPr>
              <w:t>.</w:t>
            </w:r>
            <w:r>
              <w:rPr>
                <w:bCs/>
                <w:lang w:eastAsia="zh-CN"/>
              </w:rPr>
              <w:t xml:space="preserve"> As QC stated, it would be good to capture this as another proposal.</w:t>
            </w:r>
          </w:p>
          <w:p w14:paraId="02D1EDEE" w14:textId="77777777" w:rsidR="00941436" w:rsidRPr="00F91BCF" w:rsidRDefault="00941436" w:rsidP="00394882">
            <w:pPr>
              <w:widowControl w:val="0"/>
              <w:spacing w:line="240" w:lineRule="auto"/>
              <w:rPr>
                <w:rFonts w:eastAsia="Malgun Gothic"/>
                <w:bCs/>
                <w:lang w:eastAsia="ko-KR"/>
              </w:rPr>
            </w:pPr>
            <w:r>
              <w:rPr>
                <w:rFonts w:eastAsia="Malgun Gothic" w:hint="eastAsia"/>
                <w:bCs/>
                <w:lang w:eastAsia="ko-KR"/>
              </w:rPr>
              <w:t xml:space="preserve">Proposal 1-4: </w:t>
            </w:r>
            <w:r>
              <w:rPr>
                <w:rFonts w:eastAsia="Malgun Gothic"/>
                <w:bCs/>
                <w:lang w:eastAsia="ko-KR"/>
              </w:rPr>
              <w:t xml:space="preserve">We also support </w:t>
            </w:r>
            <w:r>
              <w:rPr>
                <w:rFonts w:eastAsia="Malgun Gothic" w:hint="eastAsia"/>
                <w:bCs/>
                <w:lang w:eastAsia="ko-KR"/>
              </w:rPr>
              <w:t>PDCCH monitoring adaptation with cross-slot scheduling contains PDCCH skipping as some companies proposed in their contributions.</w:t>
            </w:r>
            <w:r>
              <w:rPr>
                <w:rFonts w:eastAsia="Malgun Gothic"/>
                <w:bCs/>
                <w:lang w:eastAsia="ko-KR"/>
              </w:rPr>
              <w:t xml:space="preserve"> </w:t>
            </w:r>
          </w:p>
          <w:p w14:paraId="4AA183AD" w14:textId="77777777" w:rsidR="00941436" w:rsidRPr="005D2C32" w:rsidRDefault="00941436" w:rsidP="00394882">
            <w:pPr>
              <w:widowControl w:val="0"/>
              <w:spacing w:line="240" w:lineRule="auto"/>
              <w:rPr>
                <w:rFonts w:eastAsia="Malgun Gothic"/>
                <w:bCs/>
                <w:lang w:eastAsia="ko-KR"/>
              </w:rPr>
            </w:pPr>
            <w:r>
              <w:rPr>
                <w:rFonts w:eastAsia="Malgun Gothic" w:hint="eastAsia"/>
                <w:bCs/>
                <w:lang w:eastAsia="ko-KR"/>
              </w:rPr>
              <w:t>Proposal 1-5a: Okay with the propo</w:t>
            </w:r>
            <w:r>
              <w:rPr>
                <w:rFonts w:eastAsia="Malgun Gothic"/>
                <w:bCs/>
                <w:lang w:eastAsia="ko-KR"/>
              </w:rPr>
              <w:t>sal.</w:t>
            </w:r>
          </w:p>
          <w:p w14:paraId="314550E1" w14:textId="77777777" w:rsidR="00941436" w:rsidRPr="000B1E87" w:rsidRDefault="00941436" w:rsidP="00394882">
            <w:pPr>
              <w:widowControl w:val="0"/>
              <w:spacing w:line="240" w:lineRule="auto"/>
              <w:rPr>
                <w:rFonts w:eastAsia="Malgun Gothic"/>
                <w:bCs/>
                <w:lang w:eastAsia="ko-KR"/>
              </w:rPr>
            </w:pPr>
            <w:r>
              <w:rPr>
                <w:rFonts w:eastAsia="Malgun Gothic" w:hint="eastAsia"/>
                <w:bCs/>
                <w:lang w:eastAsia="ko-KR"/>
              </w:rPr>
              <w:t>Proposal 1-5</w:t>
            </w:r>
            <w:r>
              <w:rPr>
                <w:rFonts w:eastAsia="Malgun Gothic"/>
                <w:bCs/>
                <w:lang w:eastAsia="ko-KR"/>
              </w:rPr>
              <w:t>b:</w:t>
            </w:r>
            <w:r>
              <w:rPr>
                <w:rFonts w:eastAsia="Malgun Gothic" w:hint="eastAsia"/>
                <w:bCs/>
                <w:lang w:eastAsia="ko-KR"/>
              </w:rPr>
              <w:t xml:space="preserve"> </w:t>
            </w:r>
            <w:r>
              <w:rPr>
                <w:rFonts w:eastAsia="Malgun Gothic"/>
                <w:bCs/>
                <w:lang w:eastAsia="ko-KR"/>
              </w:rPr>
              <w:t xml:space="preserve">Simliar with SSSG switching, </w:t>
            </w:r>
            <w:r w:rsidRPr="001965AE">
              <w:rPr>
                <w:rFonts w:eastAsiaTheme="minorEastAsia"/>
                <w:lang w:eastAsia="zh-CN"/>
              </w:rPr>
              <w:t>which SSSG</w:t>
            </w:r>
            <w:r>
              <w:rPr>
                <w:rFonts w:eastAsiaTheme="minorEastAsia"/>
                <w:lang w:eastAsia="zh-CN"/>
              </w:rPr>
              <w:t xml:space="preserve"> (or all the SS sets)</w:t>
            </w:r>
            <w:r w:rsidRPr="001965AE">
              <w:rPr>
                <w:rFonts w:eastAsiaTheme="minorEastAsia"/>
                <w:lang w:eastAsia="zh-CN"/>
              </w:rPr>
              <w:t xml:space="preserve"> UE switches </w:t>
            </w:r>
            <w:r>
              <w:rPr>
                <w:rFonts w:eastAsiaTheme="minorEastAsia"/>
                <w:lang w:eastAsia="zh-CN"/>
              </w:rPr>
              <w:t xml:space="preserve">to </w:t>
            </w:r>
            <w:r w:rsidRPr="001965AE">
              <w:rPr>
                <w:rFonts w:eastAsiaTheme="minorEastAsia"/>
                <w:lang w:eastAsia="zh-CN"/>
              </w:rPr>
              <w:t>after</w:t>
            </w:r>
            <w:r>
              <w:rPr>
                <w:rFonts w:eastAsiaTheme="minorEastAsia"/>
                <w:lang w:eastAsia="zh-CN"/>
              </w:rPr>
              <w:t xml:space="preserve"> the</w:t>
            </w:r>
            <w:r w:rsidRPr="001965AE">
              <w:rPr>
                <w:rFonts w:eastAsiaTheme="minorEastAsia"/>
                <w:lang w:eastAsia="zh-CN"/>
              </w:rPr>
              <w:t xml:space="preserve"> timer expired</w:t>
            </w:r>
            <w:r>
              <w:rPr>
                <w:rFonts w:eastAsiaTheme="minorEastAsia"/>
                <w:lang w:eastAsia="zh-CN"/>
              </w:rPr>
              <w:t xml:space="preserve"> should be considered for PDCCH skipping. </w:t>
            </w:r>
          </w:p>
          <w:p w14:paraId="4B3C87BA" w14:textId="77777777" w:rsidR="00941436" w:rsidRDefault="00941436" w:rsidP="00394882">
            <w:pPr>
              <w:jc w:val="left"/>
              <w:rPr>
                <w:bCs/>
                <w:lang w:eastAsia="zh-CN"/>
              </w:rPr>
            </w:pPr>
            <w:r>
              <w:rPr>
                <w:bCs/>
                <w:lang w:eastAsia="zh-CN"/>
              </w:rPr>
              <w:t>Proposal 1-5c: We are okay with the propoposal. Details should be discussed further including e.g. how long implicit PDCCH monitoring adaptation triggered by SR has to last.</w:t>
            </w:r>
          </w:p>
          <w:p w14:paraId="6C2FC90D" w14:textId="77777777" w:rsidR="00941436" w:rsidRPr="00B162CB" w:rsidRDefault="00941436" w:rsidP="00394882">
            <w:pPr>
              <w:jc w:val="left"/>
              <w:rPr>
                <w:rFonts w:eastAsia="Malgun Gothic"/>
                <w:bCs/>
                <w:lang w:eastAsia="ko-KR"/>
              </w:rPr>
            </w:pPr>
            <w:r>
              <w:rPr>
                <w:bCs/>
                <w:lang w:eastAsia="zh-CN"/>
              </w:rPr>
              <w:t>Proposal 1-5d: We can consider not only BFR but also CFRA triggering cases.</w:t>
            </w:r>
          </w:p>
          <w:p w14:paraId="0040F9CD" w14:textId="77777777" w:rsidR="00941436" w:rsidRPr="007D58C1" w:rsidRDefault="00941436" w:rsidP="00394882">
            <w:pPr>
              <w:widowControl w:val="0"/>
              <w:spacing w:line="240" w:lineRule="auto"/>
              <w:rPr>
                <w:bCs/>
                <w:lang w:eastAsia="zh-CN"/>
              </w:rPr>
            </w:pPr>
            <w:r>
              <w:rPr>
                <w:bCs/>
                <w:lang w:eastAsia="zh-CN"/>
              </w:rPr>
              <w:t xml:space="preserve">Proposal 1-5e: We are open to discuss. As well as higher layer signaling, we can consider the </w:t>
            </w:r>
            <w:r w:rsidRPr="00F4477A">
              <w:rPr>
                <w:rFonts w:eastAsiaTheme="minorEastAsia"/>
                <w:lang w:eastAsia="zh-CN"/>
              </w:rPr>
              <w:t>SSSG that a UE monitors when coming out of DRX to monitor an ON duration</w:t>
            </w:r>
            <w:r>
              <w:rPr>
                <w:rFonts w:eastAsiaTheme="minorEastAsia"/>
                <w:lang w:eastAsia="zh-CN"/>
              </w:rPr>
              <w:t xml:space="preserve"> is indicated explicitly by DCI format 2_6 outside active time.</w:t>
            </w:r>
          </w:p>
        </w:tc>
      </w:tr>
      <w:tr w:rsidR="00B74A1B" w:rsidRPr="007D58C1" w14:paraId="41AE72AE" w14:textId="77777777" w:rsidTr="00A25AEB">
        <w:tc>
          <w:tcPr>
            <w:tcW w:w="2122" w:type="dxa"/>
          </w:tcPr>
          <w:p w14:paraId="6CA6841E" w14:textId="29D5C246" w:rsidR="00B74A1B" w:rsidRDefault="00B74A1B" w:rsidP="00B74A1B">
            <w:pPr>
              <w:rPr>
                <w:rFonts w:eastAsiaTheme="minorEastAsia"/>
                <w:bCs/>
                <w:lang w:eastAsia="zh-CN"/>
              </w:rPr>
            </w:pPr>
            <w:r>
              <w:rPr>
                <w:bCs/>
                <w:lang w:eastAsia="zh-CN"/>
              </w:rPr>
              <w:t>Nokia</w:t>
            </w:r>
          </w:p>
        </w:tc>
        <w:tc>
          <w:tcPr>
            <w:tcW w:w="7840" w:type="dxa"/>
          </w:tcPr>
          <w:p w14:paraId="088ACD9A" w14:textId="77777777" w:rsidR="00B74A1B" w:rsidRDefault="00B74A1B" w:rsidP="00B74A1B">
            <w:pPr>
              <w:rPr>
                <w:lang w:val="en-GB"/>
              </w:rPr>
            </w:pPr>
            <w:r w:rsidRPr="00C929CA">
              <w:rPr>
                <w:bCs/>
                <w:lang w:eastAsia="zh-CN"/>
              </w:rPr>
              <w:t xml:space="preserve">First </w:t>
            </w:r>
            <w:r>
              <w:rPr>
                <w:bCs/>
                <w:lang w:eastAsia="zh-CN"/>
              </w:rPr>
              <w:t>a generic comments that i</w:t>
            </w:r>
            <w:r>
              <w:t xml:space="preserve">n my understanding, in case of scheduling DCI both mechanisms would require HARQ FB to be provided. Hence, if NW does not detect ACK, NW has two options. Either it waits till next know timing when UE shall be monitoring the PDCCH or send it again immediately. These would apply in case of both skipping and switching. </w:t>
            </w:r>
          </w:p>
          <w:p w14:paraId="4FFE3C13" w14:textId="77777777" w:rsidR="00B74A1B" w:rsidRDefault="00B74A1B" w:rsidP="00B74A1B">
            <w:r>
              <w:t>It is good to remember that many companies assumed rather aggressive (i.e. large) durations for the PDCCH skipping e.g. over the IAT, thus if missed ACK is an issue, it could severely either increase unnecessary transmissions of PDCCH (missed ACK) or if NW waits longer (eof duration), UE power consumption. With switching the common assumption seems to have bit less aggressive period changes and to keep monitoring occasions overlapping so that situation where UE and network are async can be avoided. Hence, depending on the perspective switching has an advantage on this.</w:t>
            </w:r>
          </w:p>
          <w:p w14:paraId="67538868" w14:textId="77777777" w:rsidR="00B74A1B" w:rsidRDefault="00B74A1B" w:rsidP="00B74A1B">
            <w:r>
              <w:t xml:space="preserve">As per latency, different companies seemed to have a different view of the latency, so it is not solely restricted to switching, albeit latency can be different. </w:t>
            </w:r>
          </w:p>
          <w:p w14:paraId="1DE18F78" w14:textId="32809D08" w:rsidR="00B74A1B" w:rsidRPr="00B74A1B" w:rsidRDefault="00B74A1B" w:rsidP="00B74A1B">
            <w:pPr>
              <w:rPr>
                <w:lang w:val="en-GB"/>
              </w:rPr>
            </w:pPr>
            <w:r>
              <w:t>1-1a; As indicated by Nordic and Qualcomm, we could try to see first if we could find a compromise based on alternatives identified in last meeting.  I do understand that FL seems this somewhat challenging,  and do understand the intent of the proposal and can support it.</w:t>
            </w:r>
          </w:p>
          <w:p w14:paraId="356A69B5" w14:textId="4275BB51" w:rsidR="00B74A1B" w:rsidRDefault="00B74A1B" w:rsidP="00B74A1B">
            <w:r>
              <w:t>1-1b; in principle fine with the proposal, but we should further discuss if we treat USS and CSS differently. This is relevant if we assume very long durations over which PDCCH is not monitored, that could overlap for example with Type2-PDCCH monitoring. I.e. if we maintain that CSS is not assigned to any group, it would be still monitored.</w:t>
            </w:r>
          </w:p>
          <w:p w14:paraId="3B18A847" w14:textId="17292FA5" w:rsidR="00B74A1B" w:rsidRDefault="00B74A1B" w:rsidP="00B74A1B">
            <w:r>
              <w:t>1-1c:  We would prefer to use the ‘empty’/’dormant’ SSSG to enable stopping the PDCCH for a duration, thus don’t see we need to agree both 1-1b and 1-1c.</w:t>
            </w:r>
          </w:p>
          <w:p w14:paraId="5DF653AF" w14:textId="35AE5E98" w:rsidR="00B74A1B" w:rsidRDefault="00B74A1B" w:rsidP="00B74A1B">
            <w:r>
              <w:t>On 1-2a and 1-2b: In the case that network has no data to schedule, it would be good to provide methods to adapt the PDCCH monitoring, we would support having at least DCI format 2_0 supported, while can consider DCI format 1_1 (similar to dormancy case2, but different).</w:t>
            </w:r>
          </w:p>
          <w:p w14:paraId="53DA45A9" w14:textId="20043D5E" w:rsidR="00B74A1B" w:rsidRDefault="00B74A1B" w:rsidP="00B74A1B">
            <w:r>
              <w:t>On 1-2c; We are not supportive of this proposal. If we have DCP configured, and UE is triggered by DCP to monitor the onDuration, it would seem natural to assume that there would be also going to data activity/scheduling. Thereby assuming a default SSSG which UE will monitor during the onDuration could be considered. Of course with more groups than 2 we could achieve this  also through timer based SSSG switching.  This also relates to proposal 1-5e.</w:t>
            </w:r>
          </w:p>
          <w:p w14:paraId="1C29707C" w14:textId="5AF5EC7C" w:rsidR="00B74A1B" w:rsidRDefault="00B74A1B" w:rsidP="00B74A1B">
            <w:r>
              <w:t>1-3; We think this needs further discussion. Scell dormancy implies that UE does not monitor PDCCH, thus it is not fully clear if these should be mixed.</w:t>
            </w:r>
          </w:p>
          <w:p w14:paraId="45A0DD5D" w14:textId="52DB9B4D" w:rsidR="00B74A1B" w:rsidRDefault="00B74A1B" w:rsidP="00B74A1B">
            <w:r>
              <w:t>1-4; We don’t support this proposal. From our perspective cross-slot scheduling is ‘smaller’ step (lower impact to data throughput) that could be an intermediate before SSSG adaptation. We could consider having SSSG switching that can also include (be configured) minimum scheduling offset.</w:t>
            </w:r>
          </w:p>
          <w:p w14:paraId="41685C10" w14:textId="025ECDCE" w:rsidR="00B74A1B" w:rsidRDefault="00B74A1B" w:rsidP="00B74A1B">
            <w:r>
              <w:t>1-5a; We are OK with the proposal.</w:t>
            </w:r>
          </w:p>
          <w:p w14:paraId="3BA9F114" w14:textId="6DF22AAC" w:rsidR="00B74A1B" w:rsidRDefault="00B74A1B" w:rsidP="00B74A1B">
            <w:r>
              <w:t>1-5b; In principle we are OK with the proposal, but we should also consider the case when (if agreed) we have more than 2 groups, i.e. does the timer imply moving step-wise from one group to next or to a certain default group. Alt2 covers this partly, but it could also be implicit if we have timer per group.</w:t>
            </w:r>
          </w:p>
          <w:p w14:paraId="01924DC2" w14:textId="77777777" w:rsidR="00B74A1B" w:rsidRDefault="00B74A1B" w:rsidP="00B74A1B">
            <w:r>
              <w:t>1-5c; We are OK with the proposal</w:t>
            </w:r>
          </w:p>
          <w:p w14:paraId="5CE9389B" w14:textId="37681C7E" w:rsidR="00B74A1B" w:rsidRDefault="00B74A1B" w:rsidP="00B74A1B">
            <w:r>
              <w:t xml:space="preserve">1-5d; We are OK with the proposal. </w:t>
            </w:r>
          </w:p>
          <w:p w14:paraId="7A2D8BB0" w14:textId="77777777" w:rsidR="00B74A1B" w:rsidRDefault="00B74A1B" w:rsidP="00B74A1B">
            <w:r>
              <w:t>1-5e; We could consider this, but we should first progress the overall design, to see whether this can be achieved with timer based PDCCH monitoring adaptation, as noted in comment for 1-2c.</w:t>
            </w:r>
          </w:p>
          <w:p w14:paraId="4B276730" w14:textId="77777777" w:rsidR="00B74A1B" w:rsidRDefault="00B74A1B" w:rsidP="00B74A1B">
            <w:pPr>
              <w:widowControl w:val="0"/>
              <w:spacing w:line="240" w:lineRule="auto"/>
              <w:rPr>
                <w:bCs/>
                <w:lang w:eastAsia="zh-CN"/>
              </w:rPr>
            </w:pPr>
          </w:p>
        </w:tc>
      </w:tr>
      <w:tr w:rsidR="009C2679" w:rsidRPr="00E67ACB" w14:paraId="6DCEB777" w14:textId="77777777" w:rsidTr="00A25AEB">
        <w:tc>
          <w:tcPr>
            <w:tcW w:w="2122" w:type="dxa"/>
          </w:tcPr>
          <w:p w14:paraId="5FC86566" w14:textId="77777777" w:rsidR="009C2679" w:rsidRDefault="009C2679" w:rsidP="00394882">
            <w:pPr>
              <w:rPr>
                <w:bCs/>
                <w:lang w:eastAsia="zh-CN"/>
              </w:rPr>
            </w:pPr>
            <w:r>
              <w:rPr>
                <w:rFonts w:hint="eastAsia"/>
                <w:bCs/>
                <w:lang w:eastAsia="zh-CN"/>
              </w:rPr>
              <w:t>OPPO</w:t>
            </w:r>
          </w:p>
        </w:tc>
        <w:tc>
          <w:tcPr>
            <w:tcW w:w="7840" w:type="dxa"/>
          </w:tcPr>
          <w:p w14:paraId="25E6DBB0" w14:textId="77777777" w:rsidR="009C2679" w:rsidRDefault="009C2679" w:rsidP="00394882">
            <w:pPr>
              <w:spacing w:before="0" w:after="120"/>
              <w:jc w:val="left"/>
              <w:rPr>
                <w:bCs/>
                <w:lang w:eastAsia="zh-CN"/>
              </w:rPr>
            </w:pPr>
            <w:r>
              <w:rPr>
                <w:rFonts w:hint="eastAsia"/>
                <w:bCs/>
                <w:lang w:eastAsia="zh-CN"/>
              </w:rPr>
              <w:t>For</w:t>
            </w:r>
            <w:r>
              <w:rPr>
                <w:bCs/>
                <w:lang w:eastAsia="zh-CN"/>
              </w:rPr>
              <w:t xml:space="preserve"> </w:t>
            </w:r>
            <w:r w:rsidRPr="009B20A9">
              <w:rPr>
                <w:b/>
                <w:lang w:eastAsia="zh-CN"/>
              </w:rPr>
              <w:t>Proposal 1-1a/b/c:</w:t>
            </w:r>
            <w:r>
              <w:rPr>
                <w:b/>
                <w:lang w:eastAsia="zh-CN"/>
              </w:rPr>
              <w:t xml:space="preserve"> </w:t>
            </w:r>
            <w:r>
              <w:rPr>
                <w:rFonts w:hint="eastAsia"/>
                <w:bCs/>
                <w:lang w:eastAsia="zh-CN"/>
              </w:rPr>
              <w:t>We</w:t>
            </w:r>
            <w:r>
              <w:rPr>
                <w:bCs/>
                <w:lang w:eastAsia="zh-CN"/>
              </w:rPr>
              <w:t xml:space="preserve"> </w:t>
            </w:r>
            <w:r>
              <w:rPr>
                <w:rFonts w:hint="eastAsia"/>
                <w:bCs/>
                <w:lang w:eastAsia="zh-CN"/>
              </w:rPr>
              <w:t>see</w:t>
            </w:r>
            <w:r>
              <w:rPr>
                <w:bCs/>
                <w:lang w:eastAsia="zh-CN"/>
              </w:rPr>
              <w:t xml:space="preserve"> </w:t>
            </w:r>
            <w:r>
              <w:rPr>
                <w:rFonts w:hint="eastAsia"/>
                <w:bCs/>
                <w:lang w:eastAsia="zh-CN"/>
              </w:rPr>
              <w:t>t</w:t>
            </w:r>
            <w:r>
              <w:rPr>
                <w:bCs/>
                <w:lang w:eastAsia="zh-CN"/>
              </w:rPr>
              <w:t xml:space="preserve">he need for discussion the selection between Alt1 and Alt2a from last meeting. It also said other options is not precluded. In that sense, the agreed principle of striving for the common design for </w:t>
            </w:r>
            <w:r w:rsidRPr="00855324">
              <w:rPr>
                <w:bCs/>
                <w:lang w:eastAsia="zh-CN"/>
              </w:rPr>
              <w:t>inclusive of both SSSG switching and PDCCH skipping</w:t>
            </w:r>
            <w:r>
              <w:rPr>
                <w:bCs/>
                <w:lang w:eastAsia="zh-CN"/>
              </w:rPr>
              <w:t xml:space="preserve"> still holds.</w:t>
            </w:r>
          </w:p>
          <w:p w14:paraId="2486BC6A" w14:textId="77777777" w:rsidR="009C2679" w:rsidRDefault="009C2679" w:rsidP="00394882">
            <w:pPr>
              <w:spacing w:before="0" w:after="120"/>
              <w:jc w:val="left"/>
              <w:rPr>
                <w:bCs/>
                <w:lang w:eastAsia="zh-CN"/>
              </w:rPr>
            </w:pPr>
            <w:r>
              <w:rPr>
                <w:bCs/>
                <w:lang w:eastAsia="zh-CN"/>
              </w:rPr>
              <w:t>The proposal 1-1a miss the indication of P</w:t>
            </w:r>
            <w:r>
              <w:rPr>
                <w:rFonts w:hint="eastAsia"/>
                <w:bCs/>
                <w:lang w:eastAsia="zh-CN"/>
              </w:rPr>
              <w:t>DCCH</w:t>
            </w:r>
            <w:r>
              <w:rPr>
                <w:bCs/>
                <w:lang w:eastAsia="zh-CN"/>
              </w:rPr>
              <w:t xml:space="preserve"> </w:t>
            </w:r>
            <w:r>
              <w:rPr>
                <w:rFonts w:hint="eastAsia"/>
                <w:bCs/>
                <w:lang w:eastAsia="zh-CN"/>
              </w:rPr>
              <w:t>skipping.</w:t>
            </w:r>
            <w:r>
              <w:rPr>
                <w:bCs/>
                <w:lang w:eastAsia="zh-CN"/>
              </w:rPr>
              <w:t xml:space="preserve"> It seems we should not use too much scheduling DCI format. The payload could be configurable size up to 2. We suggest to modify as:</w:t>
            </w:r>
          </w:p>
          <w:p w14:paraId="5FF7014D" w14:textId="77777777" w:rsidR="009C2679" w:rsidRDefault="009C2679" w:rsidP="00394882">
            <w:pPr>
              <w:widowControl w:val="0"/>
              <w:spacing w:after="120"/>
              <w:rPr>
                <w:b/>
                <w:highlight w:val="yellow"/>
                <w:lang w:eastAsia="zh-CN"/>
              </w:rPr>
            </w:pPr>
            <w:r>
              <w:rPr>
                <w:b/>
                <w:highlight w:val="yellow"/>
                <w:lang w:eastAsia="zh-CN"/>
              </w:rPr>
              <w:t xml:space="preserve">[High] </w:t>
            </w:r>
            <w:r w:rsidRPr="00900783">
              <w:rPr>
                <w:b/>
                <w:highlight w:val="yellow"/>
                <w:lang w:eastAsia="zh-CN"/>
              </w:rPr>
              <w:t>proposal 1-1</w:t>
            </w:r>
            <w:r>
              <w:rPr>
                <w:rFonts w:hint="eastAsia"/>
                <w:b/>
                <w:highlight w:val="yellow"/>
                <w:lang w:eastAsia="zh-CN"/>
              </w:rPr>
              <w:t>a</w:t>
            </w:r>
            <w:r>
              <w:rPr>
                <w:b/>
                <w:highlight w:val="yellow"/>
                <w:lang w:eastAsia="zh-CN"/>
              </w:rPr>
              <w:t xml:space="preserve">: </w:t>
            </w:r>
          </w:p>
          <w:p w14:paraId="21F9DC2A" w14:textId="77777777" w:rsidR="009C2679" w:rsidRDefault="009C2679" w:rsidP="00394882">
            <w:pPr>
              <w:pStyle w:val="aff2"/>
              <w:widowControl w:val="0"/>
              <w:numPr>
                <w:ilvl w:val="0"/>
                <w:numId w:val="65"/>
              </w:numPr>
              <w:spacing w:line="240" w:lineRule="auto"/>
              <w:rPr>
                <w:szCs w:val="20"/>
                <w:lang w:eastAsia="zh-CN"/>
              </w:rPr>
            </w:pPr>
            <w:r w:rsidRPr="00BB340C">
              <w:rPr>
                <w:szCs w:val="20"/>
                <w:lang w:eastAsia="zh-CN"/>
              </w:rPr>
              <w:t xml:space="preserve">PDCCH schedules data and also indicates PDCCH monitoring adaptation </w:t>
            </w:r>
            <w:r w:rsidRPr="00BA73FA">
              <w:rPr>
                <w:szCs w:val="20"/>
                <w:lang w:eastAsia="zh-CN"/>
              </w:rPr>
              <w:t>by</w:t>
            </w:r>
            <w:r w:rsidRPr="00855324">
              <w:rPr>
                <w:szCs w:val="20"/>
                <w:lang w:eastAsia="zh-CN"/>
              </w:rPr>
              <w:t xml:space="preserve"> PDCCH skipping</w:t>
            </w:r>
            <w:r w:rsidRPr="00BA73FA">
              <w:rPr>
                <w:szCs w:val="20"/>
                <w:lang w:eastAsia="zh-CN"/>
              </w:rPr>
              <w:t xml:space="preserve"> </w:t>
            </w:r>
            <w:r w:rsidRPr="00855324">
              <w:rPr>
                <w:szCs w:val="20"/>
                <w:lang w:eastAsia="zh-CN"/>
              </w:rPr>
              <w:t xml:space="preserve">and </w:t>
            </w:r>
            <w:r w:rsidRPr="00BA73FA">
              <w:rPr>
                <w:szCs w:val="20"/>
                <w:lang w:eastAsia="zh-CN"/>
              </w:rPr>
              <w:t>SSSG switching</w:t>
            </w:r>
            <w:r w:rsidRPr="00BB340C">
              <w:rPr>
                <w:szCs w:val="20"/>
                <w:lang w:eastAsia="zh-CN"/>
              </w:rPr>
              <w:t xml:space="preserve"> is supported.</w:t>
            </w:r>
          </w:p>
          <w:p w14:paraId="097FEE09" w14:textId="77777777" w:rsidR="009C2679" w:rsidRDefault="009C2679" w:rsidP="00394882">
            <w:pPr>
              <w:pStyle w:val="aff2"/>
              <w:widowControl w:val="0"/>
              <w:numPr>
                <w:ilvl w:val="1"/>
                <w:numId w:val="66"/>
              </w:numPr>
              <w:spacing w:line="240" w:lineRule="auto"/>
              <w:rPr>
                <w:szCs w:val="20"/>
                <w:lang w:eastAsia="zh-CN"/>
              </w:rPr>
            </w:pPr>
            <w:r w:rsidRPr="00C60FE3">
              <w:rPr>
                <w:szCs w:val="20"/>
                <w:lang w:eastAsia="zh-CN"/>
              </w:rPr>
              <w:t>A</w:t>
            </w:r>
            <w:r>
              <w:rPr>
                <w:szCs w:val="20"/>
                <w:lang w:eastAsia="zh-CN"/>
              </w:rPr>
              <w:t xml:space="preserve">t least </w:t>
            </w:r>
            <w:r w:rsidRPr="002D17A7">
              <w:rPr>
                <w:szCs w:val="20"/>
                <w:lang w:eastAsia="zh-CN"/>
              </w:rPr>
              <w:t xml:space="preserve">DCI format(s) </w:t>
            </w:r>
            <w:r>
              <w:rPr>
                <w:szCs w:val="20"/>
                <w:lang w:eastAsia="zh-CN"/>
              </w:rPr>
              <w:t>1-1, 0-1</w:t>
            </w:r>
            <w:r w:rsidRPr="00855324">
              <w:rPr>
                <w:strike/>
                <w:szCs w:val="20"/>
                <w:lang w:eastAsia="zh-CN"/>
              </w:rPr>
              <w:t>, 1-2 and 0-2</w:t>
            </w:r>
            <w:r>
              <w:rPr>
                <w:szCs w:val="20"/>
                <w:lang w:eastAsia="zh-CN"/>
              </w:rPr>
              <w:t xml:space="preserve"> </w:t>
            </w:r>
            <w:r w:rsidRPr="00855324">
              <w:rPr>
                <w:szCs w:val="20"/>
                <w:u w:val="single"/>
                <w:lang w:eastAsia="zh-CN"/>
              </w:rPr>
              <w:t>are</w:t>
            </w:r>
            <w:r>
              <w:rPr>
                <w:szCs w:val="20"/>
                <w:lang w:eastAsia="zh-CN"/>
              </w:rPr>
              <w:t xml:space="preserve"> </w:t>
            </w:r>
            <w:r w:rsidRPr="00855324">
              <w:rPr>
                <w:strike/>
                <w:szCs w:val="20"/>
                <w:lang w:eastAsia="zh-CN"/>
              </w:rPr>
              <w:t xml:space="preserve">is </w:t>
            </w:r>
            <w:r w:rsidRPr="002D17A7">
              <w:rPr>
                <w:szCs w:val="20"/>
                <w:lang w:eastAsia="zh-CN"/>
              </w:rPr>
              <w:t>supported</w:t>
            </w:r>
          </w:p>
          <w:p w14:paraId="0BDB7A48" w14:textId="77777777" w:rsidR="009C2679" w:rsidRDefault="009C2679" w:rsidP="00394882">
            <w:pPr>
              <w:pStyle w:val="aff2"/>
              <w:widowControl w:val="0"/>
              <w:numPr>
                <w:ilvl w:val="2"/>
                <w:numId w:val="66"/>
              </w:numPr>
              <w:spacing w:line="240" w:lineRule="auto"/>
              <w:rPr>
                <w:rFonts w:eastAsiaTheme="minorEastAsia"/>
                <w:szCs w:val="20"/>
                <w:lang w:eastAsia="zh-CN"/>
              </w:rPr>
            </w:pPr>
            <w:r>
              <w:rPr>
                <w:rFonts w:eastAsiaTheme="minorEastAsia"/>
                <w:szCs w:val="20"/>
                <w:lang w:eastAsia="zh-CN"/>
              </w:rPr>
              <w:t xml:space="preserve">X-bit is added in the DCI for indicating </w:t>
            </w:r>
            <w:r w:rsidRPr="00957FBB">
              <w:rPr>
                <w:rFonts w:eastAsiaTheme="minorEastAsia"/>
                <w:szCs w:val="20"/>
                <w:lang w:eastAsia="zh-CN"/>
              </w:rPr>
              <w:t>SSSG switching</w:t>
            </w:r>
          </w:p>
          <w:p w14:paraId="7DEED9AB" w14:textId="77777777" w:rsidR="009C2679" w:rsidRDefault="009C2679" w:rsidP="00394882">
            <w:pPr>
              <w:pStyle w:val="aff2"/>
              <w:widowControl w:val="0"/>
              <w:numPr>
                <w:ilvl w:val="3"/>
                <w:numId w:val="66"/>
              </w:numPr>
              <w:spacing w:line="240" w:lineRule="auto"/>
              <w:rPr>
                <w:rFonts w:eastAsiaTheme="minorEastAsia"/>
                <w:szCs w:val="20"/>
                <w:lang w:eastAsia="zh-CN"/>
              </w:rPr>
            </w:pPr>
            <w:r>
              <w:rPr>
                <w:rFonts w:eastAsiaTheme="minorEastAsia" w:hint="eastAsia"/>
                <w:szCs w:val="20"/>
                <w:lang w:eastAsia="zh-CN"/>
              </w:rPr>
              <w:t>X</w:t>
            </w:r>
            <w:r>
              <w:rPr>
                <w:rFonts w:eastAsiaTheme="minorEastAsia"/>
                <w:szCs w:val="20"/>
                <w:lang w:eastAsia="zh-CN"/>
              </w:rPr>
              <w:t xml:space="preserve"> = </w:t>
            </w:r>
            <w:r w:rsidRPr="00855324">
              <w:rPr>
                <w:rFonts w:eastAsiaTheme="minorEastAsia"/>
                <w:strike/>
                <w:szCs w:val="20"/>
                <w:lang w:eastAsia="zh-CN"/>
              </w:rPr>
              <w:t>[1]</w:t>
            </w:r>
            <w:r w:rsidRPr="00855324">
              <w:rPr>
                <w:rFonts w:eastAsiaTheme="minorEastAsia"/>
                <w:szCs w:val="20"/>
                <w:u w:val="single"/>
                <w:lang w:eastAsia="zh-CN"/>
              </w:rPr>
              <w:t>1/2</w:t>
            </w:r>
          </w:p>
          <w:p w14:paraId="4F217A31" w14:textId="77777777" w:rsidR="009C2679" w:rsidRDefault="009C2679" w:rsidP="00394882">
            <w:pPr>
              <w:pStyle w:val="aff2"/>
              <w:widowControl w:val="0"/>
              <w:numPr>
                <w:ilvl w:val="3"/>
                <w:numId w:val="66"/>
              </w:numPr>
              <w:spacing w:line="240" w:lineRule="auto"/>
              <w:rPr>
                <w:rFonts w:eastAsiaTheme="minorEastAsia"/>
                <w:szCs w:val="20"/>
                <w:lang w:eastAsia="zh-CN"/>
              </w:rPr>
            </w:pPr>
            <w:r>
              <w:rPr>
                <w:rFonts w:eastAsiaTheme="minorEastAsia"/>
                <w:szCs w:val="20"/>
                <w:lang w:eastAsia="zh-CN"/>
              </w:rPr>
              <w:t>FFS details</w:t>
            </w:r>
          </w:p>
          <w:p w14:paraId="52599A6B" w14:textId="77777777" w:rsidR="009C2679" w:rsidRPr="00855324" w:rsidRDefault="009C2679" w:rsidP="00394882">
            <w:pPr>
              <w:pStyle w:val="aff2"/>
              <w:widowControl w:val="0"/>
              <w:numPr>
                <w:ilvl w:val="1"/>
                <w:numId w:val="66"/>
              </w:numPr>
              <w:spacing w:line="240" w:lineRule="auto"/>
              <w:rPr>
                <w:szCs w:val="20"/>
                <w:u w:val="single"/>
                <w:lang w:eastAsia="zh-CN"/>
              </w:rPr>
            </w:pPr>
            <w:r w:rsidRPr="00855324">
              <w:rPr>
                <w:szCs w:val="20"/>
                <w:u w:val="single"/>
                <w:lang w:eastAsia="zh-CN"/>
              </w:rPr>
              <w:t>FFS for other DCI formats</w:t>
            </w:r>
          </w:p>
          <w:p w14:paraId="5285D4EF" w14:textId="77777777" w:rsidR="009C2679" w:rsidRPr="000B4AC9" w:rsidRDefault="009C2679" w:rsidP="00394882">
            <w:pPr>
              <w:pStyle w:val="aff2"/>
              <w:widowControl w:val="0"/>
              <w:numPr>
                <w:ilvl w:val="1"/>
                <w:numId w:val="66"/>
              </w:numPr>
              <w:spacing w:line="240" w:lineRule="auto"/>
              <w:rPr>
                <w:szCs w:val="20"/>
                <w:u w:val="single"/>
                <w:lang w:eastAsia="zh-CN"/>
              </w:rPr>
            </w:pPr>
            <w:r w:rsidRPr="000B4AC9">
              <w:rPr>
                <w:szCs w:val="20"/>
                <w:u w:val="single"/>
                <w:lang w:eastAsia="zh-CN"/>
              </w:rPr>
              <w:t>Skipping duration of Z slots is supported for Rel-17 PDCCH skipping indicated by PDCCH schedules data.</w:t>
            </w:r>
          </w:p>
          <w:p w14:paraId="7346BB66" w14:textId="77777777" w:rsidR="009C2679" w:rsidRDefault="009C2679" w:rsidP="00394882">
            <w:pPr>
              <w:pStyle w:val="aff2"/>
              <w:widowControl w:val="0"/>
              <w:numPr>
                <w:ilvl w:val="1"/>
                <w:numId w:val="66"/>
              </w:numPr>
              <w:spacing w:line="240" w:lineRule="auto"/>
              <w:rPr>
                <w:szCs w:val="20"/>
                <w:lang w:eastAsia="zh-CN"/>
              </w:rPr>
            </w:pPr>
            <w:r w:rsidRPr="00B44AC1">
              <w:rPr>
                <w:rFonts w:hint="eastAsia"/>
                <w:szCs w:val="20"/>
                <w:lang w:eastAsia="zh-CN"/>
              </w:rPr>
              <w:t>S</w:t>
            </w:r>
            <w:r w:rsidRPr="00B44AC1">
              <w:rPr>
                <w:szCs w:val="20"/>
                <w:lang w:eastAsia="zh-CN"/>
              </w:rPr>
              <w:t>SSG#</w:t>
            </w:r>
            <w:r>
              <w:rPr>
                <w:szCs w:val="20"/>
                <w:lang w:eastAsia="zh-CN"/>
              </w:rPr>
              <w:t>0</w:t>
            </w:r>
            <w:r w:rsidRPr="00B44AC1">
              <w:rPr>
                <w:szCs w:val="20"/>
                <w:lang w:eastAsia="zh-CN"/>
              </w:rPr>
              <w:t xml:space="preserve"> and SSSG#</w:t>
            </w:r>
            <w:r>
              <w:rPr>
                <w:szCs w:val="20"/>
                <w:lang w:eastAsia="zh-CN"/>
              </w:rPr>
              <w:t>1</w:t>
            </w:r>
            <w:r w:rsidRPr="00B44AC1">
              <w:rPr>
                <w:szCs w:val="20"/>
                <w:lang w:eastAsia="zh-CN"/>
              </w:rPr>
              <w:t xml:space="preserve"> is supported for </w:t>
            </w:r>
            <w:r>
              <w:rPr>
                <w:szCs w:val="20"/>
                <w:lang w:eastAsia="zh-CN"/>
              </w:rPr>
              <w:t xml:space="preserve">Rel-17 </w:t>
            </w:r>
            <w:r w:rsidRPr="00B44AC1">
              <w:rPr>
                <w:szCs w:val="20"/>
                <w:lang w:eastAsia="zh-CN"/>
              </w:rPr>
              <w:t>SSSG switching indicated by PDCCH schedules data.</w:t>
            </w:r>
          </w:p>
          <w:p w14:paraId="7B902B71" w14:textId="77777777" w:rsidR="009C2679" w:rsidRDefault="009C2679" w:rsidP="00394882">
            <w:pPr>
              <w:spacing w:before="0" w:after="120"/>
              <w:jc w:val="left"/>
              <w:rPr>
                <w:rFonts w:eastAsiaTheme="minorEastAsia"/>
                <w:lang w:eastAsia="zh-CN"/>
              </w:rPr>
            </w:pPr>
            <w:r>
              <w:rPr>
                <w:rFonts w:eastAsiaTheme="minorEastAsia" w:hint="eastAsia"/>
                <w:lang w:eastAsia="zh-CN"/>
              </w:rPr>
              <w:t>F</w:t>
            </w:r>
            <w:r>
              <w:rPr>
                <w:rFonts w:eastAsiaTheme="minorEastAsia"/>
                <w:lang w:eastAsia="zh-CN"/>
              </w:rPr>
              <w:t>FS: more than 2 SSSG</w:t>
            </w:r>
            <w:r>
              <w:rPr>
                <w:rFonts w:eastAsiaTheme="minorEastAsia" w:hint="eastAsia"/>
                <w:lang w:eastAsia="zh-CN"/>
              </w:rPr>
              <w:t>s</w:t>
            </w:r>
            <w:r>
              <w:rPr>
                <w:rFonts w:eastAsiaTheme="minorEastAsia"/>
                <w:lang w:eastAsia="zh-CN"/>
              </w:rPr>
              <w:t xml:space="preserve"> and other durations</w:t>
            </w:r>
          </w:p>
          <w:p w14:paraId="64DF83C3" w14:textId="77777777" w:rsidR="009C2679" w:rsidRPr="00E67ACB" w:rsidRDefault="009C2679" w:rsidP="00394882">
            <w:pPr>
              <w:spacing w:before="0" w:after="120"/>
              <w:jc w:val="left"/>
              <w:rPr>
                <w:bCs/>
                <w:lang w:eastAsia="zh-CN"/>
              </w:rPr>
            </w:pPr>
            <w:r>
              <w:rPr>
                <w:bCs/>
                <w:lang w:eastAsia="zh-CN"/>
              </w:rPr>
              <w:t>Fo the other proposal 1-5, we think they can further discussed. The proposal 1-4, can include the case triggerting PDCCH adapation also trigger cross-slot scheduling. The current wording seems use cross-slot indication trigger new PDCCH adapation. We can consider both direction.</w:t>
            </w:r>
          </w:p>
        </w:tc>
      </w:tr>
      <w:tr w:rsidR="00EC7084" w:rsidRPr="00E67ACB" w14:paraId="7BEF4F2A" w14:textId="77777777" w:rsidTr="00A25AEB">
        <w:tc>
          <w:tcPr>
            <w:tcW w:w="2122" w:type="dxa"/>
          </w:tcPr>
          <w:p w14:paraId="14600318" w14:textId="44EFB465" w:rsidR="00EC7084" w:rsidRDefault="00EC7084" w:rsidP="00EC7084">
            <w:pPr>
              <w:rPr>
                <w:bCs/>
                <w:lang w:eastAsia="zh-CN"/>
              </w:rPr>
            </w:pPr>
            <w:r>
              <w:rPr>
                <w:rFonts w:eastAsiaTheme="minorEastAsia"/>
                <w:bCs/>
                <w:lang w:eastAsia="zh-CN"/>
              </w:rPr>
              <w:t>CMCC</w:t>
            </w:r>
          </w:p>
        </w:tc>
        <w:tc>
          <w:tcPr>
            <w:tcW w:w="7840" w:type="dxa"/>
          </w:tcPr>
          <w:p w14:paraId="3AE85B70" w14:textId="77777777" w:rsidR="00EC7084" w:rsidRDefault="00EC7084" w:rsidP="00EC7084">
            <w:pPr>
              <w:widowControl w:val="0"/>
              <w:spacing w:line="240" w:lineRule="auto"/>
              <w:rPr>
                <w:bCs/>
                <w:lang w:eastAsia="zh-CN"/>
              </w:rPr>
            </w:pPr>
            <w:r>
              <w:rPr>
                <w:rFonts w:hint="eastAsia"/>
                <w:bCs/>
                <w:lang w:eastAsia="zh-CN"/>
              </w:rPr>
              <w:t>We</w:t>
            </w:r>
            <w:r>
              <w:rPr>
                <w:bCs/>
                <w:lang w:eastAsia="zh-CN"/>
              </w:rPr>
              <w:t xml:space="preserve"> support proposal 1-1a/1-1b to realize a common design of SSSG switching and PDCCH skipping.</w:t>
            </w:r>
          </w:p>
          <w:p w14:paraId="7F089BDE" w14:textId="77777777" w:rsidR="00EC7084" w:rsidRDefault="00EC7084" w:rsidP="00EC7084">
            <w:pPr>
              <w:spacing w:after="60"/>
              <w:rPr>
                <w:lang w:eastAsia="zh-CN"/>
              </w:rPr>
            </w:pPr>
            <w:r>
              <w:rPr>
                <w:rFonts w:hint="eastAsia"/>
                <w:bCs/>
                <w:lang w:eastAsia="zh-CN"/>
              </w:rPr>
              <w:t>F</w:t>
            </w:r>
            <w:r>
              <w:rPr>
                <w:bCs/>
                <w:lang w:eastAsia="zh-CN"/>
              </w:rPr>
              <w:t>or non-scheduling DCI, we support proposal 1-2a, not support 1-2b/1-2c. For 2_6, w</w:t>
            </w:r>
            <w:r>
              <w:rPr>
                <w:lang w:eastAsia="zh-CN"/>
              </w:rPr>
              <w:t xml:space="preserve">hen it is used for SSSG switching indication, both the wake up indication and Scell dormancy indication are not needed then DCI format 2_6 will be a new format different from DCI format 2_6 introduced for WUS in R16. In addition, DCI size budget will also be increased if it is not aligned with scheduling DCI or other DCI format 2_x series. For DCI format </w:t>
            </w:r>
            <w:r w:rsidRPr="00C95866">
              <w:rPr>
                <w:lang w:eastAsia="zh-CN"/>
              </w:rPr>
              <w:t>2_0</w:t>
            </w:r>
            <w:r>
              <w:rPr>
                <w:lang w:eastAsia="zh-CN"/>
              </w:rPr>
              <w:t xml:space="preserve"> is not aligned to fallback DCI format 1_0 or 0_0, this will require UE to monitor a different DCI size when SSSG switching is configured even when SFI is not needed to monitor. </w:t>
            </w:r>
          </w:p>
          <w:p w14:paraId="08509F18" w14:textId="77777777" w:rsidR="00EC7084" w:rsidRDefault="00EC7084" w:rsidP="00EC7084">
            <w:pPr>
              <w:spacing w:after="60"/>
              <w:rPr>
                <w:lang w:eastAsia="zh-CN"/>
              </w:rPr>
            </w:pPr>
            <w:r>
              <w:rPr>
                <w:rFonts w:hint="eastAsia"/>
                <w:lang w:eastAsia="zh-CN"/>
              </w:rPr>
              <w:t>F</w:t>
            </w:r>
            <w:r>
              <w:rPr>
                <w:lang w:eastAsia="zh-CN"/>
              </w:rPr>
              <w:t>or proposal 1-3, we don’t unsterdand the relationship with proposal 1-2a, we think they are saying the same thing.</w:t>
            </w:r>
          </w:p>
          <w:p w14:paraId="17F4108C" w14:textId="77777777" w:rsidR="00EC7084" w:rsidRDefault="00EC7084" w:rsidP="00EC7084">
            <w:pPr>
              <w:spacing w:after="60"/>
              <w:rPr>
                <w:lang w:eastAsia="zh-CN"/>
              </w:rPr>
            </w:pPr>
            <w:r>
              <w:rPr>
                <w:lang w:eastAsia="zh-CN"/>
              </w:rPr>
              <w:t>For proposal 1-4, don’t sure how to bundle the cross-slot shcduling with SSSG switching.</w:t>
            </w:r>
          </w:p>
          <w:p w14:paraId="092B8083" w14:textId="77777777" w:rsidR="00EC7084" w:rsidRDefault="00EC7084" w:rsidP="00EC7084">
            <w:pPr>
              <w:spacing w:after="60"/>
              <w:rPr>
                <w:lang w:eastAsia="zh-CN"/>
              </w:rPr>
            </w:pPr>
            <w:r>
              <w:rPr>
                <w:rFonts w:hint="eastAsia"/>
                <w:lang w:eastAsia="zh-CN"/>
              </w:rPr>
              <w:t>S</w:t>
            </w:r>
            <w:r>
              <w:rPr>
                <w:lang w:eastAsia="zh-CN"/>
              </w:rPr>
              <w:t>upport proposal 1-5a/1-5b/1-5c/1-5d.</w:t>
            </w:r>
          </w:p>
          <w:p w14:paraId="426370E8" w14:textId="64EDD729" w:rsidR="00EC7084" w:rsidRDefault="00EC7084" w:rsidP="00EC7084">
            <w:pPr>
              <w:spacing w:after="120"/>
              <w:rPr>
                <w:bCs/>
                <w:lang w:eastAsia="zh-CN"/>
              </w:rPr>
            </w:pPr>
            <w:r>
              <w:rPr>
                <w:rFonts w:hint="eastAsia"/>
                <w:lang w:eastAsia="zh-CN"/>
              </w:rPr>
              <w:t>F</w:t>
            </w:r>
            <w:r>
              <w:rPr>
                <w:lang w:eastAsia="zh-CN"/>
              </w:rPr>
              <w:t>or proposal 1-5e, it can be merged to proposal 1-5b, that is there are two cases, which the frist is after timer expires, and the second is out of DRX, the SSSG UE swithes can be the same.</w:t>
            </w:r>
          </w:p>
        </w:tc>
      </w:tr>
      <w:tr w:rsidR="00BC1900" w:rsidRPr="00E67ACB" w14:paraId="5D8E7815" w14:textId="77777777" w:rsidTr="00A25AEB">
        <w:tc>
          <w:tcPr>
            <w:tcW w:w="2122" w:type="dxa"/>
          </w:tcPr>
          <w:p w14:paraId="563238F4" w14:textId="3BCFD3DF" w:rsidR="00BC1900" w:rsidRPr="00BC1900" w:rsidRDefault="00BC1900" w:rsidP="00BC1900">
            <w:pPr>
              <w:rPr>
                <w:rFonts w:eastAsiaTheme="minorEastAsia"/>
                <w:bCs/>
                <w:lang w:eastAsia="zh-CN"/>
              </w:rPr>
            </w:pPr>
            <w:r w:rsidRPr="00BC1900">
              <w:rPr>
                <w:bCs/>
                <w:lang w:eastAsia="zh-CN"/>
              </w:rPr>
              <w:t>Spreadtrum</w:t>
            </w:r>
          </w:p>
        </w:tc>
        <w:tc>
          <w:tcPr>
            <w:tcW w:w="7840" w:type="dxa"/>
          </w:tcPr>
          <w:p w14:paraId="2EFFEE1A" w14:textId="77777777" w:rsidR="00BC1900" w:rsidRPr="00BC1900" w:rsidRDefault="00BC1900" w:rsidP="00BC1900">
            <w:pPr>
              <w:widowControl w:val="0"/>
              <w:spacing w:after="120"/>
            </w:pPr>
            <w:r w:rsidRPr="00BC1900">
              <w:t>I</w:t>
            </w:r>
            <w:r w:rsidRPr="00BC1900">
              <w:rPr>
                <w:rFonts w:hint="eastAsia"/>
              </w:rPr>
              <w:t>n</w:t>
            </w:r>
            <w:r w:rsidRPr="00BC1900">
              <w:t xml:space="preserve"> our view, the proposals are all about trigger methods under the common design principle. But, the proposals above seem a little discontinuous with the agreement for trigger methods </w:t>
            </w:r>
            <w:r w:rsidRPr="00BC1900">
              <w:rPr>
                <w:lang w:eastAsia="zh-CN"/>
              </w:rPr>
              <w:t>in RAN1#1-4bis-e as follows</w:t>
            </w:r>
            <w:r w:rsidRPr="00BC1900">
              <w:t xml:space="preserve">. </w:t>
            </w:r>
          </w:p>
          <w:p w14:paraId="2B5E17FD" w14:textId="77777777" w:rsidR="00BC1900" w:rsidRPr="00BC1900" w:rsidRDefault="00BC1900" w:rsidP="00BC1900">
            <w:pPr>
              <w:widowControl w:val="0"/>
              <w:numPr>
                <w:ilvl w:val="1"/>
                <w:numId w:val="86"/>
              </w:numPr>
              <w:overflowPunct/>
              <w:autoSpaceDE/>
              <w:autoSpaceDN/>
              <w:adjustRightInd/>
              <w:spacing w:after="0" w:line="240" w:lineRule="auto"/>
              <w:jc w:val="left"/>
              <w:textAlignment w:val="auto"/>
              <w:rPr>
                <w:rFonts w:eastAsia="Batang"/>
                <w:lang w:val="en-GB" w:eastAsia="zh-CN"/>
              </w:rPr>
            </w:pPr>
            <w:r w:rsidRPr="00BC1900">
              <w:rPr>
                <w:rFonts w:eastAsia="Batang"/>
                <w:lang w:val="en-GB" w:eastAsia="zh-CN"/>
              </w:rPr>
              <w:t>Alt 1: Enhancement of Rel-16 SSSG switching to support PDCCH monitoring adaptation including skipping for a duration</w:t>
            </w:r>
          </w:p>
          <w:p w14:paraId="53CB15C2" w14:textId="77777777" w:rsidR="00BC1900" w:rsidRPr="00BC1900" w:rsidRDefault="00BC1900" w:rsidP="00BC1900">
            <w:pPr>
              <w:widowControl w:val="0"/>
              <w:numPr>
                <w:ilvl w:val="1"/>
                <w:numId w:val="86"/>
              </w:numPr>
              <w:overflowPunct/>
              <w:autoSpaceDE/>
              <w:autoSpaceDN/>
              <w:adjustRightInd/>
              <w:spacing w:after="0" w:line="240" w:lineRule="auto"/>
              <w:jc w:val="left"/>
              <w:textAlignment w:val="auto"/>
              <w:rPr>
                <w:rFonts w:eastAsia="Batang"/>
                <w:lang w:val="en-GB" w:eastAsia="zh-CN"/>
              </w:rPr>
            </w:pPr>
            <w:r w:rsidRPr="00BC1900">
              <w:rPr>
                <w:rFonts w:eastAsia="Batang"/>
                <w:lang w:val="en-GB" w:eastAsia="zh-CN"/>
              </w:rPr>
              <w:t>Alt 2a: Enhancement of DCI(s) utilized for Rel-16 power saving adaptation for supporting both skipping PDCCH monitoring for a duration and SSSG switching</w:t>
            </w:r>
          </w:p>
          <w:p w14:paraId="310E8CF1" w14:textId="77777777" w:rsidR="00BC1900" w:rsidRPr="00BC1900" w:rsidRDefault="00BC1900" w:rsidP="00BC1900">
            <w:pPr>
              <w:widowControl w:val="0"/>
              <w:numPr>
                <w:ilvl w:val="1"/>
                <w:numId w:val="86"/>
              </w:numPr>
              <w:overflowPunct/>
              <w:autoSpaceDE/>
              <w:autoSpaceDN/>
              <w:adjustRightInd/>
              <w:spacing w:after="0" w:line="240" w:lineRule="auto"/>
              <w:jc w:val="left"/>
              <w:textAlignment w:val="auto"/>
              <w:rPr>
                <w:rFonts w:eastAsia="Batang"/>
                <w:lang w:val="en-GB" w:eastAsia="zh-CN"/>
              </w:rPr>
            </w:pPr>
            <w:r w:rsidRPr="00BC1900">
              <w:rPr>
                <w:rFonts w:eastAsia="Batang"/>
                <w:lang w:val="en-GB" w:eastAsia="zh-CN"/>
              </w:rPr>
              <w:t>Others not precluded</w:t>
            </w:r>
          </w:p>
          <w:p w14:paraId="1641CEBF" w14:textId="77777777" w:rsidR="00BC1900" w:rsidRPr="00BC1900" w:rsidRDefault="00BC1900" w:rsidP="00BC1900">
            <w:pPr>
              <w:widowControl w:val="0"/>
              <w:spacing w:after="120"/>
              <w:rPr>
                <w:rFonts w:eastAsia="Batang"/>
                <w:lang w:val="en-GB" w:eastAsia="zh-CN"/>
              </w:rPr>
            </w:pPr>
            <w:r w:rsidRPr="00BC1900">
              <w:rPr>
                <w:rFonts w:eastAsia="Batang" w:hint="eastAsia"/>
                <w:lang w:val="en-GB" w:eastAsia="zh-CN"/>
              </w:rPr>
              <w:t>F</w:t>
            </w:r>
            <w:r w:rsidRPr="00BC1900">
              <w:rPr>
                <w:rFonts w:eastAsia="Batang"/>
                <w:lang w:val="en-GB" w:eastAsia="zh-CN"/>
              </w:rPr>
              <w:t xml:space="preserve">or example, </w:t>
            </w:r>
          </w:p>
          <w:p w14:paraId="75A53D04" w14:textId="77777777" w:rsidR="00BC1900" w:rsidRPr="00BC1900" w:rsidRDefault="00BC1900" w:rsidP="00BC1900">
            <w:pPr>
              <w:widowControl w:val="0"/>
              <w:spacing w:after="120"/>
              <w:rPr>
                <w:rFonts w:eastAsiaTheme="minorEastAsia"/>
                <w:lang w:val="en-GB" w:eastAsia="zh-CN"/>
              </w:rPr>
            </w:pPr>
            <w:r w:rsidRPr="00BC1900">
              <w:rPr>
                <w:rFonts w:eastAsia="Batang"/>
                <w:lang w:val="en-GB" w:eastAsia="zh-CN"/>
              </w:rPr>
              <w:t xml:space="preserve">- proposal 1-1a, 1-1c, 1-2c and 1-2a are about the new DCI fields, which may not belong to Rel-16 SSSG switching or Rel-16 power saving adaptation; </w:t>
            </w:r>
          </w:p>
          <w:p w14:paraId="5F22B52B" w14:textId="77777777" w:rsidR="00BC1900" w:rsidRPr="00BC1900" w:rsidRDefault="00BC1900" w:rsidP="00BC1900">
            <w:pPr>
              <w:widowControl w:val="0"/>
              <w:spacing w:after="120"/>
              <w:rPr>
                <w:rFonts w:eastAsia="Batang"/>
                <w:lang w:val="en-GB" w:eastAsia="zh-CN"/>
              </w:rPr>
            </w:pPr>
            <w:r w:rsidRPr="00BC1900">
              <w:rPr>
                <w:rFonts w:eastAsia="Batang"/>
                <w:lang w:val="en-GB" w:eastAsia="zh-CN"/>
              </w:rPr>
              <w:t xml:space="preserve">- proposal 1-3 and 1-4 is about SCell dormancy and cross-slot scheduling, which may belong to Rel-16 power saving adaptation; </w:t>
            </w:r>
          </w:p>
          <w:p w14:paraId="518D100E" w14:textId="77777777" w:rsidR="00BC1900" w:rsidRPr="00BC1900" w:rsidRDefault="00BC1900" w:rsidP="00BC1900">
            <w:pPr>
              <w:widowControl w:val="0"/>
              <w:spacing w:after="120"/>
              <w:rPr>
                <w:rFonts w:eastAsia="Batang"/>
                <w:lang w:val="en-GB" w:eastAsia="zh-CN"/>
              </w:rPr>
            </w:pPr>
            <w:r w:rsidRPr="00BC1900">
              <w:rPr>
                <w:rFonts w:eastAsia="Batang"/>
                <w:lang w:val="en-GB" w:eastAsia="zh-CN"/>
              </w:rPr>
              <w:t>- proposa1 1-2b is about explicit SSSG switching, which may belong to Rel-16 SSSG switching; - proposal 1-5a~5c are about implicit SSSG switching, which may belong to Rel-16 SSSG switching.</w:t>
            </w:r>
          </w:p>
          <w:p w14:paraId="2BADD655" w14:textId="77777777" w:rsidR="00BC1900" w:rsidRPr="00BC1900" w:rsidRDefault="00BC1900" w:rsidP="00BC1900">
            <w:pPr>
              <w:widowControl w:val="0"/>
              <w:spacing w:after="120"/>
              <w:rPr>
                <w:rFonts w:eastAsia="Batang"/>
                <w:lang w:val="en-GB" w:eastAsia="zh-CN"/>
              </w:rPr>
            </w:pPr>
            <w:r w:rsidRPr="00BC1900">
              <w:rPr>
                <w:rFonts w:eastAsia="Batang"/>
                <w:lang w:val="en-GB" w:eastAsia="zh-CN"/>
              </w:rPr>
              <w:t>There are too many possibilities and hard to converge. It seems over-design.</w:t>
            </w:r>
          </w:p>
          <w:p w14:paraId="47044E46" w14:textId="77777777" w:rsidR="00BC1900" w:rsidRPr="00BC1900" w:rsidRDefault="00BC1900" w:rsidP="00BC1900">
            <w:pPr>
              <w:widowControl w:val="0"/>
              <w:spacing w:after="120"/>
              <w:rPr>
                <w:rFonts w:eastAsia="Batang"/>
                <w:lang w:val="en-GB" w:eastAsia="zh-CN"/>
              </w:rPr>
            </w:pPr>
            <w:r w:rsidRPr="00BC1900">
              <w:rPr>
                <w:rFonts w:eastAsia="Batang"/>
                <w:lang w:val="en-GB" w:eastAsia="zh-CN"/>
              </w:rPr>
              <w:t>We suggest having high level down-select firstly:</w:t>
            </w:r>
          </w:p>
          <w:p w14:paraId="0B3BB3A4" w14:textId="77777777" w:rsidR="00BC1900" w:rsidRPr="00BC1900" w:rsidRDefault="00BC1900" w:rsidP="00BC1900">
            <w:pPr>
              <w:widowControl w:val="0"/>
              <w:numPr>
                <w:ilvl w:val="1"/>
                <w:numId w:val="86"/>
              </w:numPr>
              <w:overflowPunct/>
              <w:autoSpaceDE/>
              <w:autoSpaceDN/>
              <w:adjustRightInd/>
              <w:spacing w:after="0" w:line="240" w:lineRule="auto"/>
              <w:jc w:val="left"/>
              <w:textAlignment w:val="auto"/>
              <w:rPr>
                <w:rFonts w:eastAsia="Batang"/>
                <w:lang w:val="en-GB" w:eastAsia="zh-CN"/>
              </w:rPr>
            </w:pPr>
            <w:r w:rsidRPr="00BC1900">
              <w:rPr>
                <w:rFonts w:eastAsia="Batang"/>
                <w:lang w:val="en-GB" w:eastAsia="zh-CN"/>
              </w:rPr>
              <w:t>Alt 1: Enhancement of Rel-16 SSSG switching to support PDCCH monitoring adaptation including skipping for a duration</w:t>
            </w:r>
          </w:p>
          <w:p w14:paraId="0C6756C0" w14:textId="77777777" w:rsidR="00BC1900" w:rsidRPr="00BC1900" w:rsidRDefault="00BC1900" w:rsidP="00BC1900">
            <w:pPr>
              <w:widowControl w:val="0"/>
              <w:numPr>
                <w:ilvl w:val="1"/>
                <w:numId w:val="86"/>
              </w:numPr>
              <w:overflowPunct/>
              <w:autoSpaceDE/>
              <w:autoSpaceDN/>
              <w:adjustRightInd/>
              <w:spacing w:after="0" w:line="240" w:lineRule="auto"/>
              <w:jc w:val="left"/>
              <w:textAlignment w:val="auto"/>
              <w:rPr>
                <w:rFonts w:eastAsia="Batang"/>
                <w:lang w:val="en-GB" w:eastAsia="zh-CN"/>
              </w:rPr>
            </w:pPr>
            <w:r w:rsidRPr="00BC1900">
              <w:rPr>
                <w:rFonts w:eastAsia="Batang"/>
                <w:lang w:val="en-GB" w:eastAsia="zh-CN"/>
              </w:rPr>
              <w:t>Alt 2a: Enhancement of DCI(s) utilized for Rel-16 power saving adaptation for supporting both skipping PDCCH monitoring for a duration and SSSG switching</w:t>
            </w:r>
          </w:p>
          <w:p w14:paraId="5FBFD656" w14:textId="7377B1C1" w:rsidR="00BC1900" w:rsidRPr="00BC1900" w:rsidRDefault="00BC1900" w:rsidP="00BC1900">
            <w:pPr>
              <w:widowControl w:val="0"/>
              <w:spacing w:line="240" w:lineRule="auto"/>
              <w:rPr>
                <w:bCs/>
                <w:lang w:eastAsia="zh-CN"/>
              </w:rPr>
            </w:pPr>
            <w:r w:rsidRPr="00BC1900">
              <w:rPr>
                <w:rFonts w:eastAsiaTheme="minorEastAsia" w:hint="eastAsia"/>
                <w:lang w:val="en-GB" w:eastAsia="zh-CN"/>
              </w:rPr>
              <w:t>A</w:t>
            </w:r>
            <w:r w:rsidRPr="00BC1900">
              <w:rPr>
                <w:rFonts w:eastAsiaTheme="minorEastAsia"/>
                <w:lang w:val="en-GB" w:eastAsia="zh-CN"/>
              </w:rPr>
              <w:t xml:space="preserve">lt 3: New DCI field(s) </w:t>
            </w:r>
            <w:r w:rsidRPr="00BC1900">
              <w:rPr>
                <w:rFonts w:eastAsia="Batang"/>
                <w:lang w:val="en-GB" w:eastAsia="zh-CN"/>
              </w:rPr>
              <w:t>for supporting both skipping PDCCH monitoring for a duration and SSSG switching</w:t>
            </w:r>
          </w:p>
        </w:tc>
      </w:tr>
      <w:tr w:rsidR="00A33F82" w:rsidRPr="00F24D49" w14:paraId="7A84EDF4" w14:textId="77777777" w:rsidTr="00A25AEB">
        <w:tc>
          <w:tcPr>
            <w:tcW w:w="2122" w:type="dxa"/>
          </w:tcPr>
          <w:p w14:paraId="2F256477" w14:textId="77777777" w:rsidR="00A33F82" w:rsidRPr="00BA3EA3" w:rsidRDefault="00A33F82" w:rsidP="00394882">
            <w:pPr>
              <w:jc w:val="left"/>
              <w:rPr>
                <w:bCs/>
                <w:lang w:eastAsia="zh-CN"/>
              </w:rPr>
            </w:pPr>
            <w:r>
              <w:rPr>
                <w:rFonts w:hint="eastAsia"/>
                <w:bCs/>
                <w:lang w:eastAsia="zh-CN"/>
              </w:rPr>
              <w:t>H</w:t>
            </w:r>
            <w:r>
              <w:rPr>
                <w:bCs/>
                <w:lang w:eastAsia="zh-CN"/>
              </w:rPr>
              <w:t>uawei, Hisilicon</w:t>
            </w:r>
          </w:p>
        </w:tc>
        <w:tc>
          <w:tcPr>
            <w:tcW w:w="7840" w:type="dxa"/>
          </w:tcPr>
          <w:p w14:paraId="488BEBB1" w14:textId="77777777" w:rsidR="00A33F82" w:rsidRPr="00222B1E" w:rsidRDefault="00A33F82" w:rsidP="00394882">
            <w:pPr>
              <w:jc w:val="left"/>
              <w:rPr>
                <w:b/>
                <w:highlight w:val="yellow"/>
                <w:lang w:eastAsia="zh-CN"/>
              </w:rPr>
            </w:pPr>
            <w:r>
              <w:rPr>
                <w:b/>
                <w:highlight w:val="yellow"/>
                <w:lang w:eastAsia="zh-CN"/>
              </w:rPr>
              <w:t xml:space="preserve">[High] </w:t>
            </w:r>
            <w:r w:rsidRPr="00900783">
              <w:rPr>
                <w:b/>
                <w:highlight w:val="yellow"/>
                <w:lang w:eastAsia="zh-CN"/>
              </w:rPr>
              <w:t>proposal 1-1</w:t>
            </w:r>
            <w:r>
              <w:rPr>
                <w:rFonts w:hint="eastAsia"/>
                <w:b/>
                <w:highlight w:val="yellow"/>
                <w:lang w:eastAsia="zh-CN"/>
              </w:rPr>
              <w:t>a</w:t>
            </w:r>
            <w:r w:rsidRPr="00222B1E">
              <w:rPr>
                <w:b/>
                <w:highlight w:val="yellow"/>
                <w:lang w:eastAsia="zh-CN"/>
              </w:rPr>
              <w:t>/</w:t>
            </w:r>
            <w:r>
              <w:rPr>
                <w:b/>
                <w:highlight w:val="yellow"/>
                <w:lang w:eastAsia="zh-CN"/>
              </w:rPr>
              <w:t xml:space="preserve">[High] </w:t>
            </w:r>
            <w:r w:rsidRPr="00900783">
              <w:rPr>
                <w:b/>
                <w:highlight w:val="yellow"/>
                <w:lang w:eastAsia="zh-CN"/>
              </w:rPr>
              <w:t>proposal 1-1</w:t>
            </w:r>
            <w:r w:rsidRPr="00222B1E">
              <w:rPr>
                <w:b/>
                <w:highlight w:val="yellow"/>
                <w:lang w:eastAsia="zh-CN"/>
              </w:rPr>
              <w:t>b/</w:t>
            </w:r>
            <w:r>
              <w:rPr>
                <w:b/>
                <w:highlight w:val="yellow"/>
                <w:lang w:eastAsia="zh-CN"/>
              </w:rPr>
              <w:t xml:space="preserve">[High] </w:t>
            </w:r>
            <w:r w:rsidRPr="00900783">
              <w:rPr>
                <w:b/>
                <w:highlight w:val="yellow"/>
                <w:lang w:eastAsia="zh-CN"/>
              </w:rPr>
              <w:t>proposal 1-1</w:t>
            </w:r>
            <w:r w:rsidRPr="00222B1E">
              <w:rPr>
                <w:b/>
                <w:highlight w:val="yellow"/>
                <w:lang w:eastAsia="zh-CN"/>
              </w:rPr>
              <w:t>c</w:t>
            </w:r>
          </w:p>
          <w:p w14:paraId="3ADDC390" w14:textId="77777777" w:rsidR="00A33F82" w:rsidRDefault="00A33F82" w:rsidP="00394882">
            <w:pPr>
              <w:jc w:val="left"/>
              <w:rPr>
                <w:bCs/>
                <w:lang w:eastAsia="zh-CN"/>
              </w:rPr>
            </w:pPr>
            <w:r>
              <w:rPr>
                <w:bCs/>
                <w:lang w:eastAsia="zh-CN"/>
              </w:rPr>
              <w:t>We share similar view with CATT and Apple. We suggest to combine proposal 1-1a and proposal 1-1c as a combined proposal.</w:t>
            </w:r>
          </w:p>
          <w:p w14:paraId="68A4321E" w14:textId="77777777" w:rsidR="00A33F82" w:rsidRDefault="00A33F82" w:rsidP="00394882">
            <w:pPr>
              <w:jc w:val="left"/>
              <w:rPr>
                <w:bCs/>
                <w:lang w:eastAsia="zh-CN"/>
              </w:rPr>
            </w:pPr>
            <w:r>
              <w:rPr>
                <w:bCs/>
                <w:lang w:eastAsia="zh-CN"/>
              </w:rPr>
              <w:t>We are not OK with proposal 1-1b. The reason/concerns are summarized as following:</w:t>
            </w:r>
          </w:p>
          <w:p w14:paraId="7E239BAF" w14:textId="77777777" w:rsidR="00A33F82" w:rsidRDefault="00A33F82" w:rsidP="00A33F82">
            <w:pPr>
              <w:pStyle w:val="aff2"/>
              <w:numPr>
                <w:ilvl w:val="0"/>
                <w:numId w:val="87"/>
              </w:numPr>
              <w:rPr>
                <w:bCs/>
                <w:szCs w:val="20"/>
                <w:lang w:eastAsia="zh-CN"/>
              </w:rPr>
            </w:pPr>
            <w:bookmarkStart w:id="3" w:name="OLE_LINK18"/>
            <w:r w:rsidRPr="005F47A3">
              <w:rPr>
                <w:bCs/>
                <w:szCs w:val="20"/>
                <w:lang w:eastAsia="zh-CN"/>
              </w:rPr>
              <w:t>SSSG switching framework by Alt1</w:t>
            </w:r>
            <w:r>
              <w:rPr>
                <w:bCs/>
                <w:szCs w:val="20"/>
                <w:lang w:eastAsia="zh-CN"/>
              </w:rPr>
              <w:t xml:space="preserve"> in RAN1#104 (i.e. proposal 1-1a + proposal 1-1b)</w:t>
            </w:r>
            <w:r w:rsidRPr="005F47A3">
              <w:rPr>
                <w:bCs/>
                <w:szCs w:val="20"/>
                <w:lang w:eastAsia="zh-CN"/>
              </w:rPr>
              <w:t xml:space="preserve"> cannot achieve the target of skipping PDCCH monitoring</w:t>
            </w:r>
            <w:bookmarkEnd w:id="3"/>
            <w:r w:rsidRPr="005F47A3">
              <w:rPr>
                <w:bCs/>
                <w:szCs w:val="20"/>
                <w:lang w:eastAsia="zh-CN"/>
              </w:rPr>
              <w:t xml:space="preserve"> because even if a SSSG does not include any SS set, the behavior of UE is not to skip PDCCH monitoring according to the current spec description. Actually, it can be derived that UE does not expect that either of the SSSGs is empty</w:t>
            </w:r>
            <w:r>
              <w:rPr>
                <w:bCs/>
                <w:szCs w:val="20"/>
                <w:lang w:eastAsia="zh-CN"/>
              </w:rPr>
              <w:t xml:space="preserve"> by current specification</w:t>
            </w:r>
            <w:r w:rsidRPr="005F47A3">
              <w:rPr>
                <w:bCs/>
                <w:szCs w:val="20"/>
                <w:lang w:eastAsia="zh-CN"/>
              </w:rPr>
              <w:t xml:space="preserve">. </w:t>
            </w:r>
          </w:p>
          <w:p w14:paraId="37189344" w14:textId="77777777" w:rsidR="00A33F82" w:rsidRPr="005F47A3" w:rsidRDefault="00A33F82" w:rsidP="00A33F82">
            <w:pPr>
              <w:pStyle w:val="aff2"/>
              <w:numPr>
                <w:ilvl w:val="0"/>
                <w:numId w:val="87"/>
              </w:numPr>
              <w:rPr>
                <w:bCs/>
                <w:szCs w:val="20"/>
                <w:lang w:eastAsia="zh-CN"/>
              </w:rPr>
            </w:pPr>
            <w:r>
              <w:rPr>
                <w:bCs/>
                <w:szCs w:val="20"/>
                <w:lang w:eastAsia="zh-CN"/>
              </w:rPr>
              <w:t xml:space="preserve">For </w:t>
            </w:r>
            <w:r w:rsidRPr="005F47A3">
              <w:rPr>
                <w:bCs/>
                <w:szCs w:val="20"/>
                <w:lang w:eastAsia="zh-CN"/>
              </w:rPr>
              <w:t>Alt1</w:t>
            </w:r>
            <w:r>
              <w:rPr>
                <w:bCs/>
                <w:szCs w:val="20"/>
                <w:lang w:eastAsia="zh-CN"/>
              </w:rPr>
              <w:t xml:space="preserve"> in RAN1#104 (i.e. proposal 1-1a + proposal 1-1b), b</w:t>
            </w:r>
            <w:r w:rsidRPr="005F47A3">
              <w:rPr>
                <w:bCs/>
                <w:szCs w:val="20"/>
                <w:lang w:eastAsia="zh-CN"/>
              </w:rPr>
              <w:t>y configuring a SS set with a SSSG index and the SS set is not configured with any PDCCH MO,</w:t>
            </w:r>
            <w:r>
              <w:rPr>
                <w:bCs/>
                <w:szCs w:val="20"/>
                <w:lang w:eastAsia="zh-CN"/>
              </w:rPr>
              <w:t xml:space="preserve"> one search space set is wasted</w:t>
            </w:r>
            <w:r w:rsidRPr="00D44EBC">
              <w:rPr>
                <w:bCs/>
                <w:szCs w:val="20"/>
                <w:lang w:eastAsia="zh-CN"/>
              </w:rPr>
              <w:t>.</w:t>
            </w:r>
            <w:r>
              <w:rPr>
                <w:bCs/>
                <w:szCs w:val="20"/>
                <w:lang w:eastAsia="zh-CN"/>
              </w:rPr>
              <w:t xml:space="preserve"> </w:t>
            </w:r>
            <w:r>
              <w:rPr>
                <w:bCs/>
                <w:lang w:eastAsia="zh-CN"/>
              </w:rPr>
              <w:t>“Null” search space set will reduce the configurable SS sets for PDCCH monitoring</w:t>
            </w:r>
          </w:p>
          <w:p w14:paraId="44D679EF" w14:textId="77777777" w:rsidR="00A33F82" w:rsidRPr="00D44EBC" w:rsidRDefault="00A33F82" w:rsidP="00A33F82">
            <w:pPr>
              <w:pStyle w:val="aff2"/>
              <w:numPr>
                <w:ilvl w:val="0"/>
                <w:numId w:val="87"/>
              </w:numPr>
              <w:rPr>
                <w:bCs/>
                <w:szCs w:val="20"/>
                <w:lang w:eastAsia="zh-CN"/>
              </w:rPr>
            </w:pPr>
            <w:r w:rsidRPr="00D44EBC">
              <w:rPr>
                <w:bCs/>
                <w:szCs w:val="20"/>
                <w:lang w:eastAsia="zh-CN"/>
              </w:rPr>
              <w:t>Alt2 provides more flexibility for gNB to indicate both SSSG switching and PDCCH skipping</w:t>
            </w:r>
            <w:r>
              <w:rPr>
                <w:bCs/>
                <w:szCs w:val="20"/>
                <w:lang w:eastAsia="zh-CN"/>
              </w:rPr>
              <w:t xml:space="preserve"> simultaneously by one DCI</w:t>
            </w:r>
            <w:r w:rsidRPr="00D44EBC">
              <w:rPr>
                <w:bCs/>
                <w:szCs w:val="20"/>
                <w:lang w:eastAsia="zh-CN"/>
              </w:rPr>
              <w:t>.</w:t>
            </w:r>
            <w:r>
              <w:rPr>
                <w:bCs/>
                <w:szCs w:val="20"/>
                <w:lang w:eastAsia="zh-CN"/>
              </w:rPr>
              <w:t xml:space="preserve"> </w:t>
            </w:r>
            <w:r w:rsidRPr="00D44EBC">
              <w:rPr>
                <w:bCs/>
                <w:szCs w:val="20"/>
                <w:lang w:eastAsia="zh-CN"/>
              </w:rPr>
              <w:t>Alt 1 cannot simultaneously support PDCCH skipping and switch to another SSSG</w:t>
            </w:r>
            <w:r>
              <w:rPr>
                <w:bCs/>
                <w:szCs w:val="20"/>
                <w:lang w:eastAsia="zh-CN"/>
              </w:rPr>
              <w:t>.</w:t>
            </w:r>
          </w:p>
          <w:p w14:paraId="7310A4AE" w14:textId="77777777" w:rsidR="00A33F82" w:rsidRPr="00D44EBC" w:rsidRDefault="00A33F82" w:rsidP="00394882">
            <w:pPr>
              <w:rPr>
                <w:bCs/>
                <w:lang w:eastAsia="zh-CN"/>
              </w:rPr>
            </w:pPr>
            <w:r>
              <w:rPr>
                <w:bCs/>
                <w:lang w:eastAsia="zh-CN"/>
              </w:rPr>
              <w:t>Based on the above reasons, we support proposal 1-1a and proposal 1-1c as a combined proposal.</w:t>
            </w:r>
          </w:p>
          <w:p w14:paraId="608AA5C3" w14:textId="77777777" w:rsidR="00A33F82" w:rsidRPr="002F25E6" w:rsidRDefault="00A33F82" w:rsidP="00394882">
            <w:pPr>
              <w:widowControl w:val="0"/>
              <w:spacing w:after="120"/>
              <w:ind w:left="4"/>
              <w:rPr>
                <w:b/>
                <w:highlight w:val="darkGray"/>
                <w:lang w:eastAsia="zh-CN"/>
              </w:rPr>
            </w:pPr>
            <w:r w:rsidRPr="002F25E6">
              <w:rPr>
                <w:b/>
                <w:highlight w:val="darkGray"/>
                <w:lang w:eastAsia="zh-CN"/>
              </w:rPr>
              <w:t>[Medium] proposal 1-2</w:t>
            </w:r>
            <w:r>
              <w:rPr>
                <w:b/>
                <w:highlight w:val="darkGray"/>
                <w:lang w:eastAsia="zh-CN"/>
              </w:rPr>
              <w:t>a/2b/2c/3/4</w:t>
            </w:r>
            <w:r w:rsidRPr="002F25E6">
              <w:rPr>
                <w:b/>
                <w:highlight w:val="darkGray"/>
                <w:lang w:eastAsia="zh-CN"/>
              </w:rPr>
              <w:t xml:space="preserve">: </w:t>
            </w:r>
          </w:p>
          <w:p w14:paraId="4206221A" w14:textId="77777777" w:rsidR="00A33F82" w:rsidRDefault="00A33F82" w:rsidP="00394882">
            <w:pPr>
              <w:widowControl w:val="0"/>
              <w:spacing w:line="240" w:lineRule="auto"/>
              <w:rPr>
                <w:bCs/>
                <w:lang w:eastAsia="zh-CN"/>
              </w:rPr>
            </w:pPr>
            <w:r w:rsidDel="00D901FD">
              <w:rPr>
                <w:b/>
                <w:highlight w:val="yellow"/>
                <w:lang w:eastAsia="zh-CN"/>
              </w:rPr>
              <w:t xml:space="preserve"> </w:t>
            </w:r>
            <w:r w:rsidRPr="00460D59">
              <w:rPr>
                <w:bCs/>
                <w:lang w:eastAsia="zh-CN"/>
              </w:rPr>
              <w:t xml:space="preserve">We </w:t>
            </w:r>
            <w:r>
              <w:rPr>
                <w:bCs/>
                <w:lang w:eastAsia="zh-CN"/>
              </w:rPr>
              <w:t>are fine with</w:t>
            </w:r>
            <w:r w:rsidRPr="00460D59">
              <w:rPr>
                <w:bCs/>
                <w:lang w:eastAsia="zh-CN"/>
              </w:rPr>
              <w:t xml:space="preserve"> 1-2a, 1-2c. But we want to clarify the difference between 1-2a and 1-3. And </w:t>
            </w:r>
            <w:r>
              <w:rPr>
                <w:bCs/>
                <w:lang w:eastAsia="zh-CN"/>
              </w:rPr>
              <w:t>we revise Proposal 1-2c as following</w:t>
            </w:r>
          </w:p>
          <w:p w14:paraId="00570761" w14:textId="77777777" w:rsidR="00A33F82" w:rsidRPr="00C05D46" w:rsidRDefault="00A33F82" w:rsidP="00394882">
            <w:pPr>
              <w:pStyle w:val="aff2"/>
              <w:widowControl w:val="0"/>
              <w:numPr>
                <w:ilvl w:val="0"/>
                <w:numId w:val="65"/>
              </w:numPr>
              <w:spacing w:line="240" w:lineRule="auto"/>
              <w:rPr>
                <w:bCs/>
                <w:lang w:eastAsia="zh-CN"/>
              </w:rPr>
            </w:pPr>
            <w:r w:rsidRPr="00C05D46">
              <w:rPr>
                <w:lang w:eastAsia="zh-CN"/>
              </w:rPr>
              <w:t>DCI format 2_6 is supported to indicates SSSG switching or PDCCH skipping for an active BWP in active time when DRX is configured.</w:t>
            </w:r>
          </w:p>
          <w:p w14:paraId="25C2D61A" w14:textId="77777777" w:rsidR="00A33F82" w:rsidRPr="00222B1E" w:rsidRDefault="00A33F82" w:rsidP="00394882">
            <w:pPr>
              <w:pStyle w:val="aff2"/>
              <w:widowControl w:val="0"/>
              <w:numPr>
                <w:ilvl w:val="1"/>
                <w:numId w:val="65"/>
              </w:numPr>
              <w:spacing w:line="240" w:lineRule="auto"/>
              <w:rPr>
                <w:bCs/>
                <w:lang w:eastAsia="zh-CN"/>
              </w:rPr>
            </w:pPr>
            <w:r w:rsidRPr="00460D59">
              <w:rPr>
                <w:color w:val="FF0000"/>
                <w:lang w:eastAsia="zh-CN"/>
              </w:rPr>
              <w:t>FFS: DCI format 2_6 inside active time or outside active time</w:t>
            </w:r>
          </w:p>
          <w:p w14:paraId="3E9C7053" w14:textId="77777777" w:rsidR="00A33F82" w:rsidRPr="001A7556" w:rsidRDefault="00A33F82" w:rsidP="00394882">
            <w:pPr>
              <w:widowControl w:val="0"/>
              <w:spacing w:line="240" w:lineRule="auto"/>
              <w:rPr>
                <w:bCs/>
                <w:lang w:eastAsia="zh-CN"/>
              </w:rPr>
            </w:pPr>
            <w:r>
              <w:rPr>
                <w:bCs/>
                <w:lang w:eastAsia="zh-CN"/>
              </w:rPr>
              <w:t xml:space="preserve">For proposal 1-3, what is the reason that only SSSG switching is indicated by the DCI indicating SCell dormancy? We have proposal to use the DCI to trigger PDCCH skipping. </w:t>
            </w:r>
          </w:p>
          <w:p w14:paraId="128DEFF4" w14:textId="77777777" w:rsidR="00A33F82" w:rsidRDefault="00A33F82" w:rsidP="00394882">
            <w:pPr>
              <w:widowControl w:val="0"/>
              <w:spacing w:line="240" w:lineRule="auto"/>
              <w:rPr>
                <w:bCs/>
                <w:lang w:eastAsia="zh-CN"/>
              </w:rPr>
            </w:pPr>
            <w:r w:rsidRPr="002F25E6">
              <w:rPr>
                <w:b/>
                <w:highlight w:val="darkGray"/>
                <w:lang w:eastAsia="zh-CN"/>
              </w:rPr>
              <w:t>[Medium] proposal 1-</w:t>
            </w:r>
            <w:r w:rsidRPr="00222B1E">
              <w:rPr>
                <w:b/>
                <w:highlight w:val="darkGray"/>
                <w:lang w:eastAsia="zh-CN"/>
              </w:rPr>
              <w:t>5a/b</w:t>
            </w:r>
          </w:p>
          <w:p w14:paraId="6A3B2846" w14:textId="77777777" w:rsidR="00A33F82" w:rsidRPr="00F24D49" w:rsidRDefault="00A33F82" w:rsidP="00394882">
            <w:pPr>
              <w:widowControl w:val="0"/>
              <w:spacing w:line="240" w:lineRule="auto"/>
              <w:rPr>
                <w:bCs/>
                <w:lang w:eastAsia="zh-CN"/>
              </w:rPr>
            </w:pPr>
            <w:r>
              <w:rPr>
                <w:rFonts w:hint="eastAsia"/>
                <w:bCs/>
                <w:lang w:eastAsia="zh-CN"/>
              </w:rPr>
              <w:t>F</w:t>
            </w:r>
            <w:r>
              <w:rPr>
                <w:bCs/>
                <w:lang w:eastAsia="zh-CN"/>
              </w:rPr>
              <w:t>or proposal 1-5a and 1-5b</w:t>
            </w:r>
            <w:r>
              <w:rPr>
                <w:rFonts w:hint="eastAsia"/>
                <w:bCs/>
                <w:lang w:eastAsia="zh-CN"/>
              </w:rPr>
              <w:t>,</w:t>
            </w:r>
            <w:r>
              <w:rPr>
                <w:bCs/>
                <w:lang w:eastAsia="zh-CN"/>
              </w:rPr>
              <w:t xml:space="preserve"> we think it can be </w:t>
            </w:r>
            <w:r w:rsidRPr="00957FBB">
              <w:rPr>
                <w:rFonts w:hint="eastAsia"/>
                <w:highlight w:val="darkGray"/>
                <w:lang w:eastAsia="zh-CN"/>
              </w:rPr>
              <w:t>[</w:t>
            </w:r>
            <w:r w:rsidRPr="00957FBB">
              <w:rPr>
                <w:highlight w:val="darkGray"/>
                <w:lang w:eastAsia="zh-CN"/>
              </w:rPr>
              <w:t>Medium]</w:t>
            </w:r>
            <w:r>
              <w:rPr>
                <w:lang w:eastAsia="zh-CN"/>
              </w:rPr>
              <w:t xml:space="preserve"> and can be disussed further after the decision of the common framework of PDCCH monitoring adaptation, i.e. Alt.1 or Alt.2a in RAN1#104.</w:t>
            </w:r>
            <w:r w:rsidRPr="007E435F">
              <w:rPr>
                <w:bCs/>
                <w:color w:val="70AD47" w:themeColor="accent6"/>
                <w:lang w:eastAsia="zh-CN"/>
              </w:rPr>
              <w:t xml:space="preserve"> </w:t>
            </w:r>
          </w:p>
        </w:tc>
      </w:tr>
      <w:tr w:rsidR="00394882" w:rsidRPr="00A316AF" w14:paraId="0578B8E2" w14:textId="77777777" w:rsidTr="00A25AEB">
        <w:tc>
          <w:tcPr>
            <w:tcW w:w="2122" w:type="dxa"/>
          </w:tcPr>
          <w:p w14:paraId="3B5FED6C" w14:textId="5C8174B3" w:rsidR="00394882" w:rsidRDefault="00394882" w:rsidP="00394882">
            <w:pPr>
              <w:rPr>
                <w:bCs/>
                <w:lang w:eastAsia="zh-CN"/>
              </w:rPr>
            </w:pPr>
            <w:r>
              <w:rPr>
                <w:bCs/>
                <w:lang w:eastAsia="zh-CN"/>
              </w:rPr>
              <w:t>NTT DOCOMO</w:t>
            </w:r>
          </w:p>
        </w:tc>
        <w:tc>
          <w:tcPr>
            <w:tcW w:w="7840" w:type="dxa"/>
          </w:tcPr>
          <w:p w14:paraId="75651C00" w14:textId="08F458B8" w:rsidR="00394882" w:rsidRDefault="00134822" w:rsidP="00A60E51">
            <w:pPr>
              <w:rPr>
                <w:rFonts w:eastAsiaTheme="minorEastAsia"/>
                <w:lang w:val="en-GB" w:eastAsia="zh-CN"/>
              </w:rPr>
            </w:pPr>
            <w:r>
              <w:rPr>
                <w:rFonts w:eastAsia="Batang"/>
                <w:lang w:val="en-GB" w:eastAsia="zh-CN"/>
              </w:rPr>
              <w:t>We agree that</w:t>
            </w:r>
            <w:r w:rsidR="00394882">
              <w:rPr>
                <w:rFonts w:eastAsia="Batang"/>
                <w:lang w:val="en-GB" w:eastAsia="zh-CN"/>
              </w:rPr>
              <w:t xml:space="preserve"> the functionality is supported based on SSSG switching framework</w:t>
            </w:r>
            <w:r w:rsidR="00394882" w:rsidRPr="00394882">
              <w:rPr>
                <w:rFonts w:eastAsia="Batang"/>
                <w:lang w:val="en-GB" w:eastAsia="zh-CN"/>
              </w:rPr>
              <w:t>.</w:t>
            </w:r>
            <w:r w:rsidR="004F3DDE">
              <w:rPr>
                <w:rFonts w:eastAsia="MS Mincho" w:hint="eastAsia"/>
                <w:lang w:val="en-GB" w:eastAsia="ja-JP"/>
              </w:rPr>
              <w:t xml:space="preserve"> </w:t>
            </w:r>
            <w:r w:rsidR="00394882" w:rsidRPr="00394882">
              <w:rPr>
                <w:rFonts w:eastAsia="Batang"/>
                <w:lang w:val="en-GB" w:eastAsia="zh-CN"/>
              </w:rPr>
              <w:t xml:space="preserve">One benefit of SSSG switching is that UE can perform PDCCH skipping multiple times without additional DCI indication, and can stop PDCCH skipping based on the timer or data arrival. It can provide power saving gain for a long term with small DCI overhead. On the other hand, </w:t>
            </w:r>
            <w:r w:rsidR="00394882">
              <w:rPr>
                <w:rFonts w:eastAsia="Batang"/>
                <w:lang w:val="en-GB" w:eastAsia="zh-CN"/>
              </w:rPr>
              <w:t>the drawback of Rel-16 based SSSG switching, compared with</w:t>
            </w:r>
            <w:r w:rsidR="00394882" w:rsidRPr="00394882">
              <w:rPr>
                <w:rFonts w:eastAsia="Batang"/>
                <w:lang w:val="en-GB" w:eastAsia="zh-CN"/>
              </w:rPr>
              <w:t xml:space="preserve"> PDCCH skipping </w:t>
            </w:r>
            <w:r w:rsidR="00394882">
              <w:rPr>
                <w:rFonts w:eastAsia="Batang"/>
                <w:lang w:val="en-GB" w:eastAsia="zh-CN"/>
              </w:rPr>
              <w:t>indication by DCI,</w:t>
            </w:r>
            <w:r w:rsidR="00394882" w:rsidRPr="00394882">
              <w:rPr>
                <w:rFonts w:eastAsia="Batang"/>
                <w:lang w:val="en-GB" w:eastAsia="zh-CN"/>
              </w:rPr>
              <w:t xml:space="preserve"> is that the </w:t>
            </w:r>
            <w:r w:rsidR="004F3DDE">
              <w:rPr>
                <w:rFonts w:eastAsia="Batang"/>
                <w:lang w:val="en-GB" w:eastAsia="zh-CN"/>
              </w:rPr>
              <w:t>monitoring periodicity</w:t>
            </w:r>
            <w:r w:rsidR="00394882" w:rsidRPr="00394882">
              <w:rPr>
                <w:rFonts w:eastAsia="Batang"/>
                <w:lang w:val="en-GB" w:eastAsia="zh-CN"/>
              </w:rPr>
              <w:t xml:space="preserve"> can</w:t>
            </w:r>
            <w:r w:rsidR="00394882">
              <w:rPr>
                <w:rFonts w:eastAsia="Batang"/>
                <w:lang w:val="en-GB" w:eastAsia="zh-CN"/>
              </w:rPr>
              <w:t>not</w:t>
            </w:r>
            <w:r w:rsidR="00394882" w:rsidRPr="00394882">
              <w:rPr>
                <w:rFonts w:eastAsia="Batang"/>
                <w:lang w:val="en-GB" w:eastAsia="zh-CN"/>
              </w:rPr>
              <w:t xml:space="preserve"> be flexibly indicated along with DCI indication. </w:t>
            </w:r>
            <w:r w:rsidR="00394882">
              <w:rPr>
                <w:rFonts w:eastAsia="Batang"/>
                <w:lang w:val="en-GB" w:eastAsia="zh-CN"/>
              </w:rPr>
              <w:t xml:space="preserve">It would be beneficial </w:t>
            </w:r>
            <w:r w:rsidR="00394882" w:rsidRPr="00394882">
              <w:rPr>
                <w:rFonts w:eastAsia="Batang"/>
                <w:lang w:val="en-GB" w:eastAsia="zh-CN"/>
              </w:rPr>
              <w:t xml:space="preserve">gNB can flexibly determine the </w:t>
            </w:r>
            <w:r w:rsidR="00A316AF">
              <w:rPr>
                <w:rFonts w:eastAsia="Batang"/>
                <w:lang w:val="en-GB" w:eastAsia="zh-CN"/>
              </w:rPr>
              <w:t>monitoring periodicity</w:t>
            </w:r>
            <w:r w:rsidR="00394882" w:rsidRPr="00394882">
              <w:rPr>
                <w:rFonts w:eastAsia="Batang"/>
                <w:lang w:val="en-GB" w:eastAsia="zh-CN"/>
              </w:rPr>
              <w:t xml:space="preserve"> based on scheduling condition and so on.</w:t>
            </w:r>
            <w:r w:rsidR="004F3DDE">
              <w:rPr>
                <w:rFonts w:eastAsia="Batang"/>
                <w:lang w:val="en-GB" w:eastAsia="zh-CN"/>
              </w:rPr>
              <w:t xml:space="preserve"> Thus, it should be considered that </w:t>
            </w:r>
            <w:r w:rsidR="00A316AF">
              <w:rPr>
                <w:rFonts w:eastAsia="Batang"/>
                <w:lang w:val="en-GB" w:eastAsia="zh-CN"/>
              </w:rPr>
              <w:t>the monitoring periodicity can be flexibly indicated, e.g., more number of SSSG, DCI indication of monitoring periodicity, DCI indication of the timer duration for the SSSG after switching.</w:t>
            </w:r>
          </w:p>
          <w:p w14:paraId="3D13CCC0" w14:textId="77777777" w:rsidR="00A316AF" w:rsidRDefault="00A316AF" w:rsidP="00A316AF">
            <w:pPr>
              <w:rPr>
                <w:rFonts w:eastAsiaTheme="minorEastAsia"/>
                <w:lang w:val="en-GB" w:eastAsia="zh-CN"/>
              </w:rPr>
            </w:pPr>
            <w:r>
              <w:rPr>
                <w:rFonts w:eastAsiaTheme="minorEastAsia"/>
                <w:lang w:val="en-GB" w:eastAsia="zh-CN"/>
              </w:rPr>
              <w:t>For proposal 1-1, we generally support proposal 1-1a. However, at least the number of bits X should be discussed further, and X can be just FFS. For proposal 1-1b, the details on the dormant SSSG should be clarified first. We are not sure what is difference between dormant SSSG and SSSG with long monitoring periodicity.</w:t>
            </w:r>
          </w:p>
          <w:p w14:paraId="6A24164F" w14:textId="14A3C4BB" w:rsidR="00A316AF" w:rsidRPr="00A316AF" w:rsidRDefault="00A316AF" w:rsidP="00A316AF">
            <w:pPr>
              <w:rPr>
                <w:rFonts w:eastAsia="MS Mincho"/>
                <w:lang w:val="en-GB" w:eastAsia="ja-JP"/>
              </w:rPr>
            </w:pPr>
            <w:r>
              <w:rPr>
                <w:rFonts w:eastAsia="MS Mincho" w:hint="eastAsia"/>
                <w:lang w:val="en-GB" w:eastAsia="ja-JP"/>
              </w:rPr>
              <w:t xml:space="preserve">For proposal 1-5, as mentioned above, it should be considered the DCI indicating SSSG switching can indicate the timer ducation for the SSSG after switching, so that </w:t>
            </w:r>
            <w:r>
              <w:rPr>
                <w:rFonts w:eastAsia="MS Mincho"/>
                <w:lang w:val="en-GB" w:eastAsia="ja-JP"/>
              </w:rPr>
              <w:t xml:space="preserve">gNB can indicate it flexibly based on </w:t>
            </w:r>
            <w:r w:rsidR="00134822">
              <w:rPr>
                <w:rFonts w:eastAsia="MS Mincho"/>
                <w:lang w:val="en-GB" w:eastAsia="ja-JP"/>
              </w:rPr>
              <w:t>scheduling condition and so on.</w:t>
            </w:r>
          </w:p>
        </w:tc>
      </w:tr>
      <w:tr w:rsidR="008308CD" w:rsidRPr="00A316AF" w14:paraId="44DC4C01" w14:textId="77777777" w:rsidTr="00A25AEB">
        <w:tc>
          <w:tcPr>
            <w:tcW w:w="2122" w:type="dxa"/>
          </w:tcPr>
          <w:p w14:paraId="426018DD" w14:textId="0D62FDD7" w:rsidR="008308CD" w:rsidRDefault="008308CD" w:rsidP="008308CD">
            <w:pPr>
              <w:rPr>
                <w:bCs/>
                <w:lang w:eastAsia="zh-CN"/>
              </w:rPr>
            </w:pPr>
            <w:r>
              <w:rPr>
                <w:bCs/>
                <w:lang w:eastAsia="zh-CN"/>
              </w:rPr>
              <w:t>Panasonic</w:t>
            </w:r>
          </w:p>
        </w:tc>
        <w:tc>
          <w:tcPr>
            <w:tcW w:w="7840" w:type="dxa"/>
          </w:tcPr>
          <w:p w14:paraId="29B0CFB6" w14:textId="77777777" w:rsidR="008308CD" w:rsidRDefault="008308CD" w:rsidP="008308CD">
            <w:pPr>
              <w:jc w:val="left"/>
              <w:rPr>
                <w:rFonts w:eastAsia="Times New Roman"/>
              </w:rPr>
            </w:pPr>
            <w:r>
              <w:rPr>
                <w:bCs/>
                <w:lang w:eastAsia="zh-CN"/>
              </w:rPr>
              <w:t xml:space="preserve">To </w:t>
            </w:r>
            <w:r>
              <w:rPr>
                <w:rFonts w:eastAsia="Times New Roman"/>
              </w:rPr>
              <w:t>s</w:t>
            </w:r>
            <w:r w:rsidRPr="00E06F86">
              <w:rPr>
                <w:rFonts w:eastAsia="Times New Roman"/>
              </w:rPr>
              <w:t>trive for a co</w:t>
            </w:r>
            <w:r w:rsidRPr="00ED451A">
              <w:rPr>
                <w:rFonts w:eastAsia="Times New Roman"/>
              </w:rPr>
              <w:t>mmon design</w:t>
            </w:r>
            <w:r>
              <w:rPr>
                <w:rFonts w:eastAsia="Times New Roman"/>
              </w:rPr>
              <w:t xml:space="preserve"> for PDCCH skipping and SSSG switching, we see the two alternatives as moderator summarized. One is using SSSG to implicitly support PDCCH skipping, while the other one is explicit indication for PDCCH skipping and SSSG switching by a joint indication. Our position is to support the second alternative.</w:t>
            </w:r>
          </w:p>
          <w:p w14:paraId="7BA6B0DF" w14:textId="7F1D5234" w:rsidR="008308CD" w:rsidRDefault="008308CD" w:rsidP="008308CD">
            <w:pPr>
              <w:rPr>
                <w:rFonts w:eastAsia="Batang"/>
                <w:lang w:val="en-GB" w:eastAsia="zh-CN"/>
              </w:rPr>
            </w:pPr>
            <w:r>
              <w:rPr>
                <w:rFonts w:eastAsia="Times New Roman"/>
              </w:rPr>
              <w:t>Better to focus on these two high level directions before diving into more details.</w:t>
            </w:r>
          </w:p>
        </w:tc>
      </w:tr>
      <w:tr w:rsidR="00EF0717" w:rsidRPr="004A420D" w14:paraId="64F2C80D" w14:textId="77777777" w:rsidTr="00A25AEB">
        <w:tc>
          <w:tcPr>
            <w:tcW w:w="2122" w:type="dxa"/>
          </w:tcPr>
          <w:p w14:paraId="2A1CF3D6" w14:textId="77777777" w:rsidR="00EF0717" w:rsidRDefault="00EF0717" w:rsidP="009143D9">
            <w:pPr>
              <w:rPr>
                <w:bCs/>
                <w:lang w:eastAsia="zh-CN"/>
              </w:rPr>
            </w:pPr>
            <w:r>
              <w:rPr>
                <w:bCs/>
                <w:lang w:eastAsia="zh-CN"/>
              </w:rPr>
              <w:t>MTK</w:t>
            </w:r>
          </w:p>
        </w:tc>
        <w:tc>
          <w:tcPr>
            <w:tcW w:w="7840" w:type="dxa"/>
          </w:tcPr>
          <w:p w14:paraId="33C32DA3" w14:textId="77777777" w:rsidR="00EF0717" w:rsidRDefault="00EF0717" w:rsidP="009143D9">
            <w:pPr>
              <w:widowControl w:val="0"/>
              <w:spacing w:after="120"/>
              <w:rPr>
                <w:b/>
                <w:lang w:eastAsia="zh-CN"/>
              </w:rPr>
            </w:pPr>
            <w:r w:rsidRPr="004A420D">
              <w:rPr>
                <w:b/>
                <w:lang w:eastAsia="zh-CN"/>
              </w:rPr>
              <w:t xml:space="preserve">Proposal </w:t>
            </w:r>
            <w:r>
              <w:rPr>
                <w:b/>
                <w:lang w:eastAsia="zh-CN"/>
              </w:rPr>
              <w:t>1-1a</w:t>
            </w:r>
            <w:r w:rsidRPr="0087270D">
              <w:rPr>
                <w:b/>
                <w:lang w:eastAsia="zh-CN"/>
              </w:rPr>
              <w:t>:</w:t>
            </w:r>
          </w:p>
          <w:p w14:paraId="61BA9856" w14:textId="77777777" w:rsidR="00EF0717" w:rsidRDefault="00EF0717" w:rsidP="009143D9">
            <w:pPr>
              <w:widowControl w:val="0"/>
              <w:spacing w:after="120"/>
              <w:rPr>
                <w:lang w:eastAsia="zh-CN"/>
              </w:rPr>
            </w:pPr>
            <w:r w:rsidRPr="004A420D">
              <w:rPr>
                <w:lang w:eastAsia="zh-CN"/>
              </w:rPr>
              <w:t>We</w:t>
            </w:r>
            <w:r>
              <w:rPr>
                <w:lang w:eastAsia="zh-CN"/>
              </w:rPr>
              <w:t xml:space="preserve"> support this proposal 1-1a, i</w:t>
            </w:r>
            <w:r w:rsidRPr="00D25DC1">
              <w:rPr>
                <w:lang w:eastAsia="zh-CN"/>
              </w:rPr>
              <w:t xml:space="preserve">t has less specification effort by using Alt 1 to achieve the </w:t>
            </w:r>
            <w:r>
              <w:rPr>
                <w:lang w:eastAsia="zh-CN"/>
              </w:rPr>
              <w:t>similar</w:t>
            </w:r>
            <w:r w:rsidRPr="00D25DC1">
              <w:rPr>
                <w:lang w:eastAsia="zh-CN"/>
              </w:rPr>
              <w:t xml:space="preserve"> power saving. </w:t>
            </w:r>
          </w:p>
          <w:p w14:paraId="4E72F814" w14:textId="77777777" w:rsidR="00EF0717" w:rsidRDefault="00EF0717" w:rsidP="009143D9">
            <w:pPr>
              <w:widowControl w:val="0"/>
              <w:spacing w:after="120"/>
              <w:rPr>
                <w:b/>
                <w:lang w:eastAsia="zh-CN"/>
              </w:rPr>
            </w:pPr>
            <w:r w:rsidRPr="004A420D">
              <w:rPr>
                <w:b/>
                <w:lang w:eastAsia="zh-CN"/>
              </w:rPr>
              <w:t xml:space="preserve">Proposal </w:t>
            </w:r>
            <w:r>
              <w:rPr>
                <w:b/>
                <w:lang w:eastAsia="zh-CN"/>
              </w:rPr>
              <w:t>1-1b</w:t>
            </w:r>
            <w:r w:rsidRPr="0087270D">
              <w:rPr>
                <w:b/>
                <w:lang w:eastAsia="zh-CN"/>
              </w:rPr>
              <w:t>:</w:t>
            </w:r>
          </w:p>
          <w:p w14:paraId="2BA3F321" w14:textId="77777777" w:rsidR="00EF0717" w:rsidRDefault="00EF0717" w:rsidP="009143D9">
            <w:pPr>
              <w:widowControl w:val="0"/>
              <w:spacing w:after="120"/>
              <w:rPr>
                <w:lang w:eastAsia="zh-CN"/>
              </w:rPr>
            </w:pPr>
            <w:r>
              <w:rPr>
                <w:lang w:eastAsia="zh-CN"/>
              </w:rPr>
              <w:t xml:space="preserve">As for the proposal 1-1b, it can be realized by RRC configuration. Introducing a new label seems not necessary. </w:t>
            </w:r>
          </w:p>
          <w:p w14:paraId="4BB306FD" w14:textId="77777777" w:rsidR="00EF0717" w:rsidRPr="002430E5" w:rsidRDefault="00EF0717" w:rsidP="009143D9">
            <w:pPr>
              <w:widowControl w:val="0"/>
              <w:spacing w:after="120"/>
              <w:rPr>
                <w:b/>
                <w:lang w:eastAsia="zh-CN"/>
              </w:rPr>
            </w:pPr>
            <w:r w:rsidRPr="002430E5">
              <w:rPr>
                <w:b/>
                <w:lang w:eastAsia="zh-CN"/>
              </w:rPr>
              <w:t>Proposal 1-1c:</w:t>
            </w:r>
          </w:p>
          <w:p w14:paraId="2E1FF51F" w14:textId="77777777" w:rsidR="00EF0717" w:rsidRDefault="00EF0717" w:rsidP="009143D9">
            <w:pPr>
              <w:widowControl w:val="0"/>
              <w:spacing w:after="120"/>
              <w:rPr>
                <w:lang w:eastAsia="zh-CN"/>
              </w:rPr>
            </w:pPr>
            <w:r>
              <w:rPr>
                <w:lang w:eastAsia="zh-CN"/>
              </w:rPr>
              <w:t xml:space="preserve">We do not </w:t>
            </w:r>
            <w:r w:rsidRPr="00D25DC1">
              <w:rPr>
                <w:lang w:eastAsia="zh-CN"/>
              </w:rPr>
              <w:t>support proposal 1-1c</w:t>
            </w:r>
            <w:r>
              <w:rPr>
                <w:lang w:eastAsia="zh-CN"/>
              </w:rPr>
              <w:t xml:space="preserve"> since the additional complexity doesn’t bring any additional noticeable power saving gain (please check our RAN1 #104-bis-e contribution for the comparison)</w:t>
            </w:r>
          </w:p>
          <w:p w14:paraId="1B0B7E9B" w14:textId="77777777" w:rsidR="00EF0717" w:rsidRPr="00C93FF9" w:rsidRDefault="00EF0717" w:rsidP="009143D9">
            <w:pPr>
              <w:widowControl w:val="0"/>
              <w:spacing w:after="120"/>
              <w:rPr>
                <w:b/>
                <w:lang w:eastAsia="zh-CN"/>
              </w:rPr>
            </w:pPr>
            <w:r w:rsidRPr="00C93FF9">
              <w:rPr>
                <w:b/>
                <w:lang w:eastAsia="zh-CN"/>
              </w:rPr>
              <w:t>Proposal 1-5:</w:t>
            </w:r>
          </w:p>
          <w:p w14:paraId="2304B9B5" w14:textId="77777777" w:rsidR="00EF0717" w:rsidRDefault="00EF0717" w:rsidP="009143D9">
            <w:pPr>
              <w:widowControl w:val="0"/>
              <w:spacing w:after="120"/>
              <w:rPr>
                <w:lang w:eastAsia="zh-CN"/>
              </w:rPr>
            </w:pPr>
            <w:r>
              <w:rPr>
                <w:lang w:eastAsia="zh-CN"/>
              </w:rPr>
              <w:t>The method of timer based triggering has been supported in current NR-U spec. We would like to clarify what is additionally supported by Proposal 1-5.</w:t>
            </w:r>
          </w:p>
          <w:p w14:paraId="07550D7A" w14:textId="77777777" w:rsidR="00EF0717" w:rsidRPr="004A420D" w:rsidRDefault="00EF0717" w:rsidP="009143D9">
            <w:pPr>
              <w:widowControl w:val="0"/>
              <w:spacing w:after="120"/>
              <w:rPr>
                <w:lang w:eastAsia="zh-CN"/>
              </w:rPr>
            </w:pPr>
          </w:p>
        </w:tc>
      </w:tr>
      <w:tr w:rsidR="00EF0717" w:rsidRPr="004A420D" w14:paraId="0BAA5694" w14:textId="77777777" w:rsidTr="00A25AEB">
        <w:tc>
          <w:tcPr>
            <w:tcW w:w="2122" w:type="dxa"/>
          </w:tcPr>
          <w:p w14:paraId="50F1868B" w14:textId="77777777" w:rsidR="00EF0717" w:rsidRDefault="00EF0717" w:rsidP="009143D9">
            <w:pPr>
              <w:rPr>
                <w:bCs/>
                <w:lang w:eastAsia="zh-CN"/>
              </w:rPr>
            </w:pPr>
            <w:r>
              <w:rPr>
                <w:bCs/>
                <w:lang w:eastAsia="zh-CN"/>
              </w:rPr>
              <w:t>NordicSemi</w:t>
            </w:r>
          </w:p>
        </w:tc>
        <w:tc>
          <w:tcPr>
            <w:tcW w:w="7840" w:type="dxa"/>
          </w:tcPr>
          <w:p w14:paraId="5CC36AF2" w14:textId="77777777" w:rsidR="00EF0717" w:rsidRPr="0022148F" w:rsidRDefault="00EF0717" w:rsidP="009143D9">
            <w:pPr>
              <w:widowControl w:val="0"/>
              <w:spacing w:after="120"/>
              <w:rPr>
                <w:bCs/>
                <w:lang w:eastAsia="zh-CN"/>
              </w:rPr>
            </w:pPr>
            <w:r w:rsidRPr="0022148F">
              <w:rPr>
                <w:bCs/>
                <w:lang w:eastAsia="zh-CN"/>
              </w:rPr>
              <w:t xml:space="preserve">Highlevel we support 1-1a or 1-1b or any potential hybrid of those. </w:t>
            </w:r>
          </w:p>
          <w:p w14:paraId="4FEAA7B2" w14:textId="77777777" w:rsidR="00EF0717" w:rsidRDefault="00EF0717" w:rsidP="009143D9">
            <w:pPr>
              <w:widowControl w:val="0"/>
              <w:spacing w:after="120"/>
              <w:rPr>
                <w:bCs/>
                <w:lang w:eastAsia="zh-CN"/>
              </w:rPr>
            </w:pPr>
          </w:p>
          <w:p w14:paraId="78303313" w14:textId="77777777" w:rsidR="00EF0717" w:rsidRDefault="00EF0717" w:rsidP="009143D9">
            <w:pPr>
              <w:widowControl w:val="0"/>
              <w:spacing w:after="120"/>
              <w:rPr>
                <w:bCs/>
                <w:lang w:eastAsia="zh-CN"/>
              </w:rPr>
            </w:pPr>
            <w:r>
              <w:rPr>
                <w:bCs/>
                <w:lang w:eastAsia="zh-CN"/>
              </w:rPr>
              <w:t xml:space="preserve">As we said two meeting ago, we are fine also remove FFSes on dynamically indicated timer size, </w:t>
            </w:r>
            <w:r w:rsidRPr="00010E4A">
              <w:rPr>
                <w:b/>
                <w:color w:val="FF0000"/>
                <w:lang w:eastAsia="zh-CN"/>
              </w:rPr>
              <w:t>this is crutial to accommodate concern from some companies</w:t>
            </w:r>
            <w:r>
              <w:rPr>
                <w:bCs/>
                <w:lang w:eastAsia="zh-CN"/>
              </w:rPr>
              <w:t>:</w:t>
            </w:r>
          </w:p>
          <w:p w14:paraId="6C2450D1" w14:textId="77777777" w:rsidR="00EF0717" w:rsidRDefault="00EF0717" w:rsidP="009143D9">
            <w:pPr>
              <w:widowControl w:val="0"/>
              <w:spacing w:after="120"/>
              <w:rPr>
                <w:bCs/>
                <w:lang w:eastAsia="zh-CN"/>
              </w:rPr>
            </w:pPr>
            <w:r>
              <w:rPr>
                <w:bCs/>
                <w:lang w:eastAsia="zh-CN"/>
              </w:rPr>
              <w:t xml:space="preserve"> </w:t>
            </w:r>
          </w:p>
          <w:p w14:paraId="483D57F0" w14:textId="77777777" w:rsidR="00EF0717" w:rsidRDefault="00EF0717" w:rsidP="009143D9">
            <w:pPr>
              <w:widowControl w:val="0"/>
              <w:spacing w:after="120"/>
              <w:rPr>
                <w:b/>
                <w:highlight w:val="yellow"/>
                <w:lang w:eastAsia="zh-CN"/>
              </w:rPr>
            </w:pPr>
            <w:r>
              <w:rPr>
                <w:b/>
                <w:highlight w:val="yellow"/>
                <w:lang w:eastAsia="zh-CN"/>
              </w:rPr>
              <w:t xml:space="preserve">High] </w:t>
            </w:r>
            <w:r w:rsidRPr="00900783">
              <w:rPr>
                <w:b/>
                <w:highlight w:val="yellow"/>
                <w:lang w:eastAsia="zh-CN"/>
              </w:rPr>
              <w:t>proposal 1-</w:t>
            </w:r>
            <w:r>
              <w:rPr>
                <w:b/>
                <w:highlight w:val="yellow"/>
                <w:lang w:eastAsia="zh-CN"/>
              </w:rPr>
              <w:t xml:space="preserve">5a: </w:t>
            </w:r>
          </w:p>
          <w:p w14:paraId="74636F52" w14:textId="77777777" w:rsidR="00EF0717" w:rsidRDefault="00EF0717" w:rsidP="009143D9">
            <w:pPr>
              <w:widowControl w:val="0"/>
              <w:spacing w:after="120"/>
              <w:rPr>
                <w:lang w:eastAsia="zh-CN"/>
              </w:rPr>
            </w:pPr>
            <w:r>
              <w:t>For implicit indication of PDCCH monitoring adaptation for an active BWP in active time,</w:t>
            </w:r>
            <w:r w:rsidRPr="003C1FD1">
              <w:rPr>
                <w:lang w:eastAsia="zh-CN"/>
              </w:rPr>
              <w:t xml:space="preserve"> </w:t>
            </w:r>
            <w:r>
              <w:rPr>
                <w:lang w:eastAsia="zh-CN"/>
              </w:rPr>
              <w:t>t</w:t>
            </w:r>
            <w:r w:rsidRPr="003C1FD1">
              <w:rPr>
                <w:lang w:eastAsia="zh-CN"/>
              </w:rPr>
              <w:t>imer-based SSSG switching</w:t>
            </w:r>
            <w:r>
              <w:rPr>
                <w:lang w:eastAsia="zh-CN"/>
              </w:rPr>
              <w:t xml:space="preserve"> is supported</w:t>
            </w:r>
            <w:r w:rsidRPr="003C1FD1">
              <w:rPr>
                <w:lang w:eastAsia="zh-CN"/>
              </w:rPr>
              <w:t>,</w:t>
            </w:r>
          </w:p>
          <w:p w14:paraId="25B29487" w14:textId="77777777" w:rsidR="00EF0717" w:rsidRDefault="00EF0717" w:rsidP="009143D9">
            <w:pPr>
              <w:pStyle w:val="aff2"/>
              <w:widowControl w:val="0"/>
              <w:numPr>
                <w:ilvl w:val="1"/>
                <w:numId w:val="66"/>
              </w:numPr>
              <w:spacing w:line="240" w:lineRule="auto"/>
              <w:rPr>
                <w:rFonts w:eastAsiaTheme="minorEastAsia"/>
                <w:szCs w:val="20"/>
                <w:lang w:eastAsia="zh-CN"/>
              </w:rPr>
            </w:pPr>
            <w:r>
              <w:rPr>
                <w:rFonts w:eastAsiaTheme="minorEastAsia"/>
                <w:szCs w:val="20"/>
                <w:lang w:eastAsia="zh-CN"/>
              </w:rPr>
              <w:t>A</w:t>
            </w:r>
            <w:r w:rsidRPr="0087787B">
              <w:rPr>
                <w:rFonts w:eastAsiaTheme="minorEastAsia"/>
                <w:szCs w:val="20"/>
                <w:lang w:eastAsia="zh-CN"/>
              </w:rPr>
              <w:t xml:space="preserve"> timer </w:t>
            </w:r>
            <w:r>
              <w:rPr>
                <w:rFonts w:eastAsiaTheme="minorEastAsia"/>
                <w:szCs w:val="20"/>
                <w:lang w:eastAsia="zh-CN"/>
              </w:rPr>
              <w:t>duration</w:t>
            </w:r>
            <w:r w:rsidRPr="0087787B">
              <w:rPr>
                <w:rFonts w:eastAsiaTheme="minorEastAsia"/>
                <w:szCs w:val="20"/>
                <w:lang w:eastAsia="zh-CN"/>
              </w:rPr>
              <w:t xml:space="preserve"> </w:t>
            </w:r>
            <w:r>
              <w:rPr>
                <w:rFonts w:eastAsiaTheme="minorEastAsia"/>
                <w:szCs w:val="20"/>
                <w:lang w:eastAsia="zh-CN"/>
              </w:rPr>
              <w:t xml:space="preserve">is </w:t>
            </w:r>
            <w:r w:rsidRPr="0087787B">
              <w:rPr>
                <w:rFonts w:eastAsiaTheme="minorEastAsia"/>
                <w:szCs w:val="20"/>
                <w:lang w:eastAsia="zh-CN"/>
              </w:rPr>
              <w:t xml:space="preserve">configured by RRC, </w:t>
            </w:r>
            <w:r>
              <w:rPr>
                <w:rFonts w:eastAsiaTheme="minorEastAsia"/>
                <w:szCs w:val="20"/>
                <w:lang w:eastAsia="zh-CN"/>
              </w:rPr>
              <w:t xml:space="preserve">and </w:t>
            </w:r>
            <w:r w:rsidRPr="0087787B">
              <w:rPr>
                <w:rFonts w:eastAsiaTheme="minorEastAsia"/>
                <w:szCs w:val="20"/>
                <w:lang w:eastAsia="zh-CN"/>
              </w:rPr>
              <w:t>UE switch back after timer expired.</w:t>
            </w:r>
          </w:p>
          <w:p w14:paraId="4EF8BCB5" w14:textId="77777777" w:rsidR="00EF0717" w:rsidRDefault="00EF0717" w:rsidP="009143D9">
            <w:pPr>
              <w:pStyle w:val="aff2"/>
              <w:widowControl w:val="0"/>
              <w:numPr>
                <w:ilvl w:val="2"/>
                <w:numId w:val="66"/>
              </w:numPr>
              <w:spacing w:line="240" w:lineRule="auto"/>
              <w:rPr>
                <w:rFonts w:eastAsiaTheme="minorEastAsia"/>
                <w:szCs w:val="20"/>
                <w:lang w:eastAsia="zh-CN"/>
              </w:rPr>
            </w:pPr>
            <w:r>
              <w:rPr>
                <w:rFonts w:eastAsiaTheme="minorEastAsia"/>
                <w:szCs w:val="20"/>
                <w:lang w:eastAsia="zh-CN"/>
              </w:rPr>
              <w:t xml:space="preserve">Downselect one of </w:t>
            </w:r>
          </w:p>
          <w:p w14:paraId="376C5867" w14:textId="77777777" w:rsidR="00EF0717" w:rsidRDefault="00EF0717" w:rsidP="009143D9">
            <w:pPr>
              <w:pStyle w:val="aff2"/>
              <w:widowControl w:val="0"/>
              <w:numPr>
                <w:ilvl w:val="3"/>
                <w:numId w:val="66"/>
              </w:numPr>
              <w:spacing w:line="240" w:lineRule="auto"/>
              <w:rPr>
                <w:rFonts w:eastAsiaTheme="minorEastAsia"/>
                <w:szCs w:val="20"/>
                <w:lang w:eastAsia="zh-CN"/>
              </w:rPr>
            </w:pPr>
            <w:r w:rsidRPr="0022148F">
              <w:rPr>
                <w:rFonts w:eastAsiaTheme="minorEastAsia" w:hint="eastAsia"/>
                <w:strike/>
                <w:color w:val="FF0000"/>
                <w:szCs w:val="20"/>
                <w:lang w:eastAsia="zh-CN"/>
              </w:rPr>
              <w:t>F</w:t>
            </w:r>
            <w:r w:rsidRPr="0022148F">
              <w:rPr>
                <w:rFonts w:eastAsiaTheme="minorEastAsia"/>
                <w:strike/>
                <w:color w:val="FF0000"/>
                <w:szCs w:val="20"/>
                <w:lang w:eastAsia="zh-CN"/>
              </w:rPr>
              <w:t xml:space="preserve">FS </w:t>
            </w:r>
            <w:r>
              <w:rPr>
                <w:rFonts w:eastAsiaTheme="minorEastAsia"/>
                <w:szCs w:val="20"/>
                <w:lang w:eastAsia="zh-CN"/>
              </w:rPr>
              <w:t>timer duration is configured per SSSG or BWP.</w:t>
            </w:r>
          </w:p>
          <w:p w14:paraId="5288296E" w14:textId="77777777" w:rsidR="00EF0717" w:rsidRDefault="00EF0717" w:rsidP="009143D9">
            <w:pPr>
              <w:pStyle w:val="aff2"/>
              <w:widowControl w:val="0"/>
              <w:numPr>
                <w:ilvl w:val="3"/>
                <w:numId w:val="66"/>
              </w:numPr>
              <w:spacing w:line="240" w:lineRule="auto"/>
              <w:rPr>
                <w:rFonts w:eastAsiaTheme="minorEastAsia"/>
                <w:szCs w:val="20"/>
                <w:lang w:eastAsia="zh-CN"/>
              </w:rPr>
            </w:pPr>
            <w:r w:rsidRPr="0022148F">
              <w:rPr>
                <w:rFonts w:eastAsiaTheme="minorEastAsia" w:hint="eastAsia"/>
                <w:strike/>
                <w:color w:val="FF0000"/>
                <w:szCs w:val="20"/>
                <w:lang w:eastAsia="zh-CN"/>
              </w:rPr>
              <w:t>F</w:t>
            </w:r>
            <w:r w:rsidRPr="0022148F">
              <w:rPr>
                <w:rFonts w:eastAsiaTheme="minorEastAsia"/>
                <w:strike/>
                <w:color w:val="FF0000"/>
                <w:szCs w:val="20"/>
                <w:lang w:eastAsia="zh-CN"/>
              </w:rPr>
              <w:t xml:space="preserve">FS </w:t>
            </w:r>
            <w:r>
              <w:rPr>
                <w:rFonts w:eastAsiaTheme="minorEastAsia"/>
                <w:szCs w:val="20"/>
                <w:lang w:eastAsia="zh-CN"/>
              </w:rPr>
              <w:t xml:space="preserve">multiple timer duration(s) can be configured by RRC, and </w:t>
            </w:r>
            <w:r w:rsidRPr="006A604B">
              <w:rPr>
                <w:rFonts w:eastAsiaTheme="minorEastAsia"/>
                <w:szCs w:val="20"/>
                <w:lang w:eastAsia="zh-CN"/>
              </w:rPr>
              <w:t xml:space="preserve">DCI dynamically indicates a </w:t>
            </w:r>
            <w:r w:rsidRPr="0087787B">
              <w:rPr>
                <w:rFonts w:eastAsiaTheme="minorEastAsia"/>
                <w:szCs w:val="20"/>
                <w:lang w:eastAsia="zh-CN"/>
              </w:rPr>
              <w:t xml:space="preserve">timer </w:t>
            </w:r>
            <w:r>
              <w:rPr>
                <w:rFonts w:eastAsiaTheme="minorEastAsia"/>
                <w:szCs w:val="20"/>
                <w:lang w:eastAsia="zh-CN"/>
              </w:rPr>
              <w:t>duration.</w:t>
            </w:r>
          </w:p>
          <w:p w14:paraId="4CAA3BC6" w14:textId="77777777" w:rsidR="00EF0717" w:rsidRDefault="00EF0717" w:rsidP="009143D9">
            <w:pPr>
              <w:pStyle w:val="aff2"/>
              <w:widowControl w:val="0"/>
              <w:numPr>
                <w:ilvl w:val="2"/>
                <w:numId w:val="66"/>
              </w:numPr>
              <w:spacing w:line="240" w:lineRule="auto"/>
              <w:rPr>
                <w:rFonts w:eastAsiaTheme="minorEastAsia"/>
                <w:szCs w:val="20"/>
                <w:lang w:eastAsia="zh-CN"/>
              </w:rPr>
            </w:pPr>
            <w:r w:rsidRPr="001965AE">
              <w:rPr>
                <w:rFonts w:eastAsiaTheme="minorEastAsia" w:hint="eastAsia"/>
                <w:szCs w:val="20"/>
                <w:lang w:eastAsia="zh-CN"/>
              </w:rPr>
              <w:t>F</w:t>
            </w:r>
            <w:r w:rsidRPr="001965AE">
              <w:rPr>
                <w:rFonts w:eastAsiaTheme="minorEastAsia"/>
                <w:szCs w:val="20"/>
                <w:lang w:eastAsia="zh-CN"/>
              </w:rPr>
              <w:t xml:space="preserve">FS which SSSG UE switches </w:t>
            </w:r>
            <w:r>
              <w:rPr>
                <w:rFonts w:eastAsiaTheme="minorEastAsia"/>
                <w:szCs w:val="20"/>
                <w:lang w:eastAsia="zh-CN"/>
              </w:rPr>
              <w:t xml:space="preserve">to </w:t>
            </w:r>
            <w:r w:rsidRPr="001965AE">
              <w:rPr>
                <w:rFonts w:eastAsiaTheme="minorEastAsia"/>
                <w:szCs w:val="20"/>
                <w:lang w:eastAsia="zh-CN"/>
              </w:rPr>
              <w:t>after</w:t>
            </w:r>
            <w:r>
              <w:rPr>
                <w:rFonts w:eastAsiaTheme="minorEastAsia"/>
                <w:szCs w:val="20"/>
                <w:lang w:eastAsia="zh-CN"/>
              </w:rPr>
              <w:t xml:space="preserve"> the</w:t>
            </w:r>
            <w:r w:rsidRPr="001965AE">
              <w:rPr>
                <w:rFonts w:eastAsiaTheme="minorEastAsia"/>
                <w:szCs w:val="20"/>
                <w:lang w:eastAsia="zh-CN"/>
              </w:rPr>
              <w:t xml:space="preserve"> timer expired.</w:t>
            </w:r>
          </w:p>
          <w:p w14:paraId="39C3FA77" w14:textId="77777777" w:rsidR="00EF0717" w:rsidRDefault="00EF0717" w:rsidP="009143D9">
            <w:pPr>
              <w:pStyle w:val="aff2"/>
              <w:widowControl w:val="0"/>
              <w:numPr>
                <w:ilvl w:val="2"/>
                <w:numId w:val="66"/>
              </w:numPr>
              <w:spacing w:line="240" w:lineRule="auto"/>
              <w:rPr>
                <w:rFonts w:eastAsiaTheme="minorEastAsia"/>
                <w:szCs w:val="20"/>
                <w:lang w:eastAsia="zh-CN"/>
              </w:rPr>
            </w:pPr>
            <w:r>
              <w:rPr>
                <w:rFonts w:eastAsiaTheme="minorEastAsia"/>
                <w:szCs w:val="20"/>
                <w:lang w:eastAsia="zh-CN"/>
              </w:rPr>
              <w:t>FFS: the time duration is</w:t>
            </w:r>
            <w:r w:rsidRPr="007B76FE">
              <w:rPr>
                <w:rFonts w:eastAsiaTheme="minorEastAsia"/>
                <w:szCs w:val="20"/>
                <w:lang w:eastAsia="zh-CN"/>
              </w:rPr>
              <w:t xml:space="preserve"> corresponding to end of C-DRX active time</w:t>
            </w:r>
          </w:p>
          <w:p w14:paraId="2E6C7169" w14:textId="77777777" w:rsidR="00EF0717" w:rsidRDefault="00EF0717" w:rsidP="009143D9">
            <w:pPr>
              <w:widowControl w:val="0"/>
              <w:spacing w:after="120"/>
              <w:rPr>
                <w:bCs/>
                <w:lang w:eastAsia="zh-CN"/>
              </w:rPr>
            </w:pPr>
          </w:p>
          <w:p w14:paraId="11479C3E" w14:textId="77777777" w:rsidR="00EF0717" w:rsidRPr="0022148F" w:rsidRDefault="00EF0717" w:rsidP="009143D9">
            <w:pPr>
              <w:widowControl w:val="0"/>
              <w:spacing w:after="120"/>
              <w:rPr>
                <w:bCs/>
                <w:lang w:eastAsia="zh-CN"/>
              </w:rPr>
            </w:pPr>
          </w:p>
          <w:p w14:paraId="0341BADD" w14:textId="77777777" w:rsidR="00EF0717" w:rsidRPr="004A420D" w:rsidRDefault="00EF0717" w:rsidP="009143D9">
            <w:pPr>
              <w:widowControl w:val="0"/>
              <w:spacing w:after="120"/>
              <w:rPr>
                <w:b/>
                <w:lang w:eastAsia="zh-CN"/>
              </w:rPr>
            </w:pPr>
          </w:p>
        </w:tc>
      </w:tr>
      <w:tr w:rsidR="00EF0717" w:rsidRPr="0022148F" w14:paraId="2E32ED8B" w14:textId="77777777" w:rsidTr="00A25AEB">
        <w:tc>
          <w:tcPr>
            <w:tcW w:w="2122" w:type="dxa"/>
          </w:tcPr>
          <w:p w14:paraId="20C81847" w14:textId="77777777" w:rsidR="00EF0717" w:rsidRDefault="00EF0717" w:rsidP="009143D9">
            <w:pPr>
              <w:rPr>
                <w:bCs/>
                <w:lang w:eastAsia="zh-CN"/>
              </w:rPr>
            </w:pPr>
            <w:r>
              <w:rPr>
                <w:bCs/>
                <w:lang w:eastAsia="zh-CN"/>
              </w:rPr>
              <w:t>IDCC</w:t>
            </w:r>
          </w:p>
        </w:tc>
        <w:tc>
          <w:tcPr>
            <w:tcW w:w="7840" w:type="dxa"/>
          </w:tcPr>
          <w:p w14:paraId="37582238" w14:textId="77777777" w:rsidR="00EF0717" w:rsidRDefault="00EF0717" w:rsidP="009143D9">
            <w:r>
              <w:t>We are ok with proposal 1-a, 1-b, 1-c. Our understanding is that eventually we need to decide on either 1-b or 1-c. Although they both seem to achieve the same result, we slightly preferer approach 1-c due to its simplicity.</w:t>
            </w:r>
          </w:p>
          <w:p w14:paraId="4B257F0B" w14:textId="77777777" w:rsidR="00EF0717" w:rsidRDefault="00EF0717" w:rsidP="009143D9">
            <w:r>
              <w:t>In proposal 1-c, one approach is that the codepoints may indicate different switching/skipping combinations based on the current SSSG. For example, assume we have SSSG0 and SSSG1 where SSSG0 is configured with infrequent monitoring and SSSG1 is configured with more frequent monitoring. It may not be necessary to perform skipping in SSSG0, but it may be beneficial to perform skipping in a more granular fashion in SSSG1. So, with 2-bit DCI, all four codepoints can be used to indicate different skipping durations in SSSG1. More details can be found in our Tdoc.</w:t>
            </w:r>
          </w:p>
          <w:p w14:paraId="7887B018" w14:textId="77777777" w:rsidR="00EF0717" w:rsidRDefault="00EF0717" w:rsidP="009143D9"/>
          <w:p w14:paraId="087B8687" w14:textId="77777777" w:rsidR="00EF0717" w:rsidRDefault="00EF0717" w:rsidP="009143D9">
            <w:r>
              <w:t>We do not support 1-2b and 1-2c, we think scheduling DCI is more appropriate since switching/skipping depends on the UE traffic.</w:t>
            </w:r>
          </w:p>
          <w:p w14:paraId="05E49BA0" w14:textId="77777777" w:rsidR="00EF0717" w:rsidRPr="0022148F" w:rsidRDefault="00EF0717" w:rsidP="009143D9">
            <w:pPr>
              <w:widowControl w:val="0"/>
              <w:spacing w:after="120"/>
              <w:rPr>
                <w:bCs/>
                <w:lang w:eastAsia="zh-CN"/>
              </w:rPr>
            </w:pPr>
          </w:p>
        </w:tc>
      </w:tr>
      <w:tr w:rsidR="00A25AEB" w14:paraId="423300B7" w14:textId="77777777" w:rsidTr="00A25AEB">
        <w:tc>
          <w:tcPr>
            <w:tcW w:w="2122" w:type="dxa"/>
            <w:hideMark/>
          </w:tcPr>
          <w:p w14:paraId="10EE660E" w14:textId="77777777" w:rsidR="00A25AEB" w:rsidRDefault="00A25AEB" w:rsidP="00A156BE">
            <w:pPr>
              <w:pStyle w:val="paragraph"/>
              <w:spacing w:before="0" w:beforeAutospacing="0" w:after="0" w:afterAutospacing="0"/>
              <w:textAlignment w:val="baseline"/>
              <w:rPr>
                <w:rFonts w:ascii="Segoe UI" w:hAnsi="Segoe UI" w:cs="Segoe UI"/>
                <w:sz w:val="18"/>
                <w:szCs w:val="18"/>
                <w:lang w:val="de-DE" w:eastAsia="de-DE"/>
              </w:rPr>
            </w:pPr>
            <w:r>
              <w:rPr>
                <w:rStyle w:val="normaltextrun"/>
                <w:sz w:val="20"/>
                <w:szCs w:val="20"/>
                <w:lang w:val="en-US"/>
              </w:rPr>
              <w:t>Fraunhofer</w:t>
            </w:r>
            <w:r>
              <w:rPr>
                <w:rStyle w:val="eop"/>
                <w:sz w:val="20"/>
                <w:szCs w:val="20"/>
              </w:rPr>
              <w:t> </w:t>
            </w:r>
          </w:p>
        </w:tc>
        <w:tc>
          <w:tcPr>
            <w:tcW w:w="7840" w:type="dxa"/>
            <w:hideMark/>
          </w:tcPr>
          <w:p w14:paraId="24CDD000" w14:textId="77777777" w:rsidR="00A25AEB" w:rsidRDefault="00A25AEB" w:rsidP="00A156BE">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US"/>
              </w:rPr>
              <w:t>For proposal 1-1a, we are supportive in general. However, it seems to early to make nay assumption on X since it is not clear at this stage which scheme will be adopted.</w:t>
            </w:r>
            <w:r>
              <w:rPr>
                <w:rStyle w:val="eop"/>
                <w:sz w:val="20"/>
                <w:szCs w:val="20"/>
              </w:rPr>
              <w:t> </w:t>
            </w:r>
          </w:p>
          <w:p w14:paraId="06B14A39" w14:textId="77777777" w:rsidR="00A25AEB" w:rsidRDefault="00A25AEB" w:rsidP="00A156BE">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5A79255A" w14:textId="77777777" w:rsidR="00A25AEB" w:rsidRDefault="00A25AEB" w:rsidP="00A156BE">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US"/>
              </w:rPr>
              <w:t>For proposal 1-1b and c, the individual proposals are fine for us. Nevertheless, we think that it would be benefical to strive for a common solution instead of agreeing on the details of the two schemes. The decision on how the common scheme is going to be implemented, may also impact the details of the schemes and hence, it should be taken in a timely manner. </w:t>
            </w:r>
            <w:r>
              <w:rPr>
                <w:rStyle w:val="eop"/>
                <w:sz w:val="20"/>
                <w:szCs w:val="20"/>
              </w:rPr>
              <w:t> </w:t>
            </w:r>
          </w:p>
          <w:p w14:paraId="749AD3D2" w14:textId="77777777" w:rsidR="00A25AEB" w:rsidRDefault="00A25AEB" w:rsidP="00A156BE">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72BD0F3B" w14:textId="77777777" w:rsidR="00A25AEB" w:rsidRDefault="00A25AEB" w:rsidP="00A156BE">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US"/>
              </w:rPr>
              <w:t>For proposal 1-3 and 1-4, we are supportive since we see a benefit of implicit triggering.</w:t>
            </w:r>
            <w:r>
              <w:rPr>
                <w:rStyle w:val="eop"/>
                <w:sz w:val="20"/>
                <w:szCs w:val="20"/>
              </w:rPr>
              <w:t> </w:t>
            </w:r>
          </w:p>
          <w:p w14:paraId="59FE32A8" w14:textId="77777777" w:rsidR="00A25AEB" w:rsidRDefault="00A25AEB" w:rsidP="00A156BE">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07EA4A5A" w14:textId="77777777" w:rsidR="00A25AEB" w:rsidRDefault="00A25AEB" w:rsidP="00A156BE">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US"/>
              </w:rPr>
              <w:t>For proposal 1-5a and 1-5b, we are supportive.</w:t>
            </w:r>
            <w:r>
              <w:rPr>
                <w:rStyle w:val="eop"/>
                <w:sz w:val="20"/>
                <w:szCs w:val="20"/>
              </w:rPr>
              <w:t> </w:t>
            </w:r>
          </w:p>
        </w:tc>
      </w:tr>
      <w:tr w:rsidR="00CF5B4A" w14:paraId="30B6FBEC" w14:textId="77777777" w:rsidTr="00A25AEB">
        <w:tc>
          <w:tcPr>
            <w:tcW w:w="2122" w:type="dxa"/>
          </w:tcPr>
          <w:p w14:paraId="7B2B1097" w14:textId="20BEA2FD" w:rsidR="00CF5B4A" w:rsidRDefault="00CF5B4A" w:rsidP="00CF5B4A">
            <w:pPr>
              <w:pStyle w:val="paragraph"/>
              <w:spacing w:before="0" w:beforeAutospacing="0" w:after="0" w:afterAutospacing="0"/>
              <w:textAlignment w:val="baseline"/>
              <w:rPr>
                <w:rStyle w:val="normaltextrun"/>
                <w:sz w:val="20"/>
                <w:szCs w:val="20"/>
                <w:lang w:val="en-US"/>
              </w:rPr>
            </w:pPr>
            <w:r w:rsidRPr="00CF5B4A">
              <w:rPr>
                <w:rStyle w:val="normaltextrun"/>
                <w:rFonts w:hint="eastAsia"/>
                <w:sz w:val="20"/>
                <w:szCs w:val="20"/>
                <w:lang w:val="en-US"/>
              </w:rPr>
              <w:t>Ericsson</w:t>
            </w:r>
          </w:p>
        </w:tc>
        <w:tc>
          <w:tcPr>
            <w:tcW w:w="7840" w:type="dxa"/>
          </w:tcPr>
          <w:p w14:paraId="3E287255" w14:textId="0AF06681" w:rsidR="00CF5B4A" w:rsidRDefault="00CF5B4A" w:rsidP="00CF5B4A">
            <w:pPr>
              <w:pStyle w:val="paragraph"/>
              <w:spacing w:before="0" w:beforeAutospacing="0" w:after="0" w:afterAutospacing="0"/>
              <w:textAlignment w:val="baseline"/>
              <w:rPr>
                <w:rStyle w:val="normaltextrun"/>
                <w:sz w:val="20"/>
                <w:szCs w:val="20"/>
                <w:lang w:val="en-US"/>
              </w:rPr>
            </w:pPr>
            <w:r w:rsidRPr="00CF5B4A">
              <w:rPr>
                <w:rStyle w:val="normaltextrun"/>
                <w:sz w:val="20"/>
                <w:szCs w:val="20"/>
                <w:lang w:val="en-US"/>
              </w:rPr>
              <w:t xml:space="preserve">1-1a:  We are OK with the proposal with revisions to first FFS bullet as below. Per-Rel-16, an SSSG can be defined to be empty, and therefore, we may need a bit more discussion on the need/difference for ‘dormant SSSG’. </w:t>
            </w:r>
          </w:p>
        </w:tc>
      </w:tr>
    </w:tbl>
    <w:p w14:paraId="1DC548B2" w14:textId="50F817B5" w:rsidR="00220BBE" w:rsidRPr="00A25AEB" w:rsidRDefault="00220BBE" w:rsidP="00220BBE">
      <w:pPr>
        <w:rPr>
          <w:lang w:eastAsia="zh-CN"/>
        </w:rPr>
      </w:pPr>
    </w:p>
    <w:p w14:paraId="4C0DE0C5" w14:textId="221B49B9" w:rsidR="00737722" w:rsidRPr="00737722" w:rsidRDefault="00737722" w:rsidP="00737722">
      <w:pPr>
        <w:pStyle w:val="3"/>
        <w:spacing w:line="240" w:lineRule="auto"/>
        <w:rPr>
          <w:lang w:eastAsia="zh-CN"/>
        </w:rPr>
      </w:pPr>
      <w:r w:rsidRPr="00737722">
        <w:rPr>
          <w:lang w:eastAsia="zh-CN"/>
        </w:rPr>
        <w:t>Updated Proposals (after 1st round)</w:t>
      </w:r>
    </w:p>
    <w:p w14:paraId="326D832D" w14:textId="1529BF62" w:rsidR="00AD4B37" w:rsidRDefault="0013552D" w:rsidP="0013552D">
      <w:pPr>
        <w:rPr>
          <w:rFonts w:eastAsiaTheme="minorEastAsia"/>
          <w:lang w:val="en-GB" w:eastAsia="zh-CN"/>
        </w:rPr>
      </w:pPr>
      <w:r>
        <w:rPr>
          <w:rFonts w:eastAsiaTheme="minorEastAsia" w:hint="eastAsia"/>
          <w:lang w:val="en-GB" w:eastAsia="zh-CN"/>
        </w:rPr>
        <w:t>P</w:t>
      </w:r>
      <w:r>
        <w:rPr>
          <w:rFonts w:eastAsiaTheme="minorEastAsia"/>
          <w:lang w:val="en-GB" w:eastAsia="zh-CN"/>
        </w:rPr>
        <w:t xml:space="preserve">roposal 1-1a  </w:t>
      </w:r>
      <w:r>
        <w:rPr>
          <w:rFonts w:eastAsiaTheme="minorEastAsia" w:hint="eastAsia"/>
          <w:lang w:val="en-GB" w:eastAsia="zh-CN"/>
        </w:rPr>
        <w:t>t</w:t>
      </w:r>
      <w:r>
        <w:rPr>
          <w:rFonts w:eastAsiaTheme="minorEastAsia"/>
          <w:lang w:val="en-GB" w:eastAsia="zh-CN"/>
        </w:rPr>
        <w:t>ries to address some common part of the Alt1 and Alt 2a in RAN1#104-e meeting. The scheduling DCI based SSSG switching seems to get majority support</w:t>
      </w:r>
      <w:r w:rsidR="00AD4B37">
        <w:rPr>
          <w:rFonts w:eastAsiaTheme="minorEastAsia"/>
          <w:lang w:val="en-GB" w:eastAsia="zh-CN"/>
        </w:rPr>
        <w:t>. So it seems to be one step.</w:t>
      </w:r>
    </w:p>
    <w:p w14:paraId="3CD6C64C" w14:textId="358290BF" w:rsidR="00AD4B37" w:rsidRDefault="00AD4B37" w:rsidP="0013552D">
      <w:pPr>
        <w:rPr>
          <w:rFonts w:eastAsiaTheme="minorEastAsia"/>
          <w:lang w:val="en-GB" w:eastAsia="zh-CN"/>
        </w:rPr>
      </w:pPr>
      <w:r>
        <w:rPr>
          <w:rFonts w:eastAsiaTheme="minorEastAsia"/>
          <w:lang w:val="en-GB" w:eastAsia="zh-CN"/>
        </w:rPr>
        <w:t xml:space="preserve">Companies thinks proposal 1-1a is not sufficient because it is </w:t>
      </w:r>
      <w:r>
        <w:t xml:space="preserve">just saying “by SSSG switching” and not including PDCCH skipping indication. Therefore </w:t>
      </w:r>
      <w:r w:rsidR="009573C1">
        <w:t xml:space="preserve">change the main bullet of proposal 1-1a by adding ‘PDCCH skipping for a duration’ and adding </w:t>
      </w:r>
      <w:r>
        <w:t xml:space="preserve">a FFS bullet </w:t>
      </w:r>
      <w:r w:rsidR="009573C1">
        <w:t>i</w:t>
      </w:r>
      <w:r>
        <w:t xml:space="preserve">n order to address </w:t>
      </w:r>
      <w:r w:rsidR="009573C1">
        <w:t>some details of</w:t>
      </w:r>
      <w:r>
        <w:t xml:space="preserve"> PDCCH skipping. However, considering different approaches for PDCCH skipping, it is expected to have further discussion, e.g., based on proposal 1-1b and 1-1c.</w:t>
      </w:r>
    </w:p>
    <w:p w14:paraId="5A5EC137" w14:textId="6140B7F8" w:rsidR="0013552D" w:rsidRDefault="00924396" w:rsidP="00924396">
      <w:pPr>
        <w:rPr>
          <w:rFonts w:eastAsiaTheme="minorEastAsia"/>
          <w:lang w:val="en-GB" w:eastAsia="zh-CN"/>
        </w:rPr>
      </w:pPr>
      <w:r>
        <w:rPr>
          <w:rFonts w:eastAsiaTheme="minorEastAsia" w:hint="eastAsia"/>
          <w:lang w:val="en-GB" w:eastAsia="zh-CN"/>
        </w:rPr>
        <w:t>S</w:t>
      </w:r>
      <w:r>
        <w:rPr>
          <w:rFonts w:eastAsiaTheme="minorEastAsia"/>
          <w:lang w:val="en-GB" w:eastAsia="zh-CN"/>
        </w:rPr>
        <w:t>ome response to the companies’ comments</w:t>
      </w:r>
      <w:r w:rsidR="009573C1">
        <w:rPr>
          <w:rFonts w:eastAsiaTheme="minorEastAsia"/>
          <w:lang w:val="en-GB" w:eastAsia="zh-CN"/>
        </w:rPr>
        <w:t xml:space="preserve"> are as follows</w:t>
      </w:r>
      <w:r>
        <w:rPr>
          <w:rFonts w:eastAsiaTheme="minorEastAsia"/>
          <w:lang w:val="en-GB" w:eastAsia="zh-CN"/>
        </w:rPr>
        <w:t>,</w:t>
      </w:r>
    </w:p>
    <w:tbl>
      <w:tblPr>
        <w:tblStyle w:val="afb"/>
        <w:tblW w:w="0" w:type="auto"/>
        <w:tblLook w:val="04A0" w:firstRow="1" w:lastRow="0" w:firstColumn="1" w:lastColumn="0" w:noHBand="0" w:noVBand="1"/>
      </w:tblPr>
      <w:tblGrid>
        <w:gridCol w:w="1838"/>
        <w:gridCol w:w="8124"/>
      </w:tblGrid>
      <w:tr w:rsidR="001A5E44" w14:paraId="1F65C7D9" w14:textId="77777777" w:rsidTr="001A5E44">
        <w:tc>
          <w:tcPr>
            <w:tcW w:w="1838" w:type="dxa"/>
          </w:tcPr>
          <w:p w14:paraId="035AB612" w14:textId="6127A3A1" w:rsidR="001A5E44" w:rsidRDefault="001A5E44" w:rsidP="00924396">
            <w:pPr>
              <w:rPr>
                <w:rFonts w:eastAsiaTheme="minorEastAsia"/>
                <w:lang w:val="en-GB" w:eastAsia="zh-CN"/>
              </w:rPr>
            </w:pPr>
            <w:r>
              <w:rPr>
                <w:rFonts w:eastAsiaTheme="minorEastAsia" w:hint="eastAsia"/>
                <w:lang w:val="en-GB" w:eastAsia="zh-CN"/>
              </w:rPr>
              <w:t>c</w:t>
            </w:r>
            <w:r>
              <w:rPr>
                <w:rFonts w:eastAsiaTheme="minorEastAsia"/>
                <w:lang w:val="en-GB" w:eastAsia="zh-CN"/>
              </w:rPr>
              <w:t>ompanie</w:t>
            </w:r>
          </w:p>
        </w:tc>
        <w:tc>
          <w:tcPr>
            <w:tcW w:w="8124" w:type="dxa"/>
          </w:tcPr>
          <w:p w14:paraId="4A079180" w14:textId="5864F51F" w:rsidR="001A5E44" w:rsidRDefault="001A5E44" w:rsidP="00924396">
            <w:pPr>
              <w:rPr>
                <w:rFonts w:eastAsiaTheme="minorEastAsia"/>
                <w:lang w:val="en-GB" w:eastAsia="zh-CN"/>
              </w:rPr>
            </w:pPr>
            <w:r>
              <w:rPr>
                <w:rFonts w:eastAsiaTheme="minorEastAsia"/>
                <w:lang w:val="en-GB" w:eastAsia="zh-CN"/>
              </w:rPr>
              <w:t>Handling of the comments</w:t>
            </w:r>
          </w:p>
        </w:tc>
      </w:tr>
      <w:tr w:rsidR="001A5E44" w14:paraId="222C2063" w14:textId="77777777" w:rsidTr="001A5E44">
        <w:tc>
          <w:tcPr>
            <w:tcW w:w="1838" w:type="dxa"/>
          </w:tcPr>
          <w:p w14:paraId="1EB09C56" w14:textId="2D01335A" w:rsidR="001A5E44" w:rsidRDefault="001A5E44" w:rsidP="00924396">
            <w:pPr>
              <w:rPr>
                <w:rFonts w:eastAsiaTheme="minorEastAsia"/>
                <w:lang w:val="en-GB" w:eastAsia="zh-CN"/>
              </w:rPr>
            </w:pPr>
            <w:r>
              <w:rPr>
                <w:rFonts w:eastAsiaTheme="minorEastAsia" w:hint="eastAsia"/>
                <w:lang w:val="en-GB" w:eastAsia="zh-CN"/>
              </w:rPr>
              <w:t>N</w:t>
            </w:r>
            <w:r>
              <w:rPr>
                <w:rFonts w:eastAsiaTheme="minorEastAsia"/>
                <w:lang w:val="en-GB" w:eastAsia="zh-CN"/>
              </w:rPr>
              <w:t>ordic</w:t>
            </w:r>
          </w:p>
        </w:tc>
        <w:tc>
          <w:tcPr>
            <w:tcW w:w="8124" w:type="dxa"/>
          </w:tcPr>
          <w:p w14:paraId="6804D0F3" w14:textId="39B05701" w:rsidR="001A5E44" w:rsidRDefault="001A5E44" w:rsidP="00924396">
            <w:pPr>
              <w:rPr>
                <w:rFonts w:eastAsiaTheme="minorEastAsia"/>
                <w:lang w:val="en-GB" w:eastAsia="zh-CN"/>
              </w:rPr>
            </w:pPr>
            <w:r>
              <w:rPr>
                <w:rFonts w:eastAsiaTheme="minorEastAsia"/>
                <w:lang w:val="en-GB" w:eastAsia="zh-CN"/>
              </w:rPr>
              <w:t xml:space="preserve">Yes, you provide a good </w:t>
            </w:r>
            <w:r w:rsidR="009573C1">
              <w:rPr>
                <w:rFonts w:eastAsiaTheme="minorEastAsia"/>
                <w:lang w:val="en-GB" w:eastAsia="zh-CN"/>
              </w:rPr>
              <w:t>example</w:t>
            </w:r>
            <w:r>
              <w:rPr>
                <w:rFonts w:eastAsiaTheme="minorEastAsia"/>
                <w:lang w:val="en-GB" w:eastAsia="zh-CN"/>
              </w:rPr>
              <w:t xml:space="preserve"> of the two directions. </w:t>
            </w:r>
            <w:r w:rsidR="009573C1">
              <w:rPr>
                <w:rFonts w:eastAsiaTheme="minorEastAsia"/>
                <w:lang w:val="en-GB" w:eastAsia="zh-CN"/>
              </w:rPr>
              <w:t>The intension of proposal 1-1a is to find</w:t>
            </w:r>
            <w:r>
              <w:rPr>
                <w:rFonts w:eastAsiaTheme="minorEastAsia"/>
                <w:lang w:val="en-GB" w:eastAsia="zh-CN"/>
              </w:rPr>
              <w:t xml:space="preserve"> something </w:t>
            </w:r>
            <w:r w:rsidR="009573C1">
              <w:rPr>
                <w:rFonts w:eastAsiaTheme="minorEastAsia"/>
                <w:lang w:val="en-GB" w:eastAsia="zh-CN"/>
              </w:rPr>
              <w:t>common part for</w:t>
            </w:r>
            <w:r>
              <w:rPr>
                <w:rFonts w:eastAsiaTheme="minorEastAsia"/>
                <w:lang w:val="en-GB" w:eastAsia="zh-CN"/>
              </w:rPr>
              <w:t xml:space="preserve"> progressing</w:t>
            </w:r>
            <w:r w:rsidR="009573C1">
              <w:rPr>
                <w:rFonts w:eastAsiaTheme="minorEastAsia"/>
                <w:lang w:val="en-GB" w:eastAsia="zh-CN"/>
              </w:rPr>
              <w:t xml:space="preserve">. </w:t>
            </w:r>
          </w:p>
          <w:p w14:paraId="786A542C" w14:textId="380D053A" w:rsidR="001A5E44" w:rsidRDefault="001A5E44" w:rsidP="00924396">
            <w:pPr>
              <w:rPr>
                <w:rFonts w:eastAsiaTheme="minorEastAsia"/>
                <w:lang w:val="en-GB" w:eastAsia="zh-CN"/>
              </w:rPr>
            </w:pPr>
            <w:r>
              <w:rPr>
                <w:rFonts w:eastAsiaTheme="minorEastAsia"/>
                <w:lang w:val="en-GB" w:eastAsia="zh-CN"/>
              </w:rPr>
              <w:t xml:space="preserve">For the </w:t>
            </w:r>
            <w:r w:rsidRPr="00714E10">
              <w:rPr>
                <w:lang w:eastAsia="zh-CN"/>
              </w:rPr>
              <w:t>Note</w:t>
            </w:r>
            <w:r>
              <w:rPr>
                <w:lang w:eastAsia="zh-CN"/>
              </w:rPr>
              <w:t xml:space="preserve"> you provided</w:t>
            </w:r>
            <w:r w:rsidRPr="00714E10">
              <w:rPr>
                <w:lang w:eastAsia="zh-CN"/>
              </w:rPr>
              <w:t xml:space="preserve"> </w:t>
            </w:r>
            <w:r>
              <w:rPr>
                <w:lang w:eastAsia="zh-CN"/>
              </w:rPr>
              <w:t>“</w:t>
            </w:r>
            <w:r w:rsidRPr="00714E10">
              <w:rPr>
                <w:lang w:eastAsia="zh-CN"/>
              </w:rPr>
              <w:t xml:space="preserve">An  SSSG may contain zero SS sets and UE does not monitor PDCCH during the time </w:t>
            </w:r>
            <w:r>
              <w:rPr>
                <w:lang w:eastAsia="zh-CN"/>
              </w:rPr>
              <w:t>the</w:t>
            </w:r>
            <w:r w:rsidRPr="00714E10">
              <w:rPr>
                <w:lang w:eastAsia="zh-CN"/>
              </w:rPr>
              <w:t xml:space="preserve"> SSSG is active.</w:t>
            </w:r>
            <w:r>
              <w:rPr>
                <w:lang w:eastAsia="zh-CN"/>
              </w:rPr>
              <w:t>” Not sure the whole PDCCH is not monitored by UE. As Nokia pointed out, maybe some type of CSS is still of interest, and some other USS which does not belonging to any SSSG still need to be monitored. I agree with the intension you provided in the note, perhaps we can come up with a better wording when discussing the detail of proposal 1-1b.</w:t>
            </w:r>
          </w:p>
        </w:tc>
      </w:tr>
      <w:tr w:rsidR="001A5E44" w14:paraId="19973DC9" w14:textId="77777777" w:rsidTr="001A5E44">
        <w:tc>
          <w:tcPr>
            <w:tcW w:w="1838" w:type="dxa"/>
          </w:tcPr>
          <w:p w14:paraId="11E327F2" w14:textId="26BE8EFA" w:rsidR="001A5E44" w:rsidRDefault="00E43C22" w:rsidP="00924396">
            <w:pPr>
              <w:rPr>
                <w:rFonts w:eastAsiaTheme="minorEastAsia"/>
                <w:lang w:val="en-GB" w:eastAsia="zh-CN"/>
              </w:rPr>
            </w:pPr>
            <w:r>
              <w:rPr>
                <w:rFonts w:eastAsiaTheme="minorEastAsia" w:hint="eastAsia"/>
                <w:lang w:val="en-GB" w:eastAsia="zh-CN"/>
              </w:rPr>
              <w:t>CATT</w:t>
            </w:r>
          </w:p>
        </w:tc>
        <w:tc>
          <w:tcPr>
            <w:tcW w:w="8124" w:type="dxa"/>
          </w:tcPr>
          <w:p w14:paraId="02A0C026" w14:textId="77777777" w:rsidR="001A5E44" w:rsidRDefault="00E43C22" w:rsidP="00924396">
            <w:pPr>
              <w:rPr>
                <w:rFonts w:eastAsiaTheme="minorEastAsia"/>
                <w:lang w:val="en-GB" w:eastAsia="zh-CN"/>
              </w:rPr>
            </w:pPr>
            <w:r>
              <w:rPr>
                <w:rFonts w:eastAsiaTheme="minorEastAsia"/>
                <w:lang w:val="en-GB" w:eastAsia="zh-CN"/>
              </w:rPr>
              <w:t>R</w:t>
            </w:r>
            <w:r>
              <w:rPr>
                <w:rFonts w:eastAsiaTheme="minorEastAsia" w:hint="eastAsia"/>
                <w:lang w:val="en-GB" w:eastAsia="zh-CN"/>
              </w:rPr>
              <w:t>egarding</w:t>
            </w:r>
            <w:r>
              <w:rPr>
                <w:rFonts w:eastAsiaTheme="minorEastAsia"/>
                <w:lang w:val="en-GB" w:eastAsia="zh-CN"/>
              </w:rPr>
              <w:t xml:space="preserve"> SSSG delay, even in Rel-16 SSSG switching for unlicensed, UE receiving PDCCH during the switching period is still allowed from my understanding. It is not as the same as BWP switching. NO interruption exists for SSSG switching. </w:t>
            </w:r>
          </w:p>
          <w:p w14:paraId="31E97651" w14:textId="026784AF" w:rsidR="00E43C22" w:rsidRDefault="00E43C22" w:rsidP="00924396">
            <w:pPr>
              <w:rPr>
                <w:rFonts w:eastAsiaTheme="minorEastAsia"/>
                <w:lang w:val="en-GB" w:eastAsia="zh-CN"/>
              </w:rPr>
            </w:pPr>
            <w:r>
              <w:rPr>
                <w:rFonts w:eastAsiaTheme="minorEastAsia" w:hint="eastAsia"/>
                <w:lang w:val="en-GB" w:eastAsia="zh-CN"/>
              </w:rPr>
              <w:t>R</w:t>
            </w:r>
            <w:r>
              <w:rPr>
                <w:rFonts w:eastAsiaTheme="minorEastAsia"/>
                <w:lang w:val="en-GB" w:eastAsia="zh-CN"/>
              </w:rPr>
              <w:t xml:space="preserve">egarding </w:t>
            </w:r>
            <w:r>
              <w:rPr>
                <w:bCs/>
                <w:lang w:eastAsia="zh-CN"/>
              </w:rPr>
              <w:t>HARQ operation interaction with SSSG switching</w:t>
            </w:r>
            <w:r>
              <w:rPr>
                <w:rFonts w:eastAsiaTheme="minorEastAsia"/>
                <w:lang w:val="en-GB" w:eastAsia="zh-CN"/>
              </w:rPr>
              <w:t xml:space="preserve">, for scheduling DCI based SSSG switching, since the gNB can </w:t>
            </w:r>
            <w:r w:rsidR="005763AB">
              <w:rPr>
                <w:rFonts w:eastAsiaTheme="minorEastAsia"/>
                <w:lang w:val="en-GB" w:eastAsia="zh-CN"/>
              </w:rPr>
              <w:t>rely on the ACK or NACK to determine whether the scheduling DCI is received by UE, I think it is still a safe way. Nokia provide some observation on this point. “</w:t>
            </w:r>
            <w:r w:rsidR="005763AB" w:rsidRPr="00C929CA">
              <w:rPr>
                <w:bCs/>
                <w:lang w:eastAsia="zh-CN"/>
              </w:rPr>
              <w:t xml:space="preserve">First </w:t>
            </w:r>
            <w:r w:rsidR="005763AB">
              <w:rPr>
                <w:bCs/>
                <w:lang w:eastAsia="zh-CN"/>
              </w:rPr>
              <w:t>a generic comments that i</w:t>
            </w:r>
            <w:r w:rsidR="005763AB">
              <w:t xml:space="preserve">n my understanding, in case of scheduling DCI both mechanisms would require HARQ FB to be provided. Hence, if NW does not detect ACK, NW has two options. Either it waits till next know timing when UE shall be monitoring the PDCCH or send it again immediately. These would apply in case of both skipping and switching. </w:t>
            </w:r>
            <w:r w:rsidR="005763AB">
              <w:rPr>
                <w:rFonts w:eastAsiaTheme="minorEastAsia"/>
                <w:lang w:val="en-GB" w:eastAsia="zh-CN"/>
              </w:rPr>
              <w:t>”</w:t>
            </w:r>
          </w:p>
          <w:p w14:paraId="5280284F" w14:textId="66EFEB86" w:rsidR="00E43C22" w:rsidRDefault="005763AB" w:rsidP="00924396">
            <w:pPr>
              <w:rPr>
                <w:rFonts w:eastAsiaTheme="minorEastAsia"/>
                <w:lang w:val="en-GB" w:eastAsia="zh-CN"/>
              </w:rPr>
            </w:pPr>
            <w:r>
              <w:rPr>
                <w:rFonts w:eastAsiaTheme="minorEastAsia"/>
                <w:lang w:val="en-GB" w:eastAsia="zh-CN"/>
              </w:rPr>
              <w:t>S</w:t>
            </w:r>
            <w:r w:rsidR="00E43C22">
              <w:rPr>
                <w:rFonts w:eastAsiaTheme="minorEastAsia"/>
                <w:lang w:val="en-GB" w:eastAsia="zh-CN"/>
              </w:rPr>
              <w:t xml:space="preserve">ome companies also propose </w:t>
            </w:r>
            <w:r>
              <w:rPr>
                <w:rFonts w:eastAsiaTheme="minorEastAsia"/>
                <w:lang w:val="en-GB" w:eastAsia="zh-CN"/>
              </w:rPr>
              <w:t xml:space="preserve">the scheduling DCI based SSSG switching </w:t>
            </w:r>
            <w:r w:rsidR="00E43C22">
              <w:rPr>
                <w:rFonts w:eastAsiaTheme="minorEastAsia"/>
                <w:lang w:val="en-GB" w:eastAsia="zh-CN"/>
              </w:rPr>
              <w:t>take effect after receving PDCCH plus a short application time (e.g., similar to Rel-16 cross-slot application time), One example is in MediaTek’s contribution</w:t>
            </w:r>
            <w:r>
              <w:rPr>
                <w:rFonts w:eastAsiaTheme="minorEastAsia"/>
                <w:lang w:val="en-GB" w:eastAsia="zh-CN"/>
              </w:rPr>
              <w:t>, which is much power efficient way.</w:t>
            </w:r>
          </w:p>
        </w:tc>
      </w:tr>
      <w:tr w:rsidR="001A5E44" w14:paraId="72E9147C" w14:textId="77777777" w:rsidTr="001A5E44">
        <w:tc>
          <w:tcPr>
            <w:tcW w:w="1838" w:type="dxa"/>
          </w:tcPr>
          <w:p w14:paraId="5A2A0EC0" w14:textId="5809F80B" w:rsidR="001A5E44" w:rsidRDefault="005763AB" w:rsidP="00924396">
            <w:pPr>
              <w:rPr>
                <w:rFonts w:eastAsiaTheme="minorEastAsia"/>
                <w:lang w:val="en-GB" w:eastAsia="zh-CN"/>
              </w:rPr>
            </w:pPr>
            <w:r>
              <w:rPr>
                <w:rFonts w:eastAsiaTheme="minorEastAsia" w:hint="eastAsia"/>
                <w:lang w:val="en-GB" w:eastAsia="zh-CN"/>
              </w:rPr>
              <w:t>A</w:t>
            </w:r>
            <w:r>
              <w:rPr>
                <w:rFonts w:eastAsiaTheme="minorEastAsia"/>
                <w:lang w:val="en-GB" w:eastAsia="zh-CN"/>
              </w:rPr>
              <w:t>pple</w:t>
            </w:r>
          </w:p>
        </w:tc>
        <w:tc>
          <w:tcPr>
            <w:tcW w:w="8124" w:type="dxa"/>
          </w:tcPr>
          <w:p w14:paraId="00EA1D4E" w14:textId="77777777" w:rsidR="001A5E44" w:rsidRDefault="003A5C47" w:rsidP="00924396">
            <w:pPr>
              <w:rPr>
                <w:rFonts w:eastAsiaTheme="minorEastAsia"/>
                <w:lang w:val="en-GB" w:eastAsia="zh-CN"/>
              </w:rPr>
            </w:pPr>
            <w:r>
              <w:rPr>
                <w:rFonts w:eastAsiaTheme="minorEastAsia"/>
                <w:lang w:val="en-GB" w:eastAsia="zh-CN"/>
              </w:rPr>
              <w:t xml:space="preserve">The modified proposal 1-a addresses the first comment. </w:t>
            </w:r>
          </w:p>
          <w:p w14:paraId="54996DF7" w14:textId="77777777" w:rsidR="00B93560" w:rsidRDefault="00B93560" w:rsidP="00924396">
            <w:pPr>
              <w:rPr>
                <w:rFonts w:eastAsiaTheme="minorEastAsia"/>
                <w:lang w:val="en-GB" w:eastAsia="zh-CN"/>
              </w:rPr>
            </w:pPr>
            <w:r>
              <w:rPr>
                <w:rFonts w:eastAsiaTheme="minorEastAsia"/>
                <w:lang w:val="en-GB" w:eastAsia="zh-CN"/>
              </w:rPr>
              <w:t>For the ‘</w:t>
            </w:r>
            <w:r>
              <w:rPr>
                <w:bCs/>
                <w:lang w:eastAsia="zh-CN"/>
              </w:rPr>
              <w:t>This additional “Null” search space set will reduce the configurable SS sets for PDCCH monitoring</w:t>
            </w:r>
            <w:r>
              <w:rPr>
                <w:rFonts w:eastAsiaTheme="minorEastAsia"/>
                <w:lang w:val="en-GB" w:eastAsia="zh-CN"/>
              </w:rPr>
              <w:t xml:space="preserve">’, since the additional empty SSSG does not contains SS set(s). Maybe it does not impact to the total configured SS sets. </w:t>
            </w:r>
            <w:r>
              <w:rPr>
                <w:rFonts w:eastAsiaTheme="minorEastAsia" w:hint="eastAsia"/>
                <w:lang w:val="en-GB" w:eastAsia="zh-CN"/>
              </w:rPr>
              <w:t>C</w:t>
            </w:r>
            <w:r>
              <w:rPr>
                <w:rFonts w:eastAsiaTheme="minorEastAsia"/>
                <w:lang w:val="en-GB" w:eastAsia="zh-CN"/>
              </w:rPr>
              <w:t>orrect me if my understanding is not not right.</w:t>
            </w:r>
          </w:p>
          <w:p w14:paraId="1A84C793" w14:textId="547A5A8A" w:rsidR="00CC3C0F" w:rsidRDefault="00CC3C0F" w:rsidP="00924396">
            <w:pPr>
              <w:rPr>
                <w:rFonts w:eastAsiaTheme="minorEastAsia"/>
                <w:lang w:val="en-GB" w:eastAsia="zh-CN"/>
              </w:rPr>
            </w:pPr>
            <w:r>
              <w:rPr>
                <w:rFonts w:eastAsiaTheme="minorEastAsia" w:hint="eastAsia"/>
                <w:lang w:val="en-GB" w:eastAsia="zh-CN"/>
              </w:rPr>
              <w:t>F</w:t>
            </w:r>
            <w:r>
              <w:rPr>
                <w:rFonts w:eastAsiaTheme="minorEastAsia"/>
                <w:lang w:val="en-GB" w:eastAsia="zh-CN"/>
              </w:rPr>
              <w:t xml:space="preserve">or proposal </w:t>
            </w:r>
            <w:r>
              <w:rPr>
                <w:bCs/>
                <w:lang w:eastAsia="zh-CN"/>
              </w:rPr>
              <w:t>1-5a and 1-5b, it is about the implicit indication for SSSG switching, proposals related to the duration(s) for the PDCCH skipping is already included in updated proposal 1-1c.</w:t>
            </w:r>
          </w:p>
        </w:tc>
      </w:tr>
      <w:tr w:rsidR="00B93560" w14:paraId="3A80F52E" w14:textId="77777777" w:rsidTr="00B93560">
        <w:tc>
          <w:tcPr>
            <w:tcW w:w="1838" w:type="dxa"/>
          </w:tcPr>
          <w:p w14:paraId="51ADB138" w14:textId="15BA0D40" w:rsidR="00B93560" w:rsidRDefault="00B93560" w:rsidP="009143D9">
            <w:pPr>
              <w:rPr>
                <w:rFonts w:eastAsiaTheme="minorEastAsia"/>
                <w:lang w:val="en-GB" w:eastAsia="zh-CN"/>
              </w:rPr>
            </w:pPr>
            <w:r>
              <w:rPr>
                <w:rFonts w:eastAsiaTheme="minorEastAsia"/>
                <w:lang w:val="en-GB" w:eastAsia="zh-CN"/>
              </w:rPr>
              <w:t>Intel</w:t>
            </w:r>
          </w:p>
        </w:tc>
        <w:tc>
          <w:tcPr>
            <w:tcW w:w="8124" w:type="dxa"/>
          </w:tcPr>
          <w:p w14:paraId="01BBEBBE" w14:textId="77777777" w:rsidR="00B93560" w:rsidRDefault="00B93560" w:rsidP="009143D9">
            <w:r>
              <w:rPr>
                <w:rFonts w:eastAsiaTheme="minorEastAsia"/>
                <w:lang w:val="en-GB" w:eastAsia="zh-CN"/>
              </w:rPr>
              <w:t xml:space="preserve">To address Intel’s comment, change the main bullet of proposal 1-1a. Also removing the </w:t>
            </w:r>
            <w:r>
              <w:t xml:space="preserve">X = [1] since anyway this is second-level details we can fix it later. And I plan to make a new proposal on the bit field for indicating SSSG switching and skipping considering the inputs from multiple companies in the next version summary. </w:t>
            </w:r>
          </w:p>
          <w:p w14:paraId="041526DF" w14:textId="7C9838B8" w:rsidR="00C3380D" w:rsidRDefault="00C3380D" w:rsidP="009143D9">
            <w:pPr>
              <w:rPr>
                <w:rFonts w:eastAsiaTheme="minorEastAsia"/>
                <w:lang w:val="en-GB" w:eastAsia="zh-CN"/>
              </w:rPr>
            </w:pPr>
            <w:r>
              <w:rPr>
                <w:rFonts w:eastAsiaTheme="minorEastAsia"/>
                <w:lang w:val="en-GB" w:eastAsia="zh-CN"/>
              </w:rPr>
              <w:t xml:space="preserve">For </w:t>
            </w:r>
            <w:r>
              <w:t xml:space="preserve">“Dynamic indication in the DCI indicating PDCCH monitoring adaptation” should be included as an option, there are different options regading this. For example, some companies think RRC based duration is enough. So </w:t>
            </w:r>
            <w:r w:rsidR="00D461CE">
              <w:t xml:space="preserve">relevant part is in updated </w:t>
            </w:r>
            <w:r w:rsidRPr="00900783">
              <w:rPr>
                <w:b/>
                <w:highlight w:val="yellow"/>
                <w:lang w:eastAsia="zh-CN"/>
              </w:rPr>
              <w:t>proposal 1-</w:t>
            </w:r>
            <w:r w:rsidR="00D461CE">
              <w:rPr>
                <w:b/>
                <w:highlight w:val="yellow"/>
                <w:lang w:eastAsia="zh-CN"/>
              </w:rPr>
              <w:t>1</w:t>
            </w:r>
            <w:r w:rsidR="00D461CE">
              <w:rPr>
                <w:rFonts w:hint="eastAsia"/>
                <w:b/>
                <w:highlight w:val="yellow"/>
                <w:lang w:eastAsia="zh-CN"/>
              </w:rPr>
              <w:t>c</w:t>
            </w:r>
            <w:r w:rsidR="00D461CE" w:rsidRPr="00D461CE">
              <w:t>.</w:t>
            </w:r>
            <w:r w:rsidR="00D461CE">
              <w:t xml:space="preserve"> DCI indication of the duration is added in a subbullet.</w:t>
            </w:r>
          </w:p>
        </w:tc>
      </w:tr>
      <w:tr w:rsidR="00B93560" w14:paraId="153AAF46" w14:textId="77777777" w:rsidTr="00B93560">
        <w:tc>
          <w:tcPr>
            <w:tcW w:w="1838" w:type="dxa"/>
          </w:tcPr>
          <w:p w14:paraId="57928573" w14:textId="430E8C05" w:rsidR="00B93560" w:rsidRDefault="00B93560" w:rsidP="009143D9">
            <w:pPr>
              <w:rPr>
                <w:rFonts w:eastAsiaTheme="minorEastAsia"/>
                <w:lang w:val="en-GB" w:eastAsia="zh-CN"/>
              </w:rPr>
            </w:pPr>
            <w:r>
              <w:rPr>
                <w:rFonts w:eastAsiaTheme="minorEastAsia"/>
                <w:lang w:val="en-GB" w:eastAsia="zh-CN"/>
              </w:rPr>
              <w:t>ZTE</w:t>
            </w:r>
          </w:p>
        </w:tc>
        <w:tc>
          <w:tcPr>
            <w:tcW w:w="8124" w:type="dxa"/>
          </w:tcPr>
          <w:p w14:paraId="2B166558" w14:textId="056436DD" w:rsidR="00B93560" w:rsidRDefault="00B93560" w:rsidP="009143D9">
            <w:pPr>
              <w:rPr>
                <w:rFonts w:eastAsiaTheme="minorEastAsia"/>
                <w:lang w:val="en-GB" w:eastAsia="zh-CN"/>
              </w:rPr>
            </w:pPr>
            <w:r>
              <w:rPr>
                <w:rFonts w:eastAsiaTheme="minorEastAsia"/>
                <w:lang w:val="en-GB" w:eastAsia="zh-CN"/>
              </w:rPr>
              <w:t>To address the comments, change the main bullet of proposal 1-1a.</w:t>
            </w:r>
          </w:p>
        </w:tc>
      </w:tr>
      <w:tr w:rsidR="00B93560" w14:paraId="1BBBE2B1" w14:textId="77777777" w:rsidTr="00B93560">
        <w:tc>
          <w:tcPr>
            <w:tcW w:w="1838" w:type="dxa"/>
          </w:tcPr>
          <w:p w14:paraId="662F6FBB" w14:textId="5CB96373" w:rsidR="00B93560" w:rsidRDefault="00B93560" w:rsidP="009143D9">
            <w:pPr>
              <w:rPr>
                <w:rFonts w:eastAsiaTheme="minorEastAsia"/>
                <w:lang w:val="en-GB" w:eastAsia="zh-CN"/>
              </w:rPr>
            </w:pPr>
            <w:r>
              <w:rPr>
                <w:rFonts w:eastAsiaTheme="minorEastAsia"/>
                <w:lang w:val="en-GB" w:eastAsia="zh-CN"/>
              </w:rPr>
              <w:t>LGE</w:t>
            </w:r>
          </w:p>
        </w:tc>
        <w:tc>
          <w:tcPr>
            <w:tcW w:w="8124" w:type="dxa"/>
          </w:tcPr>
          <w:p w14:paraId="2C3AFE35" w14:textId="77777777" w:rsidR="00B93560" w:rsidRDefault="00B93560" w:rsidP="009143D9">
            <w:pPr>
              <w:rPr>
                <w:rFonts w:eastAsiaTheme="minorEastAsia"/>
                <w:lang w:val="en-GB" w:eastAsia="zh-CN"/>
              </w:rPr>
            </w:pPr>
            <w:r>
              <w:rPr>
                <w:rFonts w:eastAsiaTheme="minorEastAsia"/>
                <w:lang w:val="en-GB" w:eastAsia="zh-CN"/>
              </w:rPr>
              <w:t>The X= [1] will be removed and solve it later.</w:t>
            </w:r>
          </w:p>
          <w:p w14:paraId="44DE359F" w14:textId="3B4CF840" w:rsidR="00B93560" w:rsidRDefault="00B93560" w:rsidP="009143D9">
            <w:pPr>
              <w:rPr>
                <w:rFonts w:eastAsiaTheme="minorEastAsia"/>
                <w:lang w:val="en-GB" w:eastAsia="zh-CN"/>
              </w:rPr>
            </w:pPr>
            <w:r>
              <w:rPr>
                <w:rFonts w:eastAsiaTheme="minorEastAsia"/>
                <w:lang w:val="en-GB" w:eastAsia="zh-CN"/>
              </w:rPr>
              <w:t xml:space="preserve">Dynamic indication of the </w:t>
            </w:r>
            <w:r w:rsidR="003904A5">
              <w:rPr>
                <w:rFonts w:eastAsiaTheme="minorEastAsia"/>
                <w:lang w:val="en-GB" w:eastAsia="zh-CN"/>
              </w:rPr>
              <w:t xml:space="preserve">duration for PDCCH skipping is included in updated </w:t>
            </w:r>
            <w:r w:rsidR="003904A5" w:rsidRPr="00900783">
              <w:rPr>
                <w:b/>
                <w:highlight w:val="yellow"/>
                <w:lang w:eastAsia="zh-CN"/>
              </w:rPr>
              <w:t>proposal 1-</w:t>
            </w:r>
            <w:r w:rsidR="00D461CE">
              <w:rPr>
                <w:b/>
                <w:highlight w:val="yellow"/>
                <w:lang w:eastAsia="zh-CN"/>
              </w:rPr>
              <w:t>1</w:t>
            </w:r>
            <w:r w:rsidR="00D461CE">
              <w:rPr>
                <w:rFonts w:hint="eastAsia"/>
                <w:b/>
                <w:highlight w:val="yellow"/>
                <w:lang w:eastAsia="zh-CN"/>
              </w:rPr>
              <w:t>c</w:t>
            </w:r>
            <w:r w:rsidR="003904A5">
              <w:rPr>
                <w:b/>
                <w:highlight w:val="yellow"/>
                <w:lang w:eastAsia="zh-CN"/>
              </w:rPr>
              <w:t xml:space="preserve">. </w:t>
            </w:r>
            <w:r w:rsidR="00D461CE" w:rsidRPr="00D461CE">
              <w:t>.</w:t>
            </w:r>
            <w:r w:rsidR="00D461CE">
              <w:t xml:space="preserve"> DCI indication of the duration is added in a subbullet.</w:t>
            </w:r>
          </w:p>
        </w:tc>
      </w:tr>
      <w:tr w:rsidR="00C3380D" w14:paraId="7FF1282C" w14:textId="77777777" w:rsidTr="00C3380D">
        <w:tc>
          <w:tcPr>
            <w:tcW w:w="1838" w:type="dxa"/>
          </w:tcPr>
          <w:p w14:paraId="0E9657FF" w14:textId="567F4DEA" w:rsidR="00C3380D" w:rsidRDefault="00C3380D" w:rsidP="009143D9">
            <w:pPr>
              <w:rPr>
                <w:rFonts w:eastAsiaTheme="minorEastAsia"/>
                <w:lang w:val="en-GB" w:eastAsia="zh-CN"/>
              </w:rPr>
            </w:pPr>
            <w:r>
              <w:rPr>
                <w:bCs/>
                <w:lang w:eastAsia="zh-CN"/>
              </w:rPr>
              <w:t>Lenovo, Motorola Mobility</w:t>
            </w:r>
          </w:p>
        </w:tc>
        <w:tc>
          <w:tcPr>
            <w:tcW w:w="8124" w:type="dxa"/>
          </w:tcPr>
          <w:p w14:paraId="672134BD" w14:textId="5A5E1DA0" w:rsidR="00C3380D" w:rsidRDefault="00730853" w:rsidP="009143D9">
            <w:pPr>
              <w:rPr>
                <w:rFonts w:eastAsiaTheme="minorEastAsia"/>
                <w:lang w:val="en-GB" w:eastAsia="zh-CN"/>
              </w:rPr>
            </w:pPr>
            <w:r>
              <w:rPr>
                <w:rFonts w:eastAsiaTheme="minorEastAsia"/>
                <w:lang w:val="en-GB" w:eastAsia="zh-CN"/>
              </w:rPr>
              <w:t xml:space="preserve">For </w:t>
            </w:r>
            <w:r>
              <w:rPr>
                <w:rFonts w:eastAsiaTheme="minorEastAsia" w:hint="eastAsia"/>
                <w:lang w:val="en-GB" w:eastAsia="zh-CN"/>
              </w:rPr>
              <w:t>t</w:t>
            </w:r>
            <w:r w:rsidR="00C3380D">
              <w:rPr>
                <w:rFonts w:eastAsiaTheme="minorEastAsia"/>
                <w:lang w:val="en-GB" w:eastAsia="zh-CN"/>
              </w:rPr>
              <w:t>he proposed change</w:t>
            </w:r>
            <w:r>
              <w:rPr>
                <w:rFonts w:eastAsiaTheme="minorEastAsia"/>
                <w:lang w:val="en-GB" w:eastAsia="zh-CN"/>
              </w:rPr>
              <w:t xml:space="preserve"> of 1-1c, i.e. removal of the subullets for d</w:t>
            </w:r>
            <w:r>
              <w:rPr>
                <w:rFonts w:eastAsiaTheme="minorEastAsia"/>
                <w:lang w:eastAsia="zh-CN"/>
              </w:rPr>
              <w:t>etermination of the d</w:t>
            </w:r>
            <w:r w:rsidRPr="00D7752D">
              <w:rPr>
                <w:rFonts w:eastAsiaTheme="minorEastAsia"/>
                <w:lang w:eastAsia="zh-CN"/>
              </w:rPr>
              <w:t xml:space="preserve">uration(s) </w:t>
            </w:r>
            <w:r>
              <w:rPr>
                <w:rFonts w:eastAsiaTheme="minorEastAsia"/>
                <w:lang w:eastAsia="zh-CN"/>
              </w:rPr>
              <w:t>for</w:t>
            </w:r>
            <w:r w:rsidRPr="00D7752D">
              <w:rPr>
                <w:rFonts w:eastAsiaTheme="minorEastAsia"/>
                <w:lang w:eastAsia="zh-CN"/>
              </w:rPr>
              <w:t xml:space="preserve"> PDCCH skipping</w:t>
            </w:r>
            <w:r>
              <w:rPr>
                <w:rFonts w:eastAsiaTheme="minorEastAsia"/>
                <w:lang w:eastAsia="zh-CN"/>
              </w:rPr>
              <w:t xml:space="preserve">, since many companies propose to have a </w:t>
            </w:r>
            <w:r w:rsidR="00855A8E">
              <w:rPr>
                <w:rFonts w:eastAsiaTheme="minorEastAsia"/>
                <w:lang w:eastAsia="zh-CN"/>
              </w:rPr>
              <w:t>dynamic indication of the duration. It is better to keep as it is. Whatever it is only for example to provide some information to people first.</w:t>
            </w:r>
          </w:p>
        </w:tc>
      </w:tr>
      <w:tr w:rsidR="00C3380D" w14:paraId="2644C54F" w14:textId="77777777" w:rsidTr="00C3380D">
        <w:tc>
          <w:tcPr>
            <w:tcW w:w="1838" w:type="dxa"/>
          </w:tcPr>
          <w:p w14:paraId="2E1E1B64" w14:textId="5D66B717" w:rsidR="00C3380D" w:rsidRDefault="00C3380D" w:rsidP="009143D9">
            <w:pPr>
              <w:rPr>
                <w:rFonts w:eastAsiaTheme="minorEastAsia"/>
                <w:lang w:val="en-GB" w:eastAsia="zh-CN"/>
              </w:rPr>
            </w:pPr>
            <w:r>
              <w:rPr>
                <w:bCs/>
                <w:lang w:eastAsia="zh-CN"/>
              </w:rPr>
              <w:t xml:space="preserve">Nokia </w:t>
            </w:r>
          </w:p>
        </w:tc>
        <w:tc>
          <w:tcPr>
            <w:tcW w:w="8124" w:type="dxa"/>
          </w:tcPr>
          <w:p w14:paraId="540D88C5" w14:textId="11A08BEF" w:rsidR="00C3380D" w:rsidRDefault="00FC4D27" w:rsidP="009143D9">
            <w:pPr>
              <w:rPr>
                <w:rFonts w:eastAsiaTheme="minorEastAsia"/>
                <w:lang w:val="en-GB" w:eastAsia="zh-CN"/>
              </w:rPr>
            </w:pPr>
            <w:r>
              <w:rPr>
                <w:rFonts w:eastAsiaTheme="minorEastAsia"/>
                <w:lang w:val="en-GB" w:eastAsia="zh-CN"/>
              </w:rPr>
              <w:t xml:space="preserve">For whether  we need to treat USS and CSS differently, i.e., always monitoring CSS, </w:t>
            </w:r>
            <w:r w:rsidR="0023753E">
              <w:rPr>
                <w:rFonts w:eastAsiaTheme="minorEastAsia"/>
                <w:lang w:val="en-GB" w:eastAsia="zh-CN"/>
              </w:rPr>
              <w:t>s</w:t>
            </w:r>
            <w:r>
              <w:rPr>
                <w:rFonts w:eastAsiaTheme="minorEastAsia"/>
                <w:lang w:val="en-GB" w:eastAsia="zh-CN"/>
              </w:rPr>
              <w:t>o far in Rel-16, the behaviour for unlicensed band is that CSS is always monitored. Correct me if I am wrong. We can add this after the group make sure in licensed band, the same behaviour is followed.</w:t>
            </w:r>
          </w:p>
        </w:tc>
      </w:tr>
      <w:tr w:rsidR="0023753E" w14:paraId="287FC441" w14:textId="77777777" w:rsidTr="0023753E">
        <w:tc>
          <w:tcPr>
            <w:tcW w:w="1838" w:type="dxa"/>
          </w:tcPr>
          <w:p w14:paraId="37AACB72" w14:textId="15B93AFB" w:rsidR="0023753E" w:rsidRDefault="0023753E" w:rsidP="009143D9">
            <w:pPr>
              <w:rPr>
                <w:rFonts w:eastAsiaTheme="minorEastAsia"/>
                <w:lang w:val="en-GB" w:eastAsia="zh-CN"/>
              </w:rPr>
            </w:pPr>
            <w:r>
              <w:rPr>
                <w:bCs/>
                <w:lang w:eastAsia="zh-CN"/>
              </w:rPr>
              <w:t xml:space="preserve">OPPO </w:t>
            </w:r>
          </w:p>
        </w:tc>
        <w:tc>
          <w:tcPr>
            <w:tcW w:w="8124" w:type="dxa"/>
          </w:tcPr>
          <w:p w14:paraId="26036EB6" w14:textId="77777777" w:rsidR="0002227A" w:rsidRDefault="0023753E" w:rsidP="009143D9">
            <w:pPr>
              <w:rPr>
                <w:rFonts w:eastAsiaTheme="minorEastAsia"/>
                <w:lang w:val="en-GB" w:eastAsia="zh-CN"/>
              </w:rPr>
            </w:pPr>
            <w:r>
              <w:rPr>
                <w:rFonts w:eastAsiaTheme="minorEastAsia"/>
                <w:lang w:val="en-GB" w:eastAsia="zh-CN"/>
              </w:rPr>
              <w:t xml:space="preserve">To address the comments, adding ‘PDCCH skipping’ in the main bullet of proposal 1-1a. </w:t>
            </w:r>
          </w:p>
          <w:p w14:paraId="2E4BAEDB" w14:textId="7E545919" w:rsidR="0023753E" w:rsidRDefault="0023753E" w:rsidP="009143D9">
            <w:pPr>
              <w:rPr>
                <w:rFonts w:eastAsiaTheme="minorEastAsia"/>
                <w:lang w:val="en-GB" w:eastAsia="zh-CN"/>
              </w:rPr>
            </w:pPr>
            <w:r>
              <w:rPr>
                <w:rFonts w:eastAsiaTheme="minorEastAsia"/>
                <w:lang w:val="en-GB" w:eastAsia="zh-CN"/>
              </w:rPr>
              <w:t xml:space="preserve">The </w:t>
            </w:r>
            <w:r w:rsidR="0002227A">
              <w:rPr>
                <w:rFonts w:eastAsiaTheme="minorEastAsia"/>
                <w:lang w:val="en-GB" w:eastAsia="zh-CN"/>
              </w:rPr>
              <w:t xml:space="preserve">dynamic indication of </w:t>
            </w:r>
            <w:r>
              <w:rPr>
                <w:rFonts w:eastAsiaTheme="minorEastAsia"/>
                <w:lang w:val="en-GB" w:eastAsia="zh-CN"/>
              </w:rPr>
              <w:t xml:space="preserve">skipping </w:t>
            </w:r>
            <w:r>
              <w:rPr>
                <w:rFonts w:eastAsiaTheme="minorEastAsia" w:hint="eastAsia"/>
                <w:lang w:val="en-GB" w:eastAsia="zh-CN"/>
              </w:rPr>
              <w:t>duration</w:t>
            </w:r>
            <w:r>
              <w:rPr>
                <w:rFonts w:eastAsiaTheme="minorEastAsia"/>
                <w:lang w:val="en-GB" w:eastAsia="zh-CN"/>
              </w:rPr>
              <w:t xml:space="preserve"> is </w:t>
            </w:r>
            <w:r w:rsidR="0002227A">
              <w:rPr>
                <w:rFonts w:eastAsiaTheme="minorEastAsia"/>
                <w:lang w:val="en-GB" w:eastAsia="zh-CN"/>
              </w:rPr>
              <w:t>related to implicit adaptation by a timer. So related proposals are included in proposal 1-5a.</w:t>
            </w:r>
            <w:r>
              <w:rPr>
                <w:rFonts w:eastAsiaTheme="minorEastAsia"/>
                <w:lang w:val="en-GB" w:eastAsia="zh-CN"/>
              </w:rPr>
              <w:t xml:space="preserve"> </w:t>
            </w:r>
          </w:p>
        </w:tc>
      </w:tr>
      <w:tr w:rsidR="0002227A" w14:paraId="1E6EE192" w14:textId="77777777" w:rsidTr="0002227A">
        <w:tc>
          <w:tcPr>
            <w:tcW w:w="1838" w:type="dxa"/>
          </w:tcPr>
          <w:p w14:paraId="3400BBEF" w14:textId="0AAA0065" w:rsidR="0002227A" w:rsidRDefault="0002227A" w:rsidP="009143D9">
            <w:pPr>
              <w:rPr>
                <w:rFonts w:eastAsiaTheme="minorEastAsia"/>
                <w:lang w:val="en-GB" w:eastAsia="zh-CN"/>
              </w:rPr>
            </w:pPr>
            <w:r w:rsidRPr="00BC1900">
              <w:rPr>
                <w:bCs/>
                <w:lang w:eastAsia="zh-CN"/>
              </w:rPr>
              <w:t>Spreadtrum</w:t>
            </w:r>
          </w:p>
        </w:tc>
        <w:tc>
          <w:tcPr>
            <w:tcW w:w="8124" w:type="dxa"/>
          </w:tcPr>
          <w:p w14:paraId="18AC20B1" w14:textId="6AEDB45F" w:rsidR="0002227A" w:rsidRDefault="0002227A" w:rsidP="009143D9">
            <w:pPr>
              <w:rPr>
                <w:rFonts w:eastAsiaTheme="minorEastAsia"/>
                <w:lang w:val="en-GB" w:eastAsia="zh-CN"/>
              </w:rPr>
            </w:pPr>
            <w:r>
              <w:rPr>
                <w:rFonts w:eastAsiaTheme="minorEastAsia" w:hint="eastAsia"/>
                <w:lang w:val="en-GB" w:eastAsia="zh-CN"/>
              </w:rPr>
              <w:t>The</w:t>
            </w:r>
            <w:r>
              <w:rPr>
                <w:rFonts w:eastAsiaTheme="minorEastAsia"/>
                <w:lang w:val="en-GB" w:eastAsia="zh-CN"/>
              </w:rPr>
              <w:t xml:space="preserve"> </w:t>
            </w:r>
            <w:r>
              <w:rPr>
                <w:rFonts w:eastAsiaTheme="minorEastAsia" w:hint="eastAsia"/>
                <w:lang w:val="en-GB" w:eastAsia="zh-CN"/>
              </w:rPr>
              <w:t>proposal</w:t>
            </w:r>
            <w:r>
              <w:rPr>
                <w:rFonts w:eastAsiaTheme="minorEastAsia"/>
                <w:lang w:val="en-GB" w:eastAsia="zh-CN"/>
              </w:rPr>
              <w:t xml:space="preserve"> 1-1a is modified to consistent to the </w:t>
            </w:r>
            <w:r w:rsidRPr="00BC1900">
              <w:t>common design principle</w:t>
            </w:r>
            <w:r>
              <w:t>. For your suggested Alt 3, it is of course needed. And I plan to have a new proposal regarding the DCI field(s)</w:t>
            </w:r>
          </w:p>
        </w:tc>
      </w:tr>
      <w:tr w:rsidR="0002227A" w14:paraId="0909AA8E" w14:textId="77777777" w:rsidTr="0002227A">
        <w:tc>
          <w:tcPr>
            <w:tcW w:w="1838" w:type="dxa"/>
          </w:tcPr>
          <w:p w14:paraId="50DCFF66" w14:textId="35B0652F" w:rsidR="0002227A" w:rsidRDefault="0002227A" w:rsidP="009143D9">
            <w:pPr>
              <w:rPr>
                <w:rFonts w:eastAsiaTheme="minorEastAsia"/>
                <w:lang w:val="en-GB" w:eastAsia="zh-CN"/>
              </w:rPr>
            </w:pPr>
            <w:r>
              <w:rPr>
                <w:rFonts w:hint="eastAsia"/>
                <w:bCs/>
                <w:lang w:eastAsia="zh-CN"/>
              </w:rPr>
              <w:t>H</w:t>
            </w:r>
            <w:r>
              <w:rPr>
                <w:bCs/>
                <w:lang w:eastAsia="zh-CN"/>
              </w:rPr>
              <w:t>uawei, Hisilicon</w:t>
            </w:r>
          </w:p>
        </w:tc>
        <w:tc>
          <w:tcPr>
            <w:tcW w:w="8124" w:type="dxa"/>
          </w:tcPr>
          <w:p w14:paraId="4CE0E27C" w14:textId="77777777" w:rsidR="0002227A" w:rsidRDefault="0002227A" w:rsidP="009143D9">
            <w:pPr>
              <w:rPr>
                <w:rFonts w:eastAsiaTheme="minorEastAsia"/>
                <w:lang w:val="en-GB" w:eastAsia="zh-CN"/>
              </w:rPr>
            </w:pPr>
            <w:r>
              <w:rPr>
                <w:rFonts w:eastAsiaTheme="minorEastAsia"/>
                <w:lang w:val="en-GB" w:eastAsia="zh-CN"/>
              </w:rPr>
              <w:t xml:space="preserve">My understaning for zero SSSG is that it  does not contains SS set(s) (i.e., none of the SS sets is linked to this zero SSSG). Maybe it does not impact to the total configured SS sets. </w:t>
            </w:r>
            <w:r>
              <w:rPr>
                <w:rFonts w:eastAsiaTheme="minorEastAsia" w:hint="eastAsia"/>
                <w:lang w:val="en-GB" w:eastAsia="zh-CN"/>
              </w:rPr>
              <w:t>C</w:t>
            </w:r>
            <w:r>
              <w:rPr>
                <w:rFonts w:eastAsiaTheme="minorEastAsia"/>
                <w:lang w:val="en-GB" w:eastAsia="zh-CN"/>
              </w:rPr>
              <w:t>orrect me if my understanding is not not right.</w:t>
            </w:r>
          </w:p>
          <w:p w14:paraId="4E241192" w14:textId="03A42FC9" w:rsidR="0002227A" w:rsidRDefault="0002227A" w:rsidP="009143D9">
            <w:pPr>
              <w:rPr>
                <w:rFonts w:eastAsiaTheme="minorEastAsia"/>
                <w:lang w:val="en-GB" w:eastAsia="zh-CN"/>
              </w:rPr>
            </w:pPr>
            <w:r>
              <w:rPr>
                <w:rFonts w:eastAsiaTheme="minorEastAsia"/>
                <w:lang w:val="en-GB" w:eastAsia="zh-CN"/>
              </w:rPr>
              <w:t>For format 2_6, the proposal is changed a bit also incorporating comments from LGE and Qualcomm.</w:t>
            </w:r>
          </w:p>
          <w:p w14:paraId="4CC9D682" w14:textId="0D192FD9" w:rsidR="000B0FCC" w:rsidRDefault="000B0FCC" w:rsidP="009143D9">
            <w:pPr>
              <w:rPr>
                <w:rFonts w:eastAsiaTheme="minorEastAsia"/>
                <w:lang w:val="en-GB" w:eastAsia="zh-CN"/>
              </w:rPr>
            </w:pPr>
            <w:r>
              <w:rPr>
                <w:rFonts w:eastAsiaTheme="minorEastAsia"/>
                <w:lang w:val="en-GB" w:eastAsia="zh-CN"/>
              </w:rPr>
              <w:t>The different between 1-2a and 1-3 is that 1-2a does not relies on UE configured with CA. The design of DCI format 1_1 for Scell dormancy is borrowed.</w:t>
            </w:r>
          </w:p>
          <w:p w14:paraId="493ECB4A" w14:textId="69EEA7B1" w:rsidR="000B0FCC" w:rsidRPr="000B0FCC" w:rsidRDefault="0002227A" w:rsidP="009143D9">
            <w:pPr>
              <w:rPr>
                <w:lang w:eastAsia="zh-CN"/>
              </w:rPr>
            </w:pPr>
            <w:r>
              <w:rPr>
                <w:rFonts w:eastAsiaTheme="minorEastAsia"/>
                <w:lang w:val="en-GB" w:eastAsia="zh-CN"/>
              </w:rPr>
              <w:t xml:space="preserve">For the priority of 1-5a and 1-5b, Yes. I agree with you </w:t>
            </w:r>
            <w:r>
              <w:rPr>
                <w:lang w:eastAsia="zh-CN"/>
              </w:rPr>
              <w:t xml:space="preserve">can be disussed further after the decision of the common framework of PDCCH monitoring adaptation. </w:t>
            </w:r>
          </w:p>
        </w:tc>
      </w:tr>
      <w:tr w:rsidR="0002227A" w14:paraId="53AE0049" w14:textId="77777777" w:rsidTr="0002227A">
        <w:tc>
          <w:tcPr>
            <w:tcW w:w="1838" w:type="dxa"/>
          </w:tcPr>
          <w:p w14:paraId="22702720" w14:textId="1192FA8B" w:rsidR="0002227A" w:rsidRDefault="0002227A" w:rsidP="009143D9">
            <w:pPr>
              <w:rPr>
                <w:rFonts w:eastAsiaTheme="minorEastAsia"/>
                <w:lang w:val="en-GB" w:eastAsia="zh-CN"/>
              </w:rPr>
            </w:pPr>
            <w:r>
              <w:rPr>
                <w:rFonts w:eastAsiaTheme="minorEastAsia" w:hint="eastAsia"/>
                <w:lang w:val="en-GB" w:eastAsia="zh-CN"/>
              </w:rPr>
              <w:t>D</w:t>
            </w:r>
            <w:r>
              <w:rPr>
                <w:rFonts w:eastAsiaTheme="minorEastAsia"/>
                <w:lang w:val="en-GB" w:eastAsia="zh-CN"/>
              </w:rPr>
              <w:t>OCOMO</w:t>
            </w:r>
          </w:p>
        </w:tc>
        <w:tc>
          <w:tcPr>
            <w:tcW w:w="8124" w:type="dxa"/>
          </w:tcPr>
          <w:p w14:paraId="33CFB5AA" w14:textId="77777777" w:rsidR="00EC22D8" w:rsidRDefault="00EC22D8" w:rsidP="009143D9">
            <w:pPr>
              <w:rPr>
                <w:rFonts w:eastAsiaTheme="minorEastAsia"/>
                <w:lang w:val="en-GB" w:eastAsia="zh-CN"/>
              </w:rPr>
            </w:pPr>
            <w:r>
              <w:rPr>
                <w:rFonts w:eastAsiaTheme="minorEastAsia"/>
                <w:lang w:val="en-GB" w:eastAsia="zh-CN"/>
              </w:rPr>
              <w:t xml:space="preserve">To address the proposed change, </w:t>
            </w:r>
            <w:r w:rsidR="0002227A">
              <w:rPr>
                <w:rFonts w:eastAsiaTheme="minorEastAsia" w:hint="eastAsia"/>
                <w:lang w:val="en-GB" w:eastAsia="zh-CN"/>
              </w:rPr>
              <w:t>X</w:t>
            </w:r>
            <w:r w:rsidR="0002227A">
              <w:rPr>
                <w:rFonts w:eastAsiaTheme="minorEastAsia"/>
                <w:lang w:val="en-GB" w:eastAsia="zh-CN"/>
              </w:rPr>
              <w:t xml:space="preserve"> </w:t>
            </w:r>
            <w:r>
              <w:rPr>
                <w:rFonts w:eastAsiaTheme="minorEastAsia"/>
                <w:lang w:val="en-GB" w:eastAsia="zh-CN"/>
              </w:rPr>
              <w:t xml:space="preserve">is removed. </w:t>
            </w:r>
          </w:p>
          <w:p w14:paraId="6EF93FF9" w14:textId="799D4298" w:rsidR="0002227A" w:rsidRDefault="00EC22D8" w:rsidP="009143D9">
            <w:pPr>
              <w:rPr>
                <w:rFonts w:eastAsiaTheme="minorEastAsia"/>
                <w:lang w:val="en-GB" w:eastAsia="zh-CN"/>
              </w:rPr>
            </w:pPr>
            <w:r>
              <w:rPr>
                <w:rFonts w:eastAsiaTheme="minorEastAsia"/>
                <w:lang w:val="en-GB" w:eastAsia="zh-CN"/>
              </w:rPr>
              <w:t xml:space="preserve">And for 1-1b,  </w:t>
            </w:r>
            <w:r>
              <w:rPr>
                <w:rFonts w:eastAsiaTheme="minorEastAsia" w:hint="eastAsia"/>
                <w:lang w:val="en-GB" w:eastAsia="zh-CN"/>
              </w:rPr>
              <w:t>m</w:t>
            </w:r>
            <w:r>
              <w:rPr>
                <w:rFonts w:eastAsiaTheme="minorEastAsia"/>
                <w:lang w:val="en-GB" w:eastAsia="zh-CN"/>
              </w:rPr>
              <w:t xml:space="preserve">y </w:t>
            </w:r>
            <w:r>
              <w:rPr>
                <w:rFonts w:eastAsiaTheme="minorEastAsia" w:hint="eastAsia"/>
                <w:lang w:val="en-GB" w:eastAsia="zh-CN"/>
              </w:rPr>
              <w:t>understanding</w:t>
            </w:r>
            <w:r>
              <w:rPr>
                <w:rFonts w:eastAsiaTheme="minorEastAsia"/>
                <w:lang w:val="en-GB" w:eastAsia="zh-CN"/>
              </w:rPr>
              <w:t xml:space="preserve"> the </w:t>
            </w:r>
            <w:r w:rsidRPr="00BE14E4">
              <w:rPr>
                <w:lang w:eastAsia="zh-CN"/>
              </w:rPr>
              <w:t xml:space="preserve">UE </w:t>
            </w:r>
            <w:r>
              <w:rPr>
                <w:lang w:eastAsia="zh-CN"/>
              </w:rPr>
              <w:t xml:space="preserve">behavior is that UE </w:t>
            </w:r>
            <w:r w:rsidRPr="00BE14E4">
              <w:rPr>
                <w:lang w:eastAsia="zh-CN"/>
              </w:rPr>
              <w:t xml:space="preserve">does not monitoring PDCCH </w:t>
            </w:r>
            <w:r>
              <w:rPr>
                <w:lang w:eastAsia="zh-CN"/>
              </w:rPr>
              <w:t>when switching</w:t>
            </w:r>
            <w:r w:rsidRPr="00BE14E4">
              <w:rPr>
                <w:lang w:eastAsia="zh-CN"/>
              </w:rPr>
              <w:t xml:space="preserve"> ‘</w:t>
            </w:r>
            <w:r w:rsidRPr="00025AD7">
              <w:rPr>
                <w:rFonts w:hint="eastAsia"/>
                <w:lang w:eastAsia="zh-CN"/>
              </w:rPr>
              <w:t>dormant</w:t>
            </w:r>
            <w:r w:rsidRPr="00BE14E4">
              <w:rPr>
                <w:lang w:eastAsia="zh-CN"/>
              </w:rPr>
              <w:t>’ SSSG</w:t>
            </w:r>
            <w:r>
              <w:rPr>
                <w:lang w:eastAsia="zh-CN"/>
              </w:rPr>
              <w:t>. However those SS set(s) does not belongs to any SSSG is still monitored.</w:t>
            </w:r>
          </w:p>
          <w:p w14:paraId="352125A5" w14:textId="145A8050" w:rsidR="00EC22D8" w:rsidRPr="00EC22D8" w:rsidRDefault="00EC22D8" w:rsidP="009143D9">
            <w:pPr>
              <w:rPr>
                <w:rFonts w:eastAsiaTheme="minorEastAsia"/>
                <w:lang w:val="en-GB" w:eastAsia="zh-CN"/>
              </w:rPr>
            </w:pPr>
          </w:p>
        </w:tc>
      </w:tr>
      <w:tr w:rsidR="00592F81" w14:paraId="25509F08" w14:textId="77777777" w:rsidTr="00592F81">
        <w:tc>
          <w:tcPr>
            <w:tcW w:w="1838" w:type="dxa"/>
          </w:tcPr>
          <w:p w14:paraId="41EAD175" w14:textId="3E5BA8F1" w:rsidR="00592F81" w:rsidRDefault="00592F81" w:rsidP="009143D9">
            <w:pPr>
              <w:rPr>
                <w:rFonts w:eastAsiaTheme="minorEastAsia"/>
                <w:lang w:val="en-GB" w:eastAsia="zh-CN"/>
              </w:rPr>
            </w:pPr>
            <w:r>
              <w:rPr>
                <w:rFonts w:eastAsiaTheme="minorEastAsia"/>
                <w:lang w:val="en-GB" w:eastAsia="zh-CN"/>
              </w:rPr>
              <w:t>Qualcomm</w:t>
            </w:r>
          </w:p>
        </w:tc>
        <w:tc>
          <w:tcPr>
            <w:tcW w:w="8124" w:type="dxa"/>
          </w:tcPr>
          <w:p w14:paraId="659F24B8" w14:textId="0D65F567" w:rsidR="00592F81" w:rsidRPr="00EC22D8" w:rsidRDefault="00592F81" w:rsidP="00592F81">
            <w:pPr>
              <w:rPr>
                <w:rFonts w:eastAsiaTheme="minorEastAsia"/>
                <w:lang w:val="en-GB" w:eastAsia="zh-CN"/>
              </w:rPr>
            </w:pPr>
            <w:r>
              <w:rPr>
                <w:rFonts w:eastAsiaTheme="minorEastAsia"/>
                <w:lang w:val="en-GB" w:eastAsia="zh-CN"/>
              </w:rPr>
              <w:t>The proposed change to proposal 1-5b is addressed and corresponding change is made to proposal 1-5b as follows.</w:t>
            </w:r>
          </w:p>
        </w:tc>
      </w:tr>
      <w:tr w:rsidR="009143D9" w:rsidRPr="004A420D" w14:paraId="40147ADB" w14:textId="77777777" w:rsidTr="009143D9">
        <w:tc>
          <w:tcPr>
            <w:tcW w:w="1838" w:type="dxa"/>
          </w:tcPr>
          <w:p w14:paraId="17D8B184" w14:textId="77777777" w:rsidR="009143D9" w:rsidRDefault="009143D9" w:rsidP="009143D9">
            <w:pPr>
              <w:rPr>
                <w:bCs/>
                <w:lang w:eastAsia="zh-CN"/>
              </w:rPr>
            </w:pPr>
            <w:r>
              <w:rPr>
                <w:bCs/>
                <w:lang w:eastAsia="zh-CN"/>
              </w:rPr>
              <w:t>MTK</w:t>
            </w:r>
          </w:p>
        </w:tc>
        <w:tc>
          <w:tcPr>
            <w:tcW w:w="8124" w:type="dxa"/>
          </w:tcPr>
          <w:p w14:paraId="4CC86D43" w14:textId="3B4811A7" w:rsidR="009143D9" w:rsidRPr="009143D9" w:rsidRDefault="009143D9" w:rsidP="006C4F85">
            <w:pPr>
              <w:widowControl w:val="0"/>
              <w:spacing w:after="120"/>
              <w:rPr>
                <w:lang w:eastAsia="zh-CN"/>
              </w:rPr>
            </w:pPr>
            <w:r w:rsidRPr="009143D9">
              <w:rPr>
                <w:lang w:eastAsia="zh-CN"/>
              </w:rPr>
              <w:t xml:space="preserve">For your comments regarding 1-5, </w:t>
            </w:r>
            <w:r w:rsidR="006C4F85">
              <w:rPr>
                <w:lang w:eastAsia="zh-CN"/>
              </w:rPr>
              <w:t xml:space="preserve">some companies are considering something different to R16 timer. For example, dynamic indicate a </w:t>
            </w:r>
            <w:r w:rsidR="006C4F85">
              <w:rPr>
                <w:rFonts w:hint="eastAsia"/>
                <w:lang w:eastAsia="zh-CN"/>
              </w:rPr>
              <w:t>timer</w:t>
            </w:r>
            <w:r w:rsidR="006C4F85">
              <w:rPr>
                <w:lang w:eastAsia="zh-CN"/>
              </w:rPr>
              <w:t xml:space="preserve"> </w:t>
            </w:r>
            <w:r w:rsidR="006C4F85">
              <w:rPr>
                <w:rFonts w:hint="eastAsia"/>
                <w:lang w:eastAsia="zh-CN"/>
              </w:rPr>
              <w:t>b</w:t>
            </w:r>
            <w:r w:rsidR="006C4F85">
              <w:rPr>
                <w:lang w:eastAsia="zh-CN"/>
              </w:rPr>
              <w:t>ut not restrict to this</w:t>
            </w:r>
            <w:r w:rsidR="006C4F85">
              <w:rPr>
                <w:rFonts w:hint="eastAsia"/>
                <w:lang w:eastAsia="zh-CN"/>
              </w:rPr>
              <w:t>.</w:t>
            </w:r>
            <w:r w:rsidR="006C4F85">
              <w:rPr>
                <w:lang w:eastAsia="zh-CN"/>
              </w:rPr>
              <w:t xml:space="preserve"> To me, this is not included in R16. </w:t>
            </w:r>
          </w:p>
        </w:tc>
      </w:tr>
      <w:tr w:rsidR="006C4F85" w:rsidRPr="004A420D" w14:paraId="2F25190C" w14:textId="77777777" w:rsidTr="006C4F85">
        <w:tc>
          <w:tcPr>
            <w:tcW w:w="1838" w:type="dxa"/>
          </w:tcPr>
          <w:p w14:paraId="25269502" w14:textId="2816C26E" w:rsidR="006C4F85" w:rsidRDefault="006C4F85" w:rsidP="00A156BE">
            <w:pPr>
              <w:rPr>
                <w:bCs/>
                <w:lang w:eastAsia="zh-CN"/>
              </w:rPr>
            </w:pPr>
            <w:r>
              <w:rPr>
                <w:bCs/>
                <w:lang w:eastAsia="zh-CN"/>
              </w:rPr>
              <w:t>NordicSemi</w:t>
            </w:r>
          </w:p>
        </w:tc>
        <w:tc>
          <w:tcPr>
            <w:tcW w:w="8124" w:type="dxa"/>
          </w:tcPr>
          <w:p w14:paraId="542F2180" w14:textId="722A2B46" w:rsidR="006C4F85" w:rsidRPr="009143D9" w:rsidRDefault="006C4F85" w:rsidP="00A156BE">
            <w:pPr>
              <w:widowControl w:val="0"/>
              <w:spacing w:after="120"/>
              <w:rPr>
                <w:lang w:eastAsia="zh-CN"/>
              </w:rPr>
            </w:pPr>
            <w:r>
              <w:rPr>
                <w:lang w:eastAsia="zh-CN"/>
              </w:rPr>
              <w:t xml:space="preserve">I am fine to remove FFS. However, still we need to resolve which one should be adopted.  </w:t>
            </w:r>
          </w:p>
        </w:tc>
      </w:tr>
    </w:tbl>
    <w:p w14:paraId="1C63F751" w14:textId="77777777" w:rsidR="001A5E44" w:rsidRPr="00A25AEB" w:rsidRDefault="001A5E44" w:rsidP="00924396">
      <w:pPr>
        <w:rPr>
          <w:rFonts w:eastAsiaTheme="minorEastAsia"/>
          <w:lang w:eastAsia="zh-CN"/>
        </w:rPr>
      </w:pPr>
    </w:p>
    <w:p w14:paraId="5FE20450" w14:textId="17C61D25" w:rsidR="00924396" w:rsidRPr="00014835" w:rsidRDefault="00014835" w:rsidP="00924396">
      <w:pPr>
        <w:rPr>
          <w:lang w:val="en-GB" w:eastAsia="zh-CN"/>
        </w:rPr>
      </w:pPr>
      <w:r>
        <w:rPr>
          <w:rFonts w:eastAsiaTheme="minorEastAsia"/>
          <w:lang w:val="en-GB" w:eastAsia="zh-CN"/>
        </w:rPr>
        <w:t>According to this , the proposals are updated as follows.</w:t>
      </w:r>
      <w:r w:rsidR="00FE0645">
        <w:rPr>
          <w:rFonts w:eastAsiaTheme="minorEastAsia"/>
          <w:lang w:val="en-GB" w:eastAsia="zh-CN"/>
        </w:rPr>
        <w:t xml:space="preserve"> And after  GTW session, FL recommened to consider different options for proposal 1-1a as follows. Option 2 remove some details and try to keep it high level. Option 1 is also updated according to </w:t>
      </w:r>
      <w:r w:rsidR="00FE0645">
        <w:rPr>
          <w:rFonts w:eastAsiaTheme="minorEastAsia" w:hint="eastAsia"/>
          <w:lang w:val="en-GB" w:eastAsia="zh-CN"/>
        </w:rPr>
        <w:t>some</w:t>
      </w:r>
      <w:r w:rsidR="00FE0645">
        <w:rPr>
          <w:rFonts w:eastAsiaTheme="minorEastAsia"/>
          <w:lang w:val="en-GB" w:eastAsia="zh-CN"/>
        </w:rPr>
        <w:t xml:space="preserve"> </w:t>
      </w:r>
      <w:r w:rsidR="00FE0645">
        <w:rPr>
          <w:rFonts w:eastAsiaTheme="minorEastAsia" w:hint="eastAsia"/>
          <w:lang w:val="en-GB" w:eastAsia="zh-CN"/>
        </w:rPr>
        <w:t>late</w:t>
      </w:r>
      <w:r w:rsidR="00FE0645">
        <w:rPr>
          <w:rFonts w:eastAsiaTheme="minorEastAsia"/>
          <w:lang w:val="en-GB" w:eastAsia="zh-CN"/>
        </w:rPr>
        <w:t xml:space="preserve"> comments before the GTW session in the email..</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1"/>
      </w:tblGrid>
      <w:tr w:rsidR="00956F71" w14:paraId="7B4BA4A0" w14:textId="77777777" w:rsidTr="00956F71">
        <w:trPr>
          <w:trHeight w:val="2400"/>
        </w:trPr>
        <w:tc>
          <w:tcPr>
            <w:tcW w:w="10084" w:type="dxa"/>
            <w:vAlign w:val="center"/>
          </w:tcPr>
          <w:p w14:paraId="404339E3" w14:textId="610EF310" w:rsidR="00956F71" w:rsidRDefault="00956F71" w:rsidP="00956F71">
            <w:pPr>
              <w:widowControl w:val="0"/>
              <w:spacing w:after="120"/>
              <w:jc w:val="both"/>
              <w:rPr>
                <w:b/>
                <w:highlight w:val="yellow"/>
                <w:lang w:eastAsia="zh-CN"/>
              </w:rPr>
            </w:pPr>
            <w:r>
              <w:rPr>
                <w:b/>
                <w:highlight w:val="yellow"/>
                <w:lang w:eastAsia="zh-CN"/>
              </w:rPr>
              <w:t xml:space="preserve"> [High] </w:t>
            </w:r>
            <w:r w:rsidRPr="00900783">
              <w:rPr>
                <w:b/>
                <w:highlight w:val="yellow"/>
                <w:lang w:eastAsia="zh-CN"/>
              </w:rPr>
              <w:t>proposal 1-1</w:t>
            </w:r>
            <w:r>
              <w:rPr>
                <w:rFonts w:hint="eastAsia"/>
                <w:b/>
                <w:highlight w:val="yellow"/>
                <w:lang w:eastAsia="zh-CN"/>
              </w:rPr>
              <w:t>a</w:t>
            </w:r>
            <w:r w:rsidR="00FE0645">
              <w:rPr>
                <w:b/>
                <w:highlight w:val="yellow"/>
                <w:lang w:eastAsia="zh-CN"/>
              </w:rPr>
              <w:t xml:space="preserve"> (option 1)</w:t>
            </w:r>
            <w:r>
              <w:rPr>
                <w:b/>
                <w:highlight w:val="yellow"/>
                <w:lang w:eastAsia="zh-CN"/>
              </w:rPr>
              <w:t xml:space="preserve">: </w:t>
            </w:r>
          </w:p>
          <w:p w14:paraId="6E107FE5" w14:textId="6EF9BD0A" w:rsidR="00956F71" w:rsidRDefault="00956F71" w:rsidP="00FE0645">
            <w:pPr>
              <w:pStyle w:val="aff2"/>
              <w:widowControl w:val="0"/>
              <w:numPr>
                <w:ilvl w:val="0"/>
                <w:numId w:val="66"/>
              </w:numPr>
              <w:spacing w:line="240" w:lineRule="auto"/>
              <w:jc w:val="both"/>
              <w:rPr>
                <w:szCs w:val="20"/>
                <w:lang w:eastAsia="zh-CN"/>
              </w:rPr>
            </w:pPr>
            <w:r w:rsidRPr="00BB340C">
              <w:rPr>
                <w:szCs w:val="20"/>
                <w:lang w:eastAsia="zh-CN"/>
              </w:rPr>
              <w:t xml:space="preserve">PDCCH schedules data and also indicates PDCCH monitoring adaptation </w:t>
            </w:r>
            <w:r w:rsidRPr="00BA73FA">
              <w:rPr>
                <w:szCs w:val="20"/>
                <w:lang w:eastAsia="zh-CN"/>
              </w:rPr>
              <w:t>by SSSG switching</w:t>
            </w:r>
            <w:ins w:id="4" w:author="沈晓冬" w:date="2021-05-20T22:21:00Z">
              <w:r w:rsidR="003A5C47">
                <w:rPr>
                  <w:szCs w:val="20"/>
                  <w:lang w:eastAsia="zh-CN"/>
                </w:rPr>
                <w:t xml:space="preserve"> and PDCCH skipping for a duration</w:t>
              </w:r>
            </w:ins>
            <w:r w:rsidRPr="00BB340C">
              <w:rPr>
                <w:szCs w:val="20"/>
                <w:lang w:eastAsia="zh-CN"/>
              </w:rPr>
              <w:t xml:space="preserve"> is supported.</w:t>
            </w:r>
          </w:p>
          <w:p w14:paraId="0A076A82" w14:textId="77777777" w:rsidR="00956F71" w:rsidRDefault="00956F71" w:rsidP="00FE0645">
            <w:pPr>
              <w:pStyle w:val="aff2"/>
              <w:widowControl w:val="0"/>
              <w:numPr>
                <w:ilvl w:val="1"/>
                <w:numId w:val="66"/>
              </w:numPr>
              <w:spacing w:line="240" w:lineRule="auto"/>
              <w:jc w:val="both"/>
              <w:rPr>
                <w:szCs w:val="20"/>
                <w:lang w:eastAsia="zh-CN"/>
              </w:rPr>
            </w:pPr>
            <w:r w:rsidRPr="00C60FE3">
              <w:rPr>
                <w:szCs w:val="20"/>
                <w:lang w:eastAsia="zh-CN"/>
              </w:rPr>
              <w:t>A</w:t>
            </w:r>
            <w:r>
              <w:rPr>
                <w:szCs w:val="20"/>
                <w:lang w:eastAsia="zh-CN"/>
              </w:rPr>
              <w:t xml:space="preserve">t least </w:t>
            </w:r>
            <w:r w:rsidRPr="002D17A7">
              <w:rPr>
                <w:szCs w:val="20"/>
                <w:lang w:eastAsia="zh-CN"/>
              </w:rPr>
              <w:t xml:space="preserve">DCI format(s) </w:t>
            </w:r>
            <w:r>
              <w:rPr>
                <w:szCs w:val="20"/>
                <w:lang w:eastAsia="zh-CN"/>
              </w:rPr>
              <w:t xml:space="preserve">1-1, 0-1, 1-2 and 0-2 </w:t>
            </w:r>
            <w:r w:rsidRPr="002D17A7">
              <w:rPr>
                <w:szCs w:val="20"/>
                <w:lang w:eastAsia="zh-CN"/>
              </w:rPr>
              <w:t>is supported</w:t>
            </w:r>
          </w:p>
          <w:p w14:paraId="598DA982" w14:textId="7D669046" w:rsidR="00956F71" w:rsidDel="00956F71" w:rsidRDefault="00956F71" w:rsidP="00FE0645">
            <w:pPr>
              <w:pStyle w:val="aff2"/>
              <w:widowControl w:val="0"/>
              <w:numPr>
                <w:ilvl w:val="2"/>
                <w:numId w:val="66"/>
              </w:numPr>
              <w:spacing w:line="240" w:lineRule="auto"/>
              <w:jc w:val="both"/>
              <w:rPr>
                <w:del w:id="5" w:author="沈晓冬" w:date="2021-05-20T21:37:00Z"/>
                <w:rFonts w:eastAsiaTheme="minorEastAsia"/>
                <w:szCs w:val="20"/>
                <w:lang w:eastAsia="zh-CN"/>
              </w:rPr>
            </w:pPr>
            <w:del w:id="6" w:author="沈晓冬" w:date="2021-05-20T21:37:00Z">
              <w:r w:rsidDel="00956F71">
                <w:rPr>
                  <w:rFonts w:eastAsiaTheme="minorEastAsia"/>
                  <w:szCs w:val="20"/>
                  <w:lang w:eastAsia="zh-CN"/>
                </w:rPr>
                <w:delText xml:space="preserve">X-bit is added in the DCI for indicating </w:delText>
              </w:r>
              <w:r w:rsidRPr="00957FBB" w:rsidDel="00956F71">
                <w:rPr>
                  <w:rFonts w:eastAsiaTheme="minorEastAsia"/>
                  <w:szCs w:val="20"/>
                  <w:lang w:eastAsia="zh-CN"/>
                </w:rPr>
                <w:delText>SSSG switching</w:delText>
              </w:r>
            </w:del>
          </w:p>
          <w:p w14:paraId="2AACC77B" w14:textId="51762029" w:rsidR="00956F71" w:rsidDel="00956F71" w:rsidRDefault="00956F71" w:rsidP="00FE0645">
            <w:pPr>
              <w:pStyle w:val="aff2"/>
              <w:widowControl w:val="0"/>
              <w:numPr>
                <w:ilvl w:val="3"/>
                <w:numId w:val="66"/>
              </w:numPr>
              <w:spacing w:line="240" w:lineRule="auto"/>
              <w:jc w:val="both"/>
              <w:rPr>
                <w:del w:id="7" w:author="沈晓冬" w:date="2021-05-20T21:37:00Z"/>
                <w:rFonts w:eastAsiaTheme="minorEastAsia"/>
                <w:szCs w:val="20"/>
                <w:lang w:eastAsia="zh-CN"/>
              </w:rPr>
            </w:pPr>
            <w:del w:id="8" w:author="沈晓冬" w:date="2021-05-20T21:37:00Z">
              <w:r w:rsidDel="00956F71">
                <w:rPr>
                  <w:rFonts w:eastAsiaTheme="minorEastAsia" w:hint="eastAsia"/>
                  <w:szCs w:val="20"/>
                  <w:lang w:eastAsia="zh-CN"/>
                </w:rPr>
                <w:delText>X</w:delText>
              </w:r>
              <w:r w:rsidDel="00956F71">
                <w:rPr>
                  <w:rFonts w:eastAsiaTheme="minorEastAsia"/>
                  <w:szCs w:val="20"/>
                  <w:lang w:eastAsia="zh-CN"/>
                </w:rPr>
                <w:delText xml:space="preserve"> = [1]</w:delText>
              </w:r>
            </w:del>
          </w:p>
          <w:p w14:paraId="416D78B3" w14:textId="4F41D709" w:rsidR="00956F71" w:rsidDel="00956F71" w:rsidRDefault="00956F71" w:rsidP="00FE0645">
            <w:pPr>
              <w:pStyle w:val="aff2"/>
              <w:widowControl w:val="0"/>
              <w:numPr>
                <w:ilvl w:val="3"/>
                <w:numId w:val="66"/>
              </w:numPr>
              <w:spacing w:line="240" w:lineRule="auto"/>
              <w:jc w:val="both"/>
              <w:rPr>
                <w:del w:id="9" w:author="沈晓冬" w:date="2021-05-20T21:37:00Z"/>
                <w:rFonts w:eastAsiaTheme="minorEastAsia"/>
                <w:szCs w:val="20"/>
                <w:lang w:eastAsia="zh-CN"/>
              </w:rPr>
            </w:pPr>
            <w:del w:id="10" w:author="沈晓冬" w:date="2021-05-20T21:37:00Z">
              <w:r w:rsidDel="00956F71">
                <w:rPr>
                  <w:rFonts w:eastAsiaTheme="minorEastAsia"/>
                  <w:szCs w:val="20"/>
                  <w:lang w:eastAsia="zh-CN"/>
                </w:rPr>
                <w:delText>FFS details</w:delText>
              </w:r>
            </w:del>
          </w:p>
          <w:p w14:paraId="1FBC3BA7" w14:textId="693ECCF1" w:rsidR="00956F71" w:rsidRDefault="00956F71" w:rsidP="00FE0645">
            <w:pPr>
              <w:pStyle w:val="aff2"/>
              <w:widowControl w:val="0"/>
              <w:numPr>
                <w:ilvl w:val="1"/>
                <w:numId w:val="66"/>
              </w:numPr>
              <w:spacing w:line="240" w:lineRule="auto"/>
              <w:jc w:val="both"/>
              <w:rPr>
                <w:szCs w:val="20"/>
                <w:lang w:eastAsia="zh-CN"/>
              </w:rPr>
            </w:pPr>
            <w:ins w:id="11" w:author="沈晓冬" w:date="2021-05-20T21:44:00Z">
              <w:r>
                <w:rPr>
                  <w:szCs w:val="20"/>
                  <w:lang w:eastAsia="zh-CN"/>
                </w:rPr>
                <w:t xml:space="preserve">At least </w:t>
              </w:r>
            </w:ins>
            <w:r w:rsidRPr="00B44AC1">
              <w:rPr>
                <w:rFonts w:hint="eastAsia"/>
                <w:szCs w:val="20"/>
                <w:lang w:eastAsia="zh-CN"/>
              </w:rPr>
              <w:t>S</w:t>
            </w:r>
            <w:r w:rsidRPr="00B44AC1">
              <w:rPr>
                <w:szCs w:val="20"/>
                <w:lang w:eastAsia="zh-CN"/>
              </w:rPr>
              <w:t>SSG#</w:t>
            </w:r>
            <w:r>
              <w:rPr>
                <w:szCs w:val="20"/>
                <w:lang w:eastAsia="zh-CN"/>
              </w:rPr>
              <w:t>0</w:t>
            </w:r>
            <w:r w:rsidRPr="00B44AC1">
              <w:rPr>
                <w:szCs w:val="20"/>
                <w:lang w:eastAsia="zh-CN"/>
              </w:rPr>
              <w:t xml:space="preserve"> and SSSG#</w:t>
            </w:r>
            <w:r>
              <w:rPr>
                <w:szCs w:val="20"/>
                <w:lang w:eastAsia="zh-CN"/>
              </w:rPr>
              <w:t>1</w:t>
            </w:r>
            <w:r w:rsidRPr="00B44AC1">
              <w:rPr>
                <w:szCs w:val="20"/>
                <w:lang w:eastAsia="zh-CN"/>
              </w:rPr>
              <w:t xml:space="preserve"> is supported for </w:t>
            </w:r>
            <w:r>
              <w:rPr>
                <w:szCs w:val="20"/>
                <w:lang w:eastAsia="zh-CN"/>
              </w:rPr>
              <w:t xml:space="preserve">Rel-17 </w:t>
            </w:r>
            <w:r w:rsidRPr="00B44AC1">
              <w:rPr>
                <w:szCs w:val="20"/>
                <w:lang w:eastAsia="zh-CN"/>
              </w:rPr>
              <w:t>SSSG switching indicated by PDCCH schedul</w:t>
            </w:r>
            <w:ins w:id="12" w:author="沈晓冬" w:date="2021-05-20T21:47:00Z">
              <w:r w:rsidR="0013552D">
                <w:rPr>
                  <w:szCs w:val="20"/>
                  <w:lang w:eastAsia="zh-CN"/>
                </w:rPr>
                <w:t>ing</w:t>
              </w:r>
            </w:ins>
            <w:del w:id="13" w:author="沈晓冬" w:date="2021-05-20T21:47:00Z">
              <w:r w:rsidRPr="00B44AC1" w:rsidDel="0013552D">
                <w:rPr>
                  <w:szCs w:val="20"/>
                  <w:lang w:eastAsia="zh-CN"/>
                </w:rPr>
                <w:delText>es</w:delText>
              </w:r>
            </w:del>
            <w:r w:rsidRPr="00B44AC1">
              <w:rPr>
                <w:szCs w:val="20"/>
                <w:lang w:eastAsia="zh-CN"/>
              </w:rPr>
              <w:t xml:space="preserve"> data.</w:t>
            </w:r>
          </w:p>
          <w:p w14:paraId="74365FA0" w14:textId="473F560F" w:rsidR="00956F71" w:rsidRDefault="00956F71" w:rsidP="00FE0645">
            <w:pPr>
              <w:pStyle w:val="aff2"/>
              <w:widowControl w:val="0"/>
              <w:numPr>
                <w:ilvl w:val="2"/>
                <w:numId w:val="66"/>
              </w:numPr>
              <w:spacing w:line="240" w:lineRule="auto"/>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FS: </w:t>
            </w:r>
            <w:ins w:id="14" w:author="沈晓冬" w:date="2021-05-20T21:44:00Z">
              <w:r>
                <w:rPr>
                  <w:rFonts w:eastAsiaTheme="minorEastAsia"/>
                  <w:szCs w:val="20"/>
                  <w:lang w:eastAsia="zh-CN"/>
                </w:rPr>
                <w:t xml:space="preserve">support of </w:t>
              </w:r>
            </w:ins>
            <w:r>
              <w:rPr>
                <w:rFonts w:eastAsiaTheme="minorEastAsia"/>
                <w:szCs w:val="20"/>
                <w:lang w:eastAsia="zh-CN"/>
              </w:rPr>
              <w:t>more than 2 SSSG</w:t>
            </w:r>
            <w:r>
              <w:rPr>
                <w:rFonts w:eastAsiaTheme="minorEastAsia" w:hint="eastAsia"/>
                <w:szCs w:val="20"/>
                <w:lang w:eastAsia="zh-CN"/>
              </w:rPr>
              <w:t>s</w:t>
            </w:r>
          </w:p>
          <w:p w14:paraId="3393066E" w14:textId="69F3D18F" w:rsidR="00956F71" w:rsidRPr="00956F71" w:rsidRDefault="00956F71" w:rsidP="00FE0645">
            <w:pPr>
              <w:pStyle w:val="aff2"/>
              <w:widowControl w:val="0"/>
              <w:numPr>
                <w:ilvl w:val="1"/>
                <w:numId w:val="66"/>
              </w:numPr>
              <w:spacing w:line="240" w:lineRule="auto"/>
              <w:jc w:val="both"/>
              <w:rPr>
                <w:ins w:id="15" w:author="沈晓冬" w:date="2021-05-20T21:39:00Z"/>
                <w:rFonts w:eastAsiaTheme="minorEastAsia"/>
                <w:szCs w:val="20"/>
                <w:lang w:eastAsia="zh-CN"/>
                <w:rPrChange w:id="16" w:author="沈晓冬" w:date="2021-05-20T21:39:00Z">
                  <w:rPr>
                    <w:ins w:id="17" w:author="沈晓冬" w:date="2021-05-20T21:39:00Z"/>
                    <w:szCs w:val="20"/>
                    <w:lang w:eastAsia="zh-CN"/>
                  </w:rPr>
                </w:rPrChange>
              </w:rPr>
            </w:pPr>
            <w:ins w:id="18" w:author="沈晓冬" w:date="2021-05-20T21:37:00Z">
              <w:r>
                <w:rPr>
                  <w:rFonts w:eastAsiaTheme="minorEastAsia"/>
                  <w:szCs w:val="20"/>
                  <w:lang w:eastAsia="zh-CN"/>
                </w:rPr>
                <w:t xml:space="preserve">FFS </w:t>
              </w:r>
            </w:ins>
            <w:ins w:id="19" w:author="沈晓冬" w:date="2021-05-20T22:22:00Z">
              <w:r w:rsidR="003A5C47">
                <w:rPr>
                  <w:rFonts w:eastAsiaTheme="minorEastAsia"/>
                  <w:szCs w:val="20"/>
                  <w:lang w:eastAsia="zh-CN"/>
                </w:rPr>
                <w:t xml:space="preserve">how to </w:t>
              </w:r>
            </w:ins>
            <w:ins w:id="20" w:author="沈晓冬" w:date="2021-05-20T21:39:00Z">
              <w:r>
                <w:rPr>
                  <w:rFonts w:eastAsiaTheme="minorEastAsia" w:hint="eastAsia"/>
                  <w:szCs w:val="20"/>
                  <w:lang w:eastAsia="zh-CN"/>
                </w:rPr>
                <w:t>s</w:t>
              </w:r>
              <w:r>
                <w:rPr>
                  <w:szCs w:val="20"/>
                  <w:lang w:eastAsia="zh-CN"/>
                </w:rPr>
                <w:t>upport</w:t>
              </w:r>
            </w:ins>
            <w:ins w:id="21" w:author="沈晓冬" w:date="2021-05-20T22:22:00Z">
              <w:r w:rsidR="003A5C47">
                <w:rPr>
                  <w:szCs w:val="20"/>
                  <w:lang w:eastAsia="zh-CN"/>
                </w:rPr>
                <w:t xml:space="preserve"> PDCCH skipping</w:t>
              </w:r>
            </w:ins>
          </w:p>
          <w:p w14:paraId="41AFFA26" w14:textId="34C47E3E" w:rsidR="00956F71" w:rsidRDefault="00956F71" w:rsidP="00FE0645">
            <w:pPr>
              <w:pStyle w:val="aff2"/>
              <w:widowControl w:val="0"/>
              <w:numPr>
                <w:ilvl w:val="2"/>
                <w:numId w:val="66"/>
              </w:numPr>
              <w:spacing w:line="240" w:lineRule="auto"/>
              <w:jc w:val="both"/>
              <w:rPr>
                <w:ins w:id="22" w:author="沈晓冬" w:date="2021-05-20T21:42:00Z"/>
                <w:rFonts w:eastAsiaTheme="minorEastAsia"/>
                <w:szCs w:val="20"/>
                <w:lang w:eastAsia="zh-CN"/>
              </w:rPr>
            </w:pPr>
            <w:ins w:id="23" w:author="沈晓冬" w:date="2021-05-20T21:39:00Z">
              <w:r w:rsidRPr="00BF1DEC">
                <w:rPr>
                  <w:szCs w:val="20"/>
                  <w:lang w:eastAsia="zh-CN"/>
                </w:rPr>
                <w:t xml:space="preserve">PDCCH schedules data and also indicates </w:t>
              </w:r>
              <w:r w:rsidRPr="00D7752D">
                <w:rPr>
                  <w:szCs w:val="20"/>
                  <w:lang w:eastAsia="zh-CN"/>
                </w:rPr>
                <w:t>PDCCH skipping for a duration</w:t>
              </w:r>
            </w:ins>
            <w:ins w:id="24" w:author="沈晓冬" w:date="2021-05-20T21:38:00Z">
              <w:r>
                <w:rPr>
                  <w:rFonts w:eastAsiaTheme="minorEastAsia"/>
                  <w:szCs w:val="20"/>
                  <w:lang w:eastAsia="zh-CN"/>
                </w:rPr>
                <w:t xml:space="preserve"> </w:t>
              </w:r>
            </w:ins>
            <w:ins w:id="25" w:author="沈晓冬" w:date="2021-05-21T08:50:00Z">
              <w:r w:rsidR="00FE0645">
                <w:rPr>
                  <w:rFonts w:eastAsiaTheme="minorEastAsia"/>
                  <w:szCs w:val="20"/>
                  <w:lang w:eastAsia="zh-CN"/>
                </w:rPr>
                <w:t>[</w:t>
              </w:r>
            </w:ins>
            <w:ins w:id="26" w:author="沈晓冬" w:date="2021-05-20T22:22:00Z">
              <w:r w:rsidR="003A5C47">
                <w:rPr>
                  <w:rFonts w:eastAsiaTheme="minorEastAsia"/>
                  <w:szCs w:val="20"/>
                  <w:lang w:eastAsia="zh-CN"/>
                </w:rPr>
                <w:t>without SSSG switching</w:t>
              </w:r>
            </w:ins>
            <w:ins w:id="27" w:author="沈晓冬" w:date="2021-05-21T08:50:00Z">
              <w:r w:rsidR="00FE0645">
                <w:rPr>
                  <w:rFonts w:eastAsiaTheme="minorEastAsia"/>
                  <w:szCs w:val="20"/>
                  <w:lang w:eastAsia="zh-CN"/>
                </w:rPr>
                <w:t>]</w:t>
              </w:r>
            </w:ins>
          </w:p>
          <w:p w14:paraId="328D5C2D" w14:textId="77777777" w:rsidR="00FE0645" w:rsidRDefault="00FE0645" w:rsidP="00FE0645">
            <w:pPr>
              <w:pStyle w:val="aff2"/>
              <w:numPr>
                <w:ilvl w:val="2"/>
                <w:numId w:val="66"/>
              </w:numPr>
              <w:spacing w:line="240" w:lineRule="auto"/>
              <w:jc w:val="both"/>
              <w:rPr>
                <w:ins w:id="28" w:author="沈晓冬" w:date="2021-05-21T08:48:00Z"/>
                <w:lang w:eastAsia="zh-CN"/>
              </w:rPr>
            </w:pPr>
            <w:ins w:id="29" w:author="沈晓冬" w:date="2021-05-21T08:48:00Z">
              <w:r>
                <w:rPr>
                  <w:rFonts w:hint="eastAsia"/>
                </w:rPr>
                <w:t xml:space="preserve">SSSG </w:t>
              </w:r>
              <w:r>
                <w:rPr>
                  <w:rFonts w:hint="eastAsia"/>
                  <w:strike/>
                  <w:color w:val="FF0000"/>
                </w:rPr>
                <w:t xml:space="preserve">configured as a </w:t>
              </w:r>
              <w:r>
                <w:rPr>
                  <w:rFonts w:hint="eastAsia"/>
                  <w:strike/>
                  <w:color w:val="FF0000"/>
                </w:rPr>
                <w:t>‘</w:t>
              </w:r>
              <w:r>
                <w:rPr>
                  <w:rFonts w:hint="eastAsia"/>
                  <w:strike/>
                  <w:color w:val="FF0000"/>
                </w:rPr>
                <w:t>dormant SSSG</w:t>
              </w:r>
              <w:r>
                <w:rPr>
                  <w:rFonts w:hint="eastAsia"/>
                  <w:strike/>
                  <w:color w:val="FF0000"/>
                </w:rPr>
                <w:t>’</w:t>
              </w:r>
              <w:r>
                <w:rPr>
                  <w:rFonts w:hint="eastAsia"/>
                  <w:strike/>
                  <w:color w:val="FF0000"/>
                </w:rPr>
                <w:t xml:space="preserve"> in</w:t>
              </w:r>
              <w:r>
                <w:rPr>
                  <w:rFonts w:hint="eastAsia"/>
                  <w:color w:val="FF0000"/>
                </w:rPr>
                <w:t xml:space="preserve"> </w:t>
              </w:r>
              <w:r>
                <w:rPr>
                  <w:rFonts w:hint="eastAsia"/>
                </w:rPr>
                <w:t xml:space="preserve">which contains zero SS sets </w:t>
              </w:r>
            </w:ins>
          </w:p>
          <w:p w14:paraId="294CA40F" w14:textId="7415EE75" w:rsidR="00956F71" w:rsidRPr="009573C1" w:rsidRDefault="00FE0645">
            <w:pPr>
              <w:pStyle w:val="aff2"/>
              <w:widowControl w:val="0"/>
              <w:numPr>
                <w:ilvl w:val="3"/>
                <w:numId w:val="66"/>
              </w:numPr>
              <w:spacing w:line="240" w:lineRule="auto"/>
              <w:jc w:val="both"/>
              <w:rPr>
                <w:ins w:id="30" w:author="沈晓冬" w:date="2021-05-20T23:15:00Z"/>
                <w:rFonts w:eastAsiaTheme="minorEastAsia"/>
                <w:szCs w:val="20"/>
                <w:lang w:eastAsia="zh-CN"/>
                <w:rPrChange w:id="31" w:author="沈晓冬" w:date="2021-05-20T23:15:00Z">
                  <w:rPr>
                    <w:ins w:id="32" w:author="沈晓冬" w:date="2021-05-20T23:15:00Z"/>
                    <w:szCs w:val="20"/>
                    <w:lang w:eastAsia="zh-CN"/>
                  </w:rPr>
                </w:rPrChange>
              </w:rPr>
              <w:pPrChange w:id="33" w:author="沈晓冬" w:date="2021-05-21T08:48:00Z">
                <w:pPr>
                  <w:pStyle w:val="aff2"/>
                  <w:widowControl w:val="0"/>
                  <w:numPr>
                    <w:ilvl w:val="2"/>
                    <w:numId w:val="66"/>
                  </w:numPr>
                  <w:spacing w:line="240" w:lineRule="auto"/>
                  <w:ind w:left="1260" w:hanging="420"/>
                  <w:jc w:val="both"/>
                </w:pPr>
              </w:pPrChange>
            </w:pPr>
            <w:ins w:id="34" w:author="沈晓冬" w:date="2021-05-21T08:48:00Z">
              <w:r>
                <w:rPr>
                  <w:color w:val="FF0000"/>
                </w:rPr>
                <w:t>FFS : e.g. configured as a ‘dormant SSSG’</w:t>
              </w:r>
            </w:ins>
          </w:p>
          <w:p w14:paraId="6C15EB3E" w14:textId="6FF209DD" w:rsidR="009573C1" w:rsidRPr="00FE0645" w:rsidRDefault="009573C1" w:rsidP="00FE0645">
            <w:pPr>
              <w:pStyle w:val="aff2"/>
              <w:widowControl w:val="0"/>
              <w:numPr>
                <w:ilvl w:val="1"/>
                <w:numId w:val="66"/>
              </w:numPr>
              <w:spacing w:line="240" w:lineRule="auto"/>
              <w:jc w:val="both"/>
              <w:rPr>
                <w:rFonts w:eastAsiaTheme="minorEastAsia"/>
                <w:szCs w:val="20"/>
                <w:lang w:eastAsia="zh-CN"/>
              </w:rPr>
            </w:pPr>
            <w:ins w:id="35" w:author="沈晓冬" w:date="2021-05-20T23:15:00Z">
              <w:r w:rsidRPr="009573C1">
                <w:rPr>
                  <w:szCs w:val="20"/>
                  <w:lang w:eastAsia="zh-CN"/>
                  <w:rPrChange w:id="36" w:author="沈晓冬" w:date="2021-05-20T23:16:00Z">
                    <w:rPr>
                      <w:rFonts w:eastAsiaTheme="minorEastAsia"/>
                      <w:szCs w:val="20"/>
                      <w:lang w:eastAsia="zh-CN"/>
                    </w:rPr>
                  </w:rPrChange>
                </w:rPr>
                <w:t xml:space="preserve">FFS </w:t>
              </w:r>
            </w:ins>
            <w:ins w:id="37" w:author="沈晓冬" w:date="2021-05-20T23:16:00Z">
              <w:r>
                <w:rPr>
                  <w:szCs w:val="20"/>
                  <w:lang w:eastAsia="zh-CN"/>
                </w:rPr>
                <w:t xml:space="preserve">handling </w:t>
              </w:r>
            </w:ins>
            <w:ins w:id="38" w:author="沈晓冬" w:date="2021-05-20T23:15:00Z">
              <w:r w:rsidRPr="009573C1">
                <w:rPr>
                  <w:szCs w:val="20"/>
                  <w:lang w:eastAsia="zh-CN"/>
                  <w:rPrChange w:id="39" w:author="沈晓冬" w:date="2021-05-20T23:16:00Z">
                    <w:rPr>
                      <w:rFonts w:eastAsiaTheme="minorEastAsia"/>
                      <w:szCs w:val="20"/>
                      <w:lang w:eastAsia="zh-CN"/>
                    </w:rPr>
                  </w:rPrChange>
                </w:rPr>
                <w:t xml:space="preserve">CSS and USS differently </w:t>
              </w:r>
            </w:ins>
            <w:ins w:id="40" w:author="沈晓冬" w:date="2021-05-20T23:16:00Z">
              <w:r w:rsidRPr="009573C1">
                <w:rPr>
                  <w:szCs w:val="20"/>
                  <w:lang w:eastAsia="zh-CN"/>
                  <w:rPrChange w:id="41" w:author="沈晓冬" w:date="2021-05-20T23:16:00Z">
                    <w:rPr>
                      <w:rFonts w:eastAsiaTheme="minorEastAsia"/>
                      <w:szCs w:val="20"/>
                      <w:lang w:eastAsia="zh-CN"/>
                    </w:rPr>
                  </w:rPrChange>
                </w:rPr>
                <w:t xml:space="preserve">for </w:t>
              </w:r>
            </w:ins>
            <w:ins w:id="42" w:author="沈晓冬" w:date="2021-05-21T08:53:00Z">
              <w:r w:rsidR="002F7A93" w:rsidRPr="00BB340C">
                <w:rPr>
                  <w:szCs w:val="20"/>
                  <w:lang w:eastAsia="zh-CN"/>
                </w:rPr>
                <w:t>PDCCH monitoring adaptation</w:t>
              </w:r>
            </w:ins>
          </w:p>
          <w:p w14:paraId="62AD9BBF" w14:textId="77777777" w:rsidR="00FE0645" w:rsidRDefault="00FE0645" w:rsidP="00FE0645">
            <w:pPr>
              <w:widowControl w:val="0"/>
              <w:spacing w:line="240" w:lineRule="auto"/>
              <w:jc w:val="both"/>
              <w:rPr>
                <w:rFonts w:eastAsiaTheme="minorEastAsia"/>
                <w:lang w:eastAsia="zh-CN"/>
              </w:rPr>
            </w:pPr>
          </w:p>
          <w:p w14:paraId="3B1BEF23" w14:textId="11C6BFE4" w:rsidR="00FE0645" w:rsidRDefault="00FE0645" w:rsidP="00FE0645">
            <w:pPr>
              <w:widowControl w:val="0"/>
              <w:spacing w:after="120"/>
              <w:jc w:val="both"/>
              <w:rPr>
                <w:b/>
                <w:highlight w:val="yellow"/>
                <w:lang w:eastAsia="zh-CN"/>
              </w:rPr>
            </w:pPr>
            <w:r>
              <w:rPr>
                <w:b/>
                <w:highlight w:val="yellow"/>
                <w:lang w:eastAsia="zh-CN"/>
              </w:rPr>
              <w:t xml:space="preserve">[High] </w:t>
            </w:r>
            <w:r w:rsidRPr="00900783">
              <w:rPr>
                <w:b/>
                <w:highlight w:val="yellow"/>
                <w:lang w:eastAsia="zh-CN"/>
              </w:rPr>
              <w:t>proposal 1-1</w:t>
            </w:r>
            <w:r>
              <w:rPr>
                <w:rFonts w:hint="eastAsia"/>
                <w:b/>
                <w:highlight w:val="yellow"/>
                <w:lang w:eastAsia="zh-CN"/>
              </w:rPr>
              <w:t>a</w:t>
            </w:r>
            <w:r>
              <w:rPr>
                <w:b/>
                <w:highlight w:val="yellow"/>
                <w:lang w:eastAsia="zh-CN"/>
              </w:rPr>
              <w:t xml:space="preserve"> (option 2): </w:t>
            </w:r>
          </w:p>
          <w:p w14:paraId="44FF001F" w14:textId="1DF93D0F" w:rsidR="002F7A93" w:rsidRDefault="002F7A93" w:rsidP="002F7A93">
            <w:pPr>
              <w:pStyle w:val="aff2"/>
              <w:widowControl w:val="0"/>
              <w:numPr>
                <w:ilvl w:val="0"/>
                <w:numId w:val="65"/>
              </w:numPr>
              <w:spacing w:line="240" w:lineRule="auto"/>
              <w:jc w:val="both"/>
              <w:rPr>
                <w:szCs w:val="20"/>
                <w:lang w:eastAsia="zh-CN"/>
              </w:rPr>
            </w:pPr>
            <w:r w:rsidRPr="00BB340C">
              <w:rPr>
                <w:szCs w:val="20"/>
                <w:lang w:eastAsia="zh-CN"/>
              </w:rPr>
              <w:t xml:space="preserve">PDCCH schedules data and also indicates PDCCH monitoring adaptation </w:t>
            </w:r>
            <w:r w:rsidRPr="00BA73FA">
              <w:rPr>
                <w:szCs w:val="20"/>
                <w:lang w:eastAsia="zh-CN"/>
              </w:rPr>
              <w:t>by SSSG switching</w:t>
            </w:r>
            <w:r w:rsidR="00CA303A">
              <w:rPr>
                <w:szCs w:val="20"/>
                <w:lang w:eastAsia="zh-CN"/>
              </w:rPr>
              <w:t xml:space="preserve"> and PDCCH skipping for a duration </w:t>
            </w:r>
            <w:r w:rsidRPr="00BB340C">
              <w:rPr>
                <w:szCs w:val="20"/>
                <w:lang w:eastAsia="zh-CN"/>
              </w:rPr>
              <w:t>is supported.</w:t>
            </w:r>
          </w:p>
          <w:p w14:paraId="05B47956" w14:textId="77777777" w:rsidR="002F7A93" w:rsidRDefault="002F7A93" w:rsidP="002F7A93">
            <w:pPr>
              <w:pStyle w:val="aff2"/>
              <w:widowControl w:val="0"/>
              <w:numPr>
                <w:ilvl w:val="1"/>
                <w:numId w:val="66"/>
              </w:numPr>
              <w:spacing w:line="240" w:lineRule="auto"/>
              <w:jc w:val="both"/>
              <w:rPr>
                <w:szCs w:val="20"/>
                <w:lang w:eastAsia="zh-CN"/>
              </w:rPr>
            </w:pPr>
            <w:r w:rsidRPr="00C60FE3">
              <w:rPr>
                <w:szCs w:val="20"/>
                <w:lang w:eastAsia="zh-CN"/>
              </w:rPr>
              <w:t>A</w:t>
            </w:r>
            <w:r>
              <w:rPr>
                <w:szCs w:val="20"/>
                <w:lang w:eastAsia="zh-CN"/>
              </w:rPr>
              <w:t xml:space="preserve">t least </w:t>
            </w:r>
            <w:r w:rsidRPr="002D17A7">
              <w:rPr>
                <w:szCs w:val="20"/>
                <w:lang w:eastAsia="zh-CN"/>
              </w:rPr>
              <w:t xml:space="preserve">DCI format(s) </w:t>
            </w:r>
            <w:r>
              <w:rPr>
                <w:szCs w:val="20"/>
                <w:lang w:eastAsia="zh-CN"/>
              </w:rPr>
              <w:t xml:space="preserve">1-1, 0-1, 1-2 and 0-2 </w:t>
            </w:r>
            <w:r w:rsidRPr="002D17A7">
              <w:rPr>
                <w:szCs w:val="20"/>
                <w:lang w:eastAsia="zh-CN"/>
              </w:rPr>
              <w:t>is supported</w:t>
            </w:r>
          </w:p>
          <w:p w14:paraId="779F8412" w14:textId="77777777" w:rsidR="002F7A93" w:rsidDel="002F7A93" w:rsidRDefault="002F7A93" w:rsidP="002F7A93">
            <w:pPr>
              <w:pStyle w:val="aff2"/>
              <w:widowControl w:val="0"/>
              <w:numPr>
                <w:ilvl w:val="2"/>
                <w:numId w:val="66"/>
              </w:numPr>
              <w:spacing w:line="240" w:lineRule="auto"/>
              <w:jc w:val="both"/>
              <w:rPr>
                <w:del w:id="43" w:author="沈晓冬" w:date="2021-05-21T08:53:00Z"/>
                <w:rFonts w:eastAsiaTheme="minorEastAsia"/>
                <w:szCs w:val="20"/>
                <w:lang w:eastAsia="zh-CN"/>
              </w:rPr>
            </w:pPr>
            <w:del w:id="44" w:author="沈晓冬" w:date="2021-05-21T08:53:00Z">
              <w:r w:rsidDel="002F7A93">
                <w:rPr>
                  <w:rFonts w:eastAsiaTheme="minorEastAsia"/>
                  <w:szCs w:val="20"/>
                  <w:lang w:eastAsia="zh-CN"/>
                </w:rPr>
                <w:delText xml:space="preserve">X-bit is added in the DCI for indicating </w:delText>
              </w:r>
              <w:r w:rsidRPr="00957FBB" w:rsidDel="002F7A93">
                <w:rPr>
                  <w:rFonts w:eastAsiaTheme="minorEastAsia"/>
                  <w:szCs w:val="20"/>
                  <w:lang w:eastAsia="zh-CN"/>
                </w:rPr>
                <w:delText>SSSG switching</w:delText>
              </w:r>
            </w:del>
          </w:p>
          <w:p w14:paraId="3D9AB0B5" w14:textId="587E25BF" w:rsidR="002F7A93" w:rsidDel="002F7A93" w:rsidRDefault="002F7A93" w:rsidP="002F7A93">
            <w:pPr>
              <w:pStyle w:val="aff2"/>
              <w:widowControl w:val="0"/>
              <w:numPr>
                <w:ilvl w:val="3"/>
                <w:numId w:val="66"/>
              </w:numPr>
              <w:spacing w:line="240" w:lineRule="auto"/>
              <w:jc w:val="both"/>
              <w:rPr>
                <w:del w:id="45" w:author="沈晓冬" w:date="2021-05-21T08:52:00Z"/>
                <w:rFonts w:eastAsiaTheme="minorEastAsia"/>
                <w:szCs w:val="20"/>
                <w:lang w:eastAsia="zh-CN"/>
              </w:rPr>
            </w:pPr>
            <w:del w:id="46" w:author="沈晓冬" w:date="2021-05-21T08:52:00Z">
              <w:r w:rsidDel="002F7A93">
                <w:rPr>
                  <w:rFonts w:eastAsiaTheme="minorEastAsia" w:hint="eastAsia"/>
                  <w:szCs w:val="20"/>
                  <w:lang w:eastAsia="zh-CN"/>
                </w:rPr>
                <w:delText>X</w:delText>
              </w:r>
              <w:r w:rsidDel="002F7A93">
                <w:rPr>
                  <w:rFonts w:eastAsiaTheme="minorEastAsia"/>
                  <w:szCs w:val="20"/>
                  <w:lang w:eastAsia="zh-CN"/>
                </w:rPr>
                <w:delText xml:space="preserve"> = [1]</w:delText>
              </w:r>
            </w:del>
          </w:p>
          <w:p w14:paraId="7279E77E" w14:textId="7A7B0280" w:rsidR="002F7A93" w:rsidDel="002F7A93" w:rsidRDefault="002F7A93" w:rsidP="002F7A93">
            <w:pPr>
              <w:pStyle w:val="aff2"/>
              <w:widowControl w:val="0"/>
              <w:numPr>
                <w:ilvl w:val="3"/>
                <w:numId w:val="66"/>
              </w:numPr>
              <w:spacing w:line="240" w:lineRule="auto"/>
              <w:jc w:val="both"/>
              <w:rPr>
                <w:del w:id="47" w:author="沈晓冬" w:date="2021-05-21T08:52:00Z"/>
                <w:rFonts w:eastAsiaTheme="minorEastAsia"/>
                <w:szCs w:val="20"/>
                <w:lang w:eastAsia="zh-CN"/>
              </w:rPr>
            </w:pPr>
            <w:del w:id="48" w:author="沈晓冬" w:date="2021-05-21T08:52:00Z">
              <w:r w:rsidDel="002F7A93">
                <w:rPr>
                  <w:rFonts w:eastAsiaTheme="minorEastAsia"/>
                  <w:szCs w:val="20"/>
                  <w:lang w:eastAsia="zh-CN"/>
                </w:rPr>
                <w:delText>FFS details</w:delText>
              </w:r>
            </w:del>
          </w:p>
          <w:p w14:paraId="49B2C183" w14:textId="158146E1" w:rsidR="002F7A93" w:rsidDel="002F7A93" w:rsidRDefault="002F7A93" w:rsidP="002F7A93">
            <w:pPr>
              <w:pStyle w:val="aff2"/>
              <w:widowControl w:val="0"/>
              <w:numPr>
                <w:ilvl w:val="1"/>
                <w:numId w:val="66"/>
              </w:numPr>
              <w:spacing w:line="240" w:lineRule="auto"/>
              <w:jc w:val="both"/>
              <w:rPr>
                <w:del w:id="49" w:author="沈晓冬" w:date="2021-05-21T08:52:00Z"/>
                <w:szCs w:val="20"/>
                <w:lang w:eastAsia="zh-CN"/>
              </w:rPr>
            </w:pPr>
            <w:del w:id="50" w:author="沈晓冬" w:date="2021-05-21T08:52:00Z">
              <w:r w:rsidRPr="00B44AC1" w:rsidDel="002F7A93">
                <w:rPr>
                  <w:rFonts w:hint="eastAsia"/>
                  <w:szCs w:val="20"/>
                  <w:lang w:eastAsia="zh-CN"/>
                </w:rPr>
                <w:delText>S</w:delText>
              </w:r>
              <w:r w:rsidRPr="00B44AC1" w:rsidDel="002F7A93">
                <w:rPr>
                  <w:szCs w:val="20"/>
                  <w:lang w:eastAsia="zh-CN"/>
                </w:rPr>
                <w:delText>SSG#</w:delText>
              </w:r>
              <w:r w:rsidDel="002F7A93">
                <w:rPr>
                  <w:szCs w:val="20"/>
                  <w:lang w:eastAsia="zh-CN"/>
                </w:rPr>
                <w:delText>0</w:delText>
              </w:r>
              <w:r w:rsidRPr="00B44AC1" w:rsidDel="002F7A93">
                <w:rPr>
                  <w:szCs w:val="20"/>
                  <w:lang w:eastAsia="zh-CN"/>
                </w:rPr>
                <w:delText xml:space="preserve"> and SSSG#</w:delText>
              </w:r>
              <w:r w:rsidDel="002F7A93">
                <w:rPr>
                  <w:szCs w:val="20"/>
                  <w:lang w:eastAsia="zh-CN"/>
                </w:rPr>
                <w:delText>1</w:delText>
              </w:r>
              <w:r w:rsidRPr="00B44AC1" w:rsidDel="002F7A93">
                <w:rPr>
                  <w:szCs w:val="20"/>
                  <w:lang w:eastAsia="zh-CN"/>
                </w:rPr>
                <w:delText xml:space="preserve"> is supported for </w:delText>
              </w:r>
              <w:r w:rsidDel="002F7A93">
                <w:rPr>
                  <w:szCs w:val="20"/>
                  <w:lang w:eastAsia="zh-CN"/>
                </w:rPr>
                <w:delText xml:space="preserve">Rel-17 </w:delText>
              </w:r>
              <w:r w:rsidRPr="00B44AC1" w:rsidDel="002F7A93">
                <w:rPr>
                  <w:szCs w:val="20"/>
                  <w:lang w:eastAsia="zh-CN"/>
                </w:rPr>
                <w:delText>SSSG switching indicated by PDCCH schedules data.</w:delText>
              </w:r>
            </w:del>
          </w:p>
          <w:p w14:paraId="2D9F2AFC" w14:textId="77777777" w:rsidR="00FE0645" w:rsidRDefault="002F7A93" w:rsidP="002F7A93">
            <w:pPr>
              <w:pStyle w:val="aff2"/>
              <w:widowControl w:val="0"/>
              <w:numPr>
                <w:ilvl w:val="1"/>
                <w:numId w:val="66"/>
              </w:numPr>
              <w:spacing w:line="240" w:lineRule="auto"/>
              <w:jc w:val="both"/>
              <w:rPr>
                <w:ins w:id="51" w:author="沈晓冬" w:date="2021-05-21T08:53:00Z"/>
                <w:rFonts w:eastAsiaTheme="minorEastAsia"/>
                <w:szCs w:val="20"/>
                <w:lang w:eastAsia="zh-CN"/>
              </w:rPr>
            </w:pPr>
            <w:del w:id="52" w:author="沈晓冬" w:date="2021-05-21T08:52:00Z">
              <w:r w:rsidDel="002F7A93">
                <w:rPr>
                  <w:rFonts w:eastAsiaTheme="minorEastAsia" w:hint="eastAsia"/>
                  <w:szCs w:val="20"/>
                  <w:lang w:eastAsia="zh-CN"/>
                </w:rPr>
                <w:delText>F</w:delText>
              </w:r>
              <w:r w:rsidDel="002F7A93">
                <w:rPr>
                  <w:rFonts w:eastAsiaTheme="minorEastAsia"/>
                  <w:szCs w:val="20"/>
                  <w:lang w:eastAsia="zh-CN"/>
                </w:rPr>
                <w:delText>FS: more than 2 SSSG</w:delText>
              </w:r>
              <w:r w:rsidDel="002F7A93">
                <w:rPr>
                  <w:rFonts w:eastAsiaTheme="minorEastAsia" w:hint="eastAsia"/>
                  <w:szCs w:val="20"/>
                  <w:lang w:eastAsia="zh-CN"/>
                </w:rPr>
                <w:delText>s</w:delText>
              </w:r>
            </w:del>
            <w:r w:rsidRPr="00FE0645">
              <w:rPr>
                <w:rFonts w:eastAsiaTheme="minorEastAsia" w:hint="eastAsia"/>
                <w:szCs w:val="20"/>
                <w:lang w:eastAsia="zh-CN"/>
              </w:rPr>
              <w:t xml:space="preserve"> </w:t>
            </w:r>
          </w:p>
          <w:p w14:paraId="4E40C529" w14:textId="4C3A4991" w:rsidR="002F7A93" w:rsidRPr="00FE0645" w:rsidRDefault="002F7A93" w:rsidP="002F7A93">
            <w:pPr>
              <w:pStyle w:val="aff2"/>
              <w:widowControl w:val="0"/>
              <w:numPr>
                <w:ilvl w:val="1"/>
                <w:numId w:val="66"/>
              </w:numPr>
              <w:spacing w:line="240" w:lineRule="auto"/>
              <w:jc w:val="both"/>
              <w:rPr>
                <w:ins w:id="53" w:author="沈晓冬" w:date="2021-05-21T08:53:00Z"/>
                <w:rFonts w:eastAsiaTheme="minorEastAsia"/>
                <w:szCs w:val="20"/>
                <w:lang w:eastAsia="zh-CN"/>
              </w:rPr>
            </w:pPr>
            <w:ins w:id="54" w:author="沈晓冬" w:date="2021-05-21T08:53:00Z">
              <w:r w:rsidRPr="005A3504">
                <w:rPr>
                  <w:szCs w:val="20"/>
                  <w:lang w:eastAsia="zh-CN"/>
                </w:rPr>
                <w:t xml:space="preserve">FFS </w:t>
              </w:r>
              <w:r>
                <w:rPr>
                  <w:szCs w:val="20"/>
                  <w:lang w:eastAsia="zh-CN"/>
                </w:rPr>
                <w:t xml:space="preserve">handling </w:t>
              </w:r>
              <w:r w:rsidRPr="005A3504">
                <w:rPr>
                  <w:szCs w:val="20"/>
                  <w:lang w:eastAsia="zh-CN"/>
                </w:rPr>
                <w:t xml:space="preserve">CSS and USS differently for </w:t>
              </w:r>
              <w:r w:rsidRPr="00BB340C">
                <w:rPr>
                  <w:szCs w:val="20"/>
                  <w:lang w:eastAsia="zh-CN"/>
                </w:rPr>
                <w:t>PDCCH monitoring adaptation</w:t>
              </w:r>
            </w:ins>
          </w:p>
          <w:p w14:paraId="13493A3B" w14:textId="4C1DC86F" w:rsidR="002F7A93" w:rsidRPr="00FE0645" w:rsidRDefault="002F7A93">
            <w:pPr>
              <w:pStyle w:val="aff2"/>
              <w:widowControl w:val="0"/>
              <w:numPr>
                <w:ilvl w:val="1"/>
                <w:numId w:val="66"/>
              </w:numPr>
              <w:spacing w:line="240" w:lineRule="auto"/>
              <w:jc w:val="both"/>
              <w:rPr>
                <w:rFonts w:eastAsiaTheme="minorEastAsia"/>
                <w:szCs w:val="20"/>
                <w:lang w:eastAsia="zh-CN"/>
              </w:rPr>
              <w:pPrChange w:id="55" w:author="沈晓冬" w:date="2021-05-21T08:52:00Z">
                <w:pPr>
                  <w:pStyle w:val="aff2"/>
                  <w:widowControl w:val="0"/>
                  <w:numPr>
                    <w:ilvl w:val="2"/>
                    <w:numId w:val="66"/>
                  </w:numPr>
                  <w:spacing w:line="240" w:lineRule="auto"/>
                  <w:ind w:left="1260" w:hanging="420"/>
                  <w:jc w:val="both"/>
                </w:pPr>
              </w:pPrChange>
            </w:pPr>
          </w:p>
        </w:tc>
      </w:tr>
    </w:tbl>
    <w:p w14:paraId="54AB1262" w14:textId="4C83A037" w:rsidR="00956F71" w:rsidRDefault="00956F71" w:rsidP="00220BBE">
      <w:pPr>
        <w:rPr>
          <w:ins w:id="56" w:author="沈晓冬" w:date="2021-05-20T21:43:00Z"/>
          <w:lang w:val="en-GB" w:eastAsia="zh-CN"/>
        </w:rPr>
      </w:pPr>
    </w:p>
    <w:p w14:paraId="410345B3" w14:textId="33691200" w:rsidR="00956F71" w:rsidRPr="00570715" w:rsidRDefault="00570715" w:rsidP="00570715">
      <w:pPr>
        <w:rPr>
          <w:lang w:eastAsia="zh-CN"/>
        </w:rPr>
      </w:pPr>
      <w:r w:rsidRPr="00570715">
        <w:rPr>
          <w:lang w:eastAsia="zh-CN"/>
        </w:rPr>
        <w:t xml:space="preserve">Since the supported </w:t>
      </w:r>
      <w:r>
        <w:rPr>
          <w:lang w:eastAsia="zh-CN"/>
        </w:rPr>
        <w:t>DCI format for proposal 1-1c has already been addressed in proposal 1-1a. removing that bullet should be OK.</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956F71" w14:paraId="7237D7AD" w14:textId="77777777" w:rsidTr="00956F71">
        <w:trPr>
          <w:trHeight w:val="983"/>
        </w:trPr>
        <w:tc>
          <w:tcPr>
            <w:tcW w:w="10084" w:type="dxa"/>
            <w:vAlign w:val="center"/>
          </w:tcPr>
          <w:p w14:paraId="3595A9C9" w14:textId="77777777" w:rsidR="00956F71" w:rsidRDefault="00956F71" w:rsidP="00956F71">
            <w:pPr>
              <w:widowControl w:val="0"/>
              <w:spacing w:after="0"/>
              <w:jc w:val="both"/>
              <w:rPr>
                <w:b/>
                <w:highlight w:val="yellow"/>
                <w:lang w:eastAsia="zh-CN"/>
              </w:rPr>
            </w:pPr>
            <w:r>
              <w:rPr>
                <w:b/>
                <w:highlight w:val="yellow"/>
                <w:lang w:eastAsia="zh-CN"/>
              </w:rPr>
              <w:t xml:space="preserve"> [High] </w:t>
            </w:r>
            <w:r w:rsidRPr="00900783">
              <w:rPr>
                <w:b/>
                <w:highlight w:val="yellow"/>
                <w:lang w:eastAsia="zh-CN"/>
              </w:rPr>
              <w:t>proposal 1-1</w:t>
            </w:r>
            <w:r>
              <w:rPr>
                <w:rFonts w:hint="eastAsia"/>
                <w:b/>
                <w:highlight w:val="yellow"/>
                <w:lang w:eastAsia="zh-CN"/>
              </w:rPr>
              <w:t>b</w:t>
            </w:r>
            <w:r>
              <w:rPr>
                <w:b/>
                <w:highlight w:val="yellow"/>
                <w:lang w:eastAsia="zh-CN"/>
              </w:rPr>
              <w:t xml:space="preserve">: </w:t>
            </w:r>
          </w:p>
          <w:p w14:paraId="499F61FB" w14:textId="77777777" w:rsidR="00956F71" w:rsidRPr="00BE14E4" w:rsidRDefault="00956F71" w:rsidP="00956F71">
            <w:pPr>
              <w:pStyle w:val="aff2"/>
              <w:numPr>
                <w:ilvl w:val="0"/>
                <w:numId w:val="33"/>
              </w:numPr>
              <w:rPr>
                <w:szCs w:val="20"/>
                <w:lang w:eastAsia="zh-CN"/>
              </w:rPr>
            </w:pPr>
            <w:r w:rsidRPr="00BA73FA">
              <w:rPr>
                <w:szCs w:val="20"/>
                <w:lang w:eastAsia="zh-CN"/>
              </w:rPr>
              <w:t>Alt 1:</w:t>
            </w:r>
            <w:r>
              <w:rPr>
                <w:szCs w:val="20"/>
                <w:lang w:eastAsia="zh-CN"/>
              </w:rPr>
              <w:t xml:space="preserve"> Supporting </w:t>
            </w:r>
            <w:r w:rsidRPr="00B44AC1">
              <w:rPr>
                <w:szCs w:val="20"/>
                <w:lang w:eastAsia="zh-CN"/>
              </w:rPr>
              <w:t>SSSG</w:t>
            </w:r>
            <w:r>
              <w:rPr>
                <w:szCs w:val="20"/>
                <w:lang w:eastAsia="zh-CN"/>
              </w:rPr>
              <w:t xml:space="preserve"> configured as a</w:t>
            </w:r>
            <w:r w:rsidRPr="00BE14E4">
              <w:rPr>
                <w:szCs w:val="20"/>
                <w:lang w:eastAsia="zh-CN"/>
              </w:rPr>
              <w:t xml:space="preserve"> ‘</w:t>
            </w:r>
            <w:r w:rsidRPr="00025AD7">
              <w:rPr>
                <w:rFonts w:hint="eastAsia"/>
                <w:szCs w:val="20"/>
                <w:lang w:eastAsia="zh-CN"/>
              </w:rPr>
              <w:t>dormant</w:t>
            </w:r>
            <w:r w:rsidRPr="00BE14E4">
              <w:rPr>
                <w:szCs w:val="20"/>
                <w:lang w:eastAsia="zh-CN"/>
              </w:rPr>
              <w:t>’ SSSG</w:t>
            </w:r>
            <w:r w:rsidRPr="00025AD7">
              <w:rPr>
                <w:rFonts w:hint="eastAsia"/>
                <w:szCs w:val="20"/>
                <w:lang w:eastAsia="zh-CN"/>
              </w:rPr>
              <w:t>,</w:t>
            </w:r>
            <w:r w:rsidRPr="00BE14E4">
              <w:rPr>
                <w:szCs w:val="20"/>
                <w:lang w:eastAsia="zh-CN"/>
              </w:rPr>
              <w:t xml:space="preserve"> </w:t>
            </w:r>
          </w:p>
          <w:p w14:paraId="027EAB7C" w14:textId="77777777" w:rsidR="00956F71" w:rsidRPr="00BE14E4" w:rsidRDefault="00956F71" w:rsidP="00956F71">
            <w:pPr>
              <w:pStyle w:val="aff2"/>
              <w:numPr>
                <w:ilvl w:val="1"/>
                <w:numId w:val="34"/>
              </w:numPr>
              <w:rPr>
                <w:szCs w:val="20"/>
                <w:lang w:eastAsia="zh-CN"/>
              </w:rPr>
            </w:pPr>
            <w:r w:rsidRPr="00BE14E4">
              <w:rPr>
                <w:szCs w:val="20"/>
                <w:lang w:eastAsia="zh-CN"/>
              </w:rPr>
              <w:t>UE does not monitoring PDCCH on ‘</w:t>
            </w:r>
            <w:r w:rsidRPr="00025AD7">
              <w:rPr>
                <w:rFonts w:hint="eastAsia"/>
                <w:szCs w:val="20"/>
                <w:lang w:eastAsia="zh-CN"/>
              </w:rPr>
              <w:t>dormant</w:t>
            </w:r>
            <w:r w:rsidRPr="00BE14E4">
              <w:rPr>
                <w:szCs w:val="20"/>
                <w:lang w:eastAsia="zh-CN"/>
              </w:rPr>
              <w:t>’ SSSG,</w:t>
            </w:r>
          </w:p>
          <w:p w14:paraId="50856A98" w14:textId="77777777" w:rsidR="00956F71" w:rsidRPr="008F3BBF" w:rsidRDefault="00956F71" w:rsidP="00956F71">
            <w:pPr>
              <w:pStyle w:val="aff2"/>
              <w:widowControl w:val="0"/>
              <w:numPr>
                <w:ilvl w:val="3"/>
                <w:numId w:val="66"/>
              </w:numPr>
              <w:spacing w:line="240" w:lineRule="auto"/>
              <w:jc w:val="both"/>
              <w:rPr>
                <w:rFonts w:eastAsiaTheme="minorEastAsia"/>
                <w:szCs w:val="20"/>
                <w:lang w:eastAsia="zh-CN"/>
              </w:rPr>
            </w:pPr>
            <w:r w:rsidRPr="00BE14E4">
              <w:rPr>
                <w:szCs w:val="20"/>
                <w:lang w:eastAsia="zh-CN"/>
              </w:rPr>
              <w:t>FFS: how to configure/indicate ‘</w:t>
            </w:r>
            <w:r w:rsidRPr="00025AD7">
              <w:rPr>
                <w:rFonts w:hint="eastAsia"/>
                <w:szCs w:val="20"/>
                <w:lang w:eastAsia="zh-CN"/>
              </w:rPr>
              <w:t>dormant</w:t>
            </w:r>
            <w:r w:rsidRPr="00BE14E4">
              <w:rPr>
                <w:szCs w:val="20"/>
                <w:lang w:eastAsia="zh-CN"/>
              </w:rPr>
              <w:t>’ SSSG</w:t>
            </w:r>
          </w:p>
          <w:p w14:paraId="29572C0E" w14:textId="77777777" w:rsidR="00956F71" w:rsidRPr="0004776F" w:rsidRDefault="00956F71" w:rsidP="00956F71">
            <w:pPr>
              <w:pStyle w:val="aff2"/>
              <w:widowControl w:val="0"/>
              <w:numPr>
                <w:ilvl w:val="3"/>
                <w:numId w:val="66"/>
              </w:numPr>
              <w:spacing w:line="240" w:lineRule="auto"/>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FS: how UE switch out of ‘dormant SSSG’ , e.g., timer based.</w:t>
            </w:r>
          </w:p>
          <w:p w14:paraId="1041CF9C" w14:textId="77777777" w:rsidR="00956F71" w:rsidRDefault="00956F71" w:rsidP="00956F71">
            <w:pPr>
              <w:widowControl w:val="0"/>
              <w:spacing w:before="240" w:after="0"/>
              <w:jc w:val="both"/>
              <w:rPr>
                <w:b/>
                <w:highlight w:val="yellow"/>
                <w:lang w:eastAsia="zh-CN"/>
              </w:rPr>
            </w:pPr>
            <w:r>
              <w:rPr>
                <w:b/>
                <w:highlight w:val="yellow"/>
                <w:lang w:eastAsia="zh-CN"/>
              </w:rPr>
              <w:t xml:space="preserve">[High] </w:t>
            </w:r>
            <w:r w:rsidRPr="00900783">
              <w:rPr>
                <w:b/>
                <w:highlight w:val="yellow"/>
                <w:lang w:eastAsia="zh-CN"/>
              </w:rPr>
              <w:t>proposal 1-1</w:t>
            </w:r>
            <w:r>
              <w:rPr>
                <w:rFonts w:hint="eastAsia"/>
                <w:b/>
                <w:highlight w:val="yellow"/>
                <w:lang w:eastAsia="zh-CN"/>
              </w:rPr>
              <w:t>c</w:t>
            </w:r>
            <w:r>
              <w:rPr>
                <w:b/>
                <w:highlight w:val="yellow"/>
                <w:lang w:eastAsia="zh-CN"/>
              </w:rPr>
              <w:t xml:space="preserve">: </w:t>
            </w:r>
          </w:p>
          <w:p w14:paraId="47C641D4" w14:textId="77777777" w:rsidR="00956F71" w:rsidRPr="00BF1DEC" w:rsidRDefault="00956F71" w:rsidP="00956F71">
            <w:pPr>
              <w:pStyle w:val="aff2"/>
              <w:widowControl w:val="0"/>
              <w:numPr>
                <w:ilvl w:val="0"/>
                <w:numId w:val="65"/>
              </w:numPr>
              <w:spacing w:line="240" w:lineRule="auto"/>
              <w:jc w:val="both"/>
              <w:rPr>
                <w:szCs w:val="20"/>
                <w:lang w:eastAsia="zh-CN"/>
              </w:rPr>
            </w:pPr>
            <w:r w:rsidRPr="00BF1DEC">
              <w:rPr>
                <w:szCs w:val="20"/>
                <w:lang w:eastAsia="zh-CN"/>
              </w:rPr>
              <w:t xml:space="preserve">Alt 2: PDCCH schedules data and also indicates </w:t>
            </w:r>
            <w:r w:rsidRPr="00BF1DEC">
              <w:rPr>
                <w:rFonts w:hint="eastAsia"/>
                <w:szCs w:val="20"/>
                <w:lang w:eastAsia="zh-CN"/>
              </w:rPr>
              <w:t>PDCCH</w:t>
            </w:r>
            <w:r w:rsidRPr="00BF1DEC">
              <w:rPr>
                <w:szCs w:val="20"/>
                <w:lang w:eastAsia="zh-CN"/>
              </w:rPr>
              <w:t xml:space="preserve"> monitoring adaptation </w:t>
            </w:r>
            <w:r w:rsidRPr="00BA73FA">
              <w:rPr>
                <w:szCs w:val="20"/>
                <w:lang w:eastAsia="zh-CN"/>
              </w:rPr>
              <w:t xml:space="preserve">by </w:t>
            </w:r>
            <w:r w:rsidRPr="00D7752D">
              <w:rPr>
                <w:szCs w:val="20"/>
                <w:lang w:eastAsia="zh-CN"/>
              </w:rPr>
              <w:t>PDCCH skipping for a duration</w:t>
            </w:r>
            <w:r w:rsidRPr="00BF1DEC">
              <w:rPr>
                <w:szCs w:val="20"/>
                <w:lang w:eastAsia="zh-CN"/>
              </w:rPr>
              <w:t xml:space="preserve"> is supported.</w:t>
            </w:r>
          </w:p>
          <w:p w14:paraId="1BD837A9" w14:textId="66083D6F" w:rsidR="00956F71" w:rsidDel="00570715" w:rsidRDefault="00956F71" w:rsidP="00956F71">
            <w:pPr>
              <w:pStyle w:val="aff2"/>
              <w:widowControl w:val="0"/>
              <w:numPr>
                <w:ilvl w:val="1"/>
                <w:numId w:val="66"/>
              </w:numPr>
              <w:spacing w:line="240" w:lineRule="auto"/>
              <w:jc w:val="both"/>
              <w:rPr>
                <w:del w:id="57" w:author="沈晓冬" w:date="2021-05-21T08:55:00Z"/>
                <w:szCs w:val="20"/>
                <w:lang w:eastAsia="zh-CN"/>
              </w:rPr>
            </w:pPr>
            <w:del w:id="58" w:author="沈晓冬" w:date="2021-05-21T08:55:00Z">
              <w:r w:rsidRPr="002D17A7" w:rsidDel="00570715">
                <w:rPr>
                  <w:szCs w:val="20"/>
                  <w:lang w:eastAsia="zh-CN"/>
                </w:rPr>
                <w:delText xml:space="preserve">DCI format(s) </w:delText>
              </w:r>
              <w:r w:rsidDel="00570715">
                <w:rPr>
                  <w:szCs w:val="20"/>
                  <w:lang w:eastAsia="zh-CN"/>
                </w:rPr>
                <w:delText xml:space="preserve">1-1, 0-1, 1-2 and 0-2 </w:delText>
              </w:r>
              <w:r w:rsidRPr="002D17A7" w:rsidDel="00570715">
                <w:rPr>
                  <w:szCs w:val="20"/>
                  <w:lang w:eastAsia="zh-CN"/>
                </w:rPr>
                <w:delText>is supported</w:delText>
              </w:r>
            </w:del>
          </w:p>
          <w:p w14:paraId="50DC1979" w14:textId="518B1E52" w:rsidR="00956F71" w:rsidRPr="007F1E71" w:rsidRDefault="00956F71">
            <w:pPr>
              <w:pStyle w:val="aff2"/>
              <w:widowControl w:val="0"/>
              <w:numPr>
                <w:ilvl w:val="1"/>
                <w:numId w:val="66"/>
              </w:numPr>
              <w:spacing w:line="240" w:lineRule="auto"/>
              <w:jc w:val="both"/>
              <w:rPr>
                <w:rFonts w:eastAsiaTheme="minorEastAsia"/>
                <w:szCs w:val="20"/>
                <w:lang w:eastAsia="zh-CN"/>
              </w:rPr>
              <w:pPrChange w:id="59" w:author="沈晓冬" w:date="2021-05-21T08:55:00Z">
                <w:pPr>
                  <w:pStyle w:val="aff2"/>
                  <w:widowControl w:val="0"/>
                  <w:numPr>
                    <w:ilvl w:val="2"/>
                    <w:numId w:val="66"/>
                  </w:numPr>
                  <w:spacing w:line="240" w:lineRule="auto"/>
                  <w:ind w:left="1260" w:hanging="420"/>
                  <w:jc w:val="both"/>
                </w:pPr>
              </w:pPrChange>
            </w:pPr>
            <w:del w:id="60" w:author="沈晓冬" w:date="2021-05-20T22:29:00Z">
              <w:r w:rsidRPr="007F1E71" w:rsidDel="00B93560">
                <w:rPr>
                  <w:rFonts w:eastAsiaTheme="minorEastAsia" w:hint="eastAsia"/>
                  <w:szCs w:val="20"/>
                  <w:lang w:eastAsia="zh-CN"/>
                </w:rPr>
                <w:delText>Y</w:delText>
              </w:r>
              <w:r w:rsidRPr="007F1E71" w:rsidDel="00B93560">
                <w:rPr>
                  <w:rFonts w:eastAsiaTheme="minorEastAsia"/>
                  <w:szCs w:val="20"/>
                  <w:lang w:eastAsia="zh-CN"/>
                </w:rPr>
                <w:delText xml:space="preserve">-bit, </w:delText>
              </w:r>
            </w:del>
            <w:r w:rsidRPr="007F1E71">
              <w:rPr>
                <w:rFonts w:eastAsiaTheme="minorEastAsia"/>
                <w:szCs w:val="20"/>
                <w:lang w:eastAsia="zh-CN"/>
              </w:rPr>
              <w:t>FFS details, including</w:t>
            </w:r>
          </w:p>
          <w:p w14:paraId="26CA10F3" w14:textId="77777777" w:rsidR="00956F71" w:rsidRPr="0037792A" w:rsidRDefault="00956F71">
            <w:pPr>
              <w:pStyle w:val="aff2"/>
              <w:widowControl w:val="0"/>
              <w:numPr>
                <w:ilvl w:val="2"/>
                <w:numId w:val="66"/>
              </w:numPr>
              <w:spacing w:line="240" w:lineRule="auto"/>
              <w:jc w:val="both"/>
              <w:rPr>
                <w:rFonts w:eastAsiaTheme="minorEastAsia"/>
                <w:szCs w:val="20"/>
                <w:lang w:eastAsia="zh-CN"/>
              </w:rPr>
              <w:pPrChange w:id="61" w:author="沈晓冬" w:date="2021-05-21T08:55:00Z">
                <w:pPr>
                  <w:pStyle w:val="aff2"/>
                  <w:widowControl w:val="0"/>
                  <w:numPr>
                    <w:ilvl w:val="3"/>
                    <w:numId w:val="66"/>
                  </w:numPr>
                  <w:spacing w:line="240" w:lineRule="auto"/>
                  <w:ind w:left="1680" w:hanging="420"/>
                  <w:jc w:val="both"/>
                </w:pPr>
              </w:pPrChange>
            </w:pPr>
            <w:r w:rsidRPr="0037792A">
              <w:rPr>
                <w:rFonts w:eastAsiaTheme="minorEastAsia"/>
                <w:szCs w:val="20"/>
                <w:lang w:eastAsia="zh-CN"/>
              </w:rPr>
              <w:t xml:space="preserve">e.g., </w:t>
            </w:r>
            <w:r>
              <w:rPr>
                <w:rFonts w:eastAsiaTheme="minorEastAsia"/>
                <w:szCs w:val="20"/>
                <w:lang w:eastAsia="zh-CN"/>
              </w:rPr>
              <w:t xml:space="preserve">joint / </w:t>
            </w:r>
            <w:r w:rsidRPr="0037792A">
              <w:rPr>
                <w:rFonts w:eastAsiaTheme="minorEastAsia"/>
                <w:szCs w:val="20"/>
                <w:lang w:eastAsia="zh-CN"/>
              </w:rPr>
              <w:t xml:space="preserve">separate indication of SSSG switching and </w:t>
            </w:r>
            <w:r>
              <w:rPr>
                <w:rFonts w:eastAsiaTheme="minorEastAsia"/>
                <w:szCs w:val="20"/>
                <w:lang w:eastAsia="zh-CN"/>
              </w:rPr>
              <w:t>PDCCH skipping</w:t>
            </w:r>
          </w:p>
          <w:p w14:paraId="30F8F386" w14:textId="46BACFBA" w:rsidR="00956F71" w:rsidRDefault="00956F71" w:rsidP="00570715">
            <w:pPr>
              <w:pStyle w:val="aff2"/>
              <w:widowControl w:val="0"/>
              <w:numPr>
                <w:ilvl w:val="2"/>
                <w:numId w:val="66"/>
              </w:numPr>
              <w:spacing w:line="240" w:lineRule="auto"/>
              <w:jc w:val="both"/>
              <w:rPr>
                <w:rFonts w:eastAsiaTheme="minorEastAsia"/>
                <w:szCs w:val="20"/>
                <w:lang w:eastAsia="zh-CN"/>
              </w:rPr>
            </w:pPr>
            <w:r>
              <w:rPr>
                <w:rFonts w:eastAsiaTheme="minorEastAsia"/>
                <w:szCs w:val="20"/>
                <w:lang w:eastAsia="zh-CN"/>
              </w:rPr>
              <w:t>Determination of the d</w:t>
            </w:r>
            <w:r w:rsidRPr="00D7752D">
              <w:rPr>
                <w:rFonts w:eastAsiaTheme="minorEastAsia"/>
                <w:szCs w:val="20"/>
                <w:lang w:eastAsia="zh-CN"/>
              </w:rPr>
              <w:t xml:space="preserve">uration(s) </w:t>
            </w:r>
            <w:r>
              <w:rPr>
                <w:rFonts w:eastAsiaTheme="minorEastAsia"/>
                <w:szCs w:val="20"/>
                <w:lang w:eastAsia="zh-CN"/>
              </w:rPr>
              <w:t>for</w:t>
            </w:r>
            <w:r w:rsidRPr="00D7752D">
              <w:rPr>
                <w:rFonts w:eastAsiaTheme="minorEastAsia"/>
                <w:szCs w:val="20"/>
                <w:lang w:eastAsia="zh-CN"/>
              </w:rPr>
              <w:t xml:space="preserve"> PDCCH skipping</w:t>
            </w:r>
            <w:r>
              <w:rPr>
                <w:rFonts w:eastAsiaTheme="minorEastAsia"/>
                <w:szCs w:val="20"/>
                <w:lang w:eastAsia="zh-CN"/>
              </w:rPr>
              <w:t xml:space="preserve">, e.g., </w:t>
            </w:r>
          </w:p>
          <w:p w14:paraId="59A32CD3" w14:textId="4ADF2269" w:rsidR="00956F71" w:rsidRDefault="00956F71" w:rsidP="00570715">
            <w:pPr>
              <w:pStyle w:val="aff2"/>
              <w:widowControl w:val="0"/>
              <w:numPr>
                <w:ilvl w:val="3"/>
                <w:numId w:val="66"/>
              </w:numPr>
              <w:spacing w:line="240" w:lineRule="auto"/>
              <w:jc w:val="both"/>
              <w:rPr>
                <w:rFonts w:eastAsiaTheme="minorEastAsia"/>
                <w:szCs w:val="20"/>
                <w:lang w:eastAsia="zh-CN"/>
              </w:rPr>
            </w:pPr>
            <w:r w:rsidRPr="00D7752D">
              <w:rPr>
                <w:rFonts w:eastAsiaTheme="minorEastAsia"/>
                <w:szCs w:val="20"/>
                <w:lang w:eastAsia="zh-CN"/>
              </w:rPr>
              <w:t>by RRC signaling</w:t>
            </w:r>
            <w:r>
              <w:rPr>
                <w:rFonts w:eastAsiaTheme="minorEastAsia"/>
                <w:szCs w:val="20"/>
                <w:lang w:eastAsia="zh-CN"/>
              </w:rPr>
              <w:t xml:space="preserve">, </w:t>
            </w:r>
          </w:p>
          <w:p w14:paraId="63FB8FFD" w14:textId="696138A7" w:rsidR="00956F71" w:rsidRDefault="00956F71" w:rsidP="00CF5B4A">
            <w:pPr>
              <w:pStyle w:val="aff2"/>
              <w:widowControl w:val="0"/>
              <w:numPr>
                <w:ilvl w:val="3"/>
                <w:numId w:val="66"/>
              </w:numPr>
              <w:spacing w:line="240" w:lineRule="auto"/>
              <w:jc w:val="both"/>
              <w:rPr>
                <w:rFonts w:eastAsiaTheme="minorEastAsia"/>
                <w:szCs w:val="20"/>
                <w:lang w:eastAsia="zh-CN"/>
              </w:rPr>
            </w:pPr>
            <w:r>
              <w:rPr>
                <w:rFonts w:eastAsiaTheme="minorEastAsia"/>
                <w:szCs w:val="20"/>
                <w:lang w:eastAsia="zh-CN"/>
              </w:rPr>
              <w:t xml:space="preserve">by </w:t>
            </w:r>
            <w:del w:id="62" w:author="沈晓冬" w:date="2021-05-20T23:23:00Z">
              <w:r w:rsidDel="00D461CE">
                <w:rPr>
                  <w:rFonts w:eastAsiaTheme="minorEastAsia" w:hint="eastAsia"/>
                  <w:szCs w:val="20"/>
                  <w:lang w:eastAsia="zh-CN"/>
                </w:rPr>
                <w:delText>s</w:delText>
              </w:r>
              <w:r w:rsidDel="00D461CE">
                <w:rPr>
                  <w:rFonts w:eastAsiaTheme="minorEastAsia"/>
                  <w:szCs w:val="20"/>
                  <w:lang w:eastAsia="zh-CN"/>
                </w:rPr>
                <w:delText>pecification</w:delText>
              </w:r>
            </w:del>
            <w:ins w:id="63" w:author="沈晓冬" w:date="2021-05-20T23:23:00Z">
              <w:r w:rsidR="00D461CE">
                <w:rPr>
                  <w:rFonts w:eastAsiaTheme="minorEastAsia"/>
                  <w:szCs w:val="20"/>
                  <w:lang w:eastAsia="zh-CN"/>
                </w:rPr>
                <w:t>DCI indication</w:t>
              </w:r>
            </w:ins>
          </w:p>
          <w:p w14:paraId="44CFC7FC" w14:textId="04B24983" w:rsidR="00956F71" w:rsidRPr="009C6676" w:rsidRDefault="00956F71" w:rsidP="00CF5B4A">
            <w:pPr>
              <w:pStyle w:val="aff2"/>
              <w:widowControl w:val="0"/>
              <w:numPr>
                <w:ilvl w:val="3"/>
                <w:numId w:val="66"/>
              </w:numPr>
              <w:spacing w:line="240" w:lineRule="auto"/>
              <w:jc w:val="both"/>
              <w:rPr>
                <w:rFonts w:eastAsiaTheme="minorEastAsia"/>
                <w:szCs w:val="20"/>
                <w:lang w:eastAsia="zh-CN"/>
              </w:rPr>
            </w:pPr>
            <w:r>
              <w:rPr>
                <w:rFonts w:eastAsiaTheme="minorEastAsia"/>
                <w:szCs w:val="20"/>
                <w:lang w:eastAsia="zh-CN"/>
              </w:rPr>
              <w:t xml:space="preserve">Implicitly, </w:t>
            </w:r>
            <w:r w:rsidRPr="007B76FE">
              <w:rPr>
                <w:rFonts w:eastAsiaTheme="minorEastAsia"/>
                <w:szCs w:val="20"/>
                <w:lang w:eastAsia="zh-CN"/>
              </w:rPr>
              <w:t xml:space="preserve">to </w:t>
            </w:r>
            <w:r>
              <w:rPr>
                <w:rFonts w:eastAsiaTheme="minorEastAsia"/>
                <w:szCs w:val="20"/>
                <w:lang w:eastAsia="zh-CN"/>
              </w:rPr>
              <w:t xml:space="preserve">the </w:t>
            </w:r>
            <w:r w:rsidRPr="007B76FE">
              <w:rPr>
                <w:rFonts w:eastAsiaTheme="minorEastAsia"/>
                <w:szCs w:val="20"/>
                <w:lang w:eastAsia="zh-CN"/>
              </w:rPr>
              <w:t>end of C-DRX active time</w:t>
            </w:r>
          </w:p>
        </w:tc>
      </w:tr>
    </w:tbl>
    <w:p w14:paraId="70A62C47" w14:textId="548A5CA0" w:rsidR="00956F71" w:rsidRDefault="00956F71" w:rsidP="00220BBE">
      <w:pPr>
        <w:rPr>
          <w:ins w:id="64" w:author="沈晓冬" w:date="2021-05-21T08:57:00Z"/>
          <w:lang w:eastAsia="zh-CN"/>
        </w:rPr>
      </w:pPr>
    </w:p>
    <w:p w14:paraId="15467DCD" w14:textId="77777777" w:rsidR="003904A5" w:rsidRDefault="003904A5" w:rsidP="003904A5">
      <w:pPr>
        <w:widowControl w:val="0"/>
        <w:spacing w:after="120"/>
        <w:jc w:val="both"/>
        <w:rPr>
          <w:b/>
          <w:u w:val="single"/>
          <w:lang w:eastAsia="zh-CN"/>
        </w:rPr>
      </w:pPr>
      <w:r w:rsidRPr="00F4477A">
        <w:rPr>
          <w:rFonts w:hint="eastAsia"/>
          <w:b/>
          <w:u w:val="single"/>
          <w:lang w:eastAsia="zh-CN"/>
        </w:rPr>
        <w:t>T</w:t>
      </w:r>
      <w:r w:rsidRPr="00F4477A">
        <w:rPr>
          <w:b/>
          <w:u w:val="single"/>
          <w:lang w:eastAsia="zh-CN"/>
        </w:rPr>
        <w:t>he following proposals 1-</w:t>
      </w:r>
      <w:r>
        <w:rPr>
          <w:b/>
          <w:u w:val="single"/>
          <w:lang w:eastAsia="zh-CN"/>
        </w:rPr>
        <w:t>2a~2c</w:t>
      </w:r>
      <w:r w:rsidRPr="00F4477A">
        <w:rPr>
          <w:b/>
          <w:u w:val="single"/>
          <w:lang w:eastAsia="zh-CN"/>
        </w:rPr>
        <w:t xml:space="preserve"> </w:t>
      </w:r>
      <w:r>
        <w:rPr>
          <w:rFonts w:hint="eastAsia"/>
          <w:b/>
          <w:u w:val="single"/>
          <w:lang w:eastAsia="zh-CN"/>
        </w:rPr>
        <w:t>i</w:t>
      </w:r>
      <w:r w:rsidRPr="00F4477A">
        <w:rPr>
          <w:b/>
          <w:u w:val="single"/>
          <w:lang w:eastAsia="zh-CN"/>
        </w:rPr>
        <w:t xml:space="preserve">s related to </w:t>
      </w:r>
      <w:r>
        <w:rPr>
          <w:b/>
          <w:u w:val="single"/>
          <w:lang w:eastAsia="zh-CN"/>
        </w:rPr>
        <w:t>non-scheduling DCI based</w:t>
      </w:r>
      <w:r w:rsidRPr="00F4477A">
        <w:rPr>
          <w:b/>
          <w:u w:val="single"/>
          <w:lang w:eastAsia="zh-CN"/>
        </w:rPr>
        <w:t xml:space="preserve"> PDCCH monitoring adaptation</w:t>
      </w:r>
    </w:p>
    <w:p w14:paraId="4C54E1FC" w14:textId="5E2AC05D" w:rsidR="003904A5" w:rsidRDefault="0005787D" w:rsidP="003904A5">
      <w:pPr>
        <w:widowControl w:val="0"/>
        <w:spacing w:after="120"/>
        <w:jc w:val="both"/>
        <w:rPr>
          <w:lang w:eastAsia="zh-CN"/>
        </w:rPr>
      </w:pPr>
      <w:r>
        <w:rPr>
          <w:lang w:eastAsia="zh-CN"/>
        </w:rPr>
        <w:t xml:space="preserve">Support of proposal 1-2a: </w:t>
      </w:r>
      <w:r w:rsidR="00A92649">
        <w:rPr>
          <w:lang w:eastAsia="zh-CN"/>
        </w:rPr>
        <w:t>Apple</w:t>
      </w:r>
      <w:r w:rsidR="00592F81">
        <w:rPr>
          <w:lang w:eastAsia="zh-CN"/>
        </w:rPr>
        <w:t>, Qualcomm</w:t>
      </w:r>
      <w:r w:rsidR="007A388E">
        <w:rPr>
          <w:lang w:eastAsia="zh-CN"/>
        </w:rPr>
        <w:t>, Intel</w:t>
      </w:r>
      <w:r w:rsidR="006F28D1">
        <w:rPr>
          <w:lang w:eastAsia="zh-CN"/>
        </w:rPr>
        <w:t>, Nokia</w:t>
      </w:r>
      <w:r w:rsidR="00595840">
        <w:rPr>
          <w:lang w:eastAsia="zh-CN"/>
        </w:rPr>
        <w:t>, CMCC, Huawei/HiSilicon</w:t>
      </w:r>
      <w:r w:rsidR="00CF5B4A">
        <w:rPr>
          <w:lang w:eastAsia="zh-CN"/>
        </w:rPr>
        <w:t>, Ericsson</w:t>
      </w:r>
    </w:p>
    <w:p w14:paraId="501B4BA6" w14:textId="5CC9F970" w:rsidR="0005787D" w:rsidRPr="001973F8" w:rsidRDefault="0005787D" w:rsidP="003904A5">
      <w:pPr>
        <w:widowControl w:val="0"/>
        <w:spacing w:after="120"/>
        <w:jc w:val="both"/>
        <w:rPr>
          <w:lang w:eastAsia="zh-CN"/>
        </w:rPr>
      </w:pPr>
      <w:r>
        <w:rPr>
          <w:rFonts w:hint="eastAsia"/>
          <w:lang w:eastAsia="zh-CN"/>
        </w:rPr>
        <w:t>O</w:t>
      </w:r>
      <w:r>
        <w:rPr>
          <w:lang w:eastAsia="zh-CN"/>
        </w:rPr>
        <w:t>bject of proposal 1-2a:</w:t>
      </w:r>
      <w:r w:rsidR="007A388E">
        <w:rPr>
          <w:lang w:eastAsia="zh-CN"/>
        </w:rPr>
        <w:t xml:space="preserve"> Samsung</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3904A5" w14:paraId="7479303C" w14:textId="77777777" w:rsidTr="009143D9">
        <w:trPr>
          <w:trHeight w:val="1240"/>
        </w:trPr>
        <w:tc>
          <w:tcPr>
            <w:tcW w:w="10084" w:type="dxa"/>
            <w:vAlign w:val="center"/>
          </w:tcPr>
          <w:p w14:paraId="6F6E6972" w14:textId="77777777" w:rsidR="003904A5" w:rsidRPr="002F25E6" w:rsidRDefault="003904A5" w:rsidP="009143D9">
            <w:pPr>
              <w:widowControl w:val="0"/>
              <w:spacing w:after="120"/>
              <w:ind w:left="4"/>
              <w:jc w:val="both"/>
              <w:rPr>
                <w:b/>
                <w:highlight w:val="darkGray"/>
                <w:lang w:eastAsia="zh-CN"/>
              </w:rPr>
            </w:pPr>
            <w:r w:rsidRPr="002F25E6">
              <w:rPr>
                <w:b/>
                <w:highlight w:val="darkGray"/>
                <w:lang w:eastAsia="zh-CN"/>
              </w:rPr>
              <w:t>[Medium] proposal 1-2</w:t>
            </w:r>
            <w:r>
              <w:rPr>
                <w:b/>
                <w:highlight w:val="darkGray"/>
                <w:lang w:eastAsia="zh-CN"/>
              </w:rPr>
              <w:t>a</w:t>
            </w:r>
            <w:r w:rsidRPr="002F25E6">
              <w:rPr>
                <w:b/>
                <w:highlight w:val="darkGray"/>
                <w:lang w:eastAsia="zh-CN"/>
              </w:rPr>
              <w:t xml:space="preserve">: </w:t>
            </w:r>
          </w:p>
          <w:p w14:paraId="79D01FA4" w14:textId="77777777" w:rsidR="003904A5" w:rsidRPr="00D600BB" w:rsidRDefault="003904A5" w:rsidP="009143D9">
            <w:pPr>
              <w:pStyle w:val="aff2"/>
              <w:widowControl w:val="0"/>
              <w:numPr>
                <w:ilvl w:val="0"/>
                <w:numId w:val="65"/>
              </w:numPr>
              <w:spacing w:line="240" w:lineRule="auto"/>
              <w:ind w:left="424"/>
              <w:jc w:val="both"/>
              <w:rPr>
                <w:szCs w:val="20"/>
                <w:lang w:eastAsia="zh-CN"/>
              </w:rPr>
            </w:pPr>
            <w:r w:rsidRPr="00D600BB">
              <w:rPr>
                <w:szCs w:val="20"/>
                <w:lang w:eastAsia="zh-CN"/>
              </w:rPr>
              <w:t xml:space="preserve">PDCCH does not schedules data and indicates SSSG switching or PDCCH skipping for an active BWP in active time is supported by </w:t>
            </w:r>
          </w:p>
          <w:p w14:paraId="405ABFB4" w14:textId="77777777" w:rsidR="003904A5" w:rsidRDefault="003904A5" w:rsidP="009143D9">
            <w:pPr>
              <w:pStyle w:val="aff2"/>
              <w:widowControl w:val="0"/>
              <w:numPr>
                <w:ilvl w:val="1"/>
                <w:numId w:val="66"/>
              </w:numPr>
              <w:spacing w:line="240" w:lineRule="auto"/>
              <w:jc w:val="both"/>
              <w:rPr>
                <w:b/>
                <w:highlight w:val="darkGray"/>
                <w:lang w:eastAsia="zh-CN"/>
              </w:rPr>
            </w:pPr>
            <w:r w:rsidRPr="00297F9C">
              <w:rPr>
                <w:szCs w:val="20"/>
                <w:lang w:eastAsia="zh-CN"/>
              </w:rPr>
              <w:t xml:space="preserve">DCI Format 1_1 (SCell dormancy case 2 </w:t>
            </w:r>
            <w:r w:rsidRPr="00297F9C">
              <w:rPr>
                <w:rFonts w:hint="eastAsia"/>
                <w:szCs w:val="20"/>
                <w:lang w:eastAsia="zh-CN"/>
              </w:rPr>
              <w:t>like</w:t>
            </w:r>
            <w:r w:rsidRPr="00297F9C">
              <w:rPr>
                <w:szCs w:val="20"/>
                <w:lang w:eastAsia="zh-CN"/>
              </w:rPr>
              <w:t>)</w:t>
            </w:r>
          </w:p>
        </w:tc>
      </w:tr>
    </w:tbl>
    <w:p w14:paraId="683C5173" w14:textId="10F452C7" w:rsidR="003904A5" w:rsidRDefault="003904A5" w:rsidP="003904A5">
      <w:pPr>
        <w:widowControl w:val="0"/>
        <w:spacing w:line="240" w:lineRule="auto"/>
        <w:jc w:val="both"/>
        <w:rPr>
          <w:strike/>
          <w:lang w:eastAsia="zh-CN"/>
        </w:rPr>
      </w:pPr>
    </w:p>
    <w:p w14:paraId="2BA05A39" w14:textId="0462421E" w:rsidR="0005787D" w:rsidRDefault="0005787D" w:rsidP="0005787D">
      <w:pPr>
        <w:widowControl w:val="0"/>
        <w:spacing w:after="120"/>
        <w:jc w:val="both"/>
        <w:rPr>
          <w:lang w:eastAsia="zh-CN"/>
        </w:rPr>
      </w:pPr>
      <w:r>
        <w:rPr>
          <w:lang w:eastAsia="zh-CN"/>
        </w:rPr>
        <w:t xml:space="preserve">Support of proposal 1-2b: </w:t>
      </w:r>
      <w:r w:rsidR="006F28D1">
        <w:rPr>
          <w:lang w:eastAsia="zh-CN"/>
        </w:rPr>
        <w:t>Nokia</w:t>
      </w:r>
    </w:p>
    <w:p w14:paraId="41B1FD12" w14:textId="07DFC9BA" w:rsidR="0005787D" w:rsidRPr="001973F8" w:rsidRDefault="0005787D" w:rsidP="0005787D">
      <w:pPr>
        <w:widowControl w:val="0"/>
        <w:spacing w:after="120"/>
        <w:jc w:val="both"/>
        <w:rPr>
          <w:lang w:eastAsia="zh-CN"/>
        </w:rPr>
      </w:pPr>
      <w:r>
        <w:rPr>
          <w:rFonts w:hint="eastAsia"/>
          <w:lang w:eastAsia="zh-CN"/>
        </w:rPr>
        <w:t>O</w:t>
      </w:r>
      <w:r>
        <w:rPr>
          <w:lang w:eastAsia="zh-CN"/>
        </w:rPr>
        <w:t>bject of proposal 1-2b:</w:t>
      </w:r>
      <w:r w:rsidR="00A92649">
        <w:rPr>
          <w:lang w:eastAsia="zh-CN"/>
        </w:rPr>
        <w:t>Apple</w:t>
      </w:r>
      <w:r w:rsidR="00592F81">
        <w:rPr>
          <w:lang w:eastAsia="zh-CN"/>
        </w:rPr>
        <w:t>, Qualcomm</w:t>
      </w:r>
      <w:r w:rsidR="007A388E">
        <w:rPr>
          <w:lang w:eastAsia="zh-CN"/>
        </w:rPr>
        <w:t>, Samsung</w:t>
      </w:r>
      <w:r w:rsidR="00595840">
        <w:rPr>
          <w:lang w:eastAsia="zh-CN"/>
        </w:rPr>
        <w:t>, CMCC</w:t>
      </w:r>
      <w:r w:rsidR="006C4F85">
        <w:rPr>
          <w:rFonts w:hint="eastAsia"/>
          <w:lang w:eastAsia="zh-CN"/>
        </w:rPr>
        <w:t>,</w:t>
      </w:r>
      <w:r w:rsidR="006C4F85">
        <w:rPr>
          <w:lang w:eastAsia="zh-CN"/>
        </w:rPr>
        <w:t xml:space="preserve"> IDCC</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3904A5" w14:paraId="7329F541" w14:textId="77777777" w:rsidTr="009143D9">
        <w:trPr>
          <w:trHeight w:val="1281"/>
        </w:trPr>
        <w:tc>
          <w:tcPr>
            <w:tcW w:w="10084" w:type="dxa"/>
            <w:vAlign w:val="center"/>
          </w:tcPr>
          <w:p w14:paraId="6D0D9918" w14:textId="77777777" w:rsidR="003904A5" w:rsidRPr="002F25E6" w:rsidRDefault="003904A5" w:rsidP="009143D9">
            <w:pPr>
              <w:widowControl w:val="0"/>
              <w:spacing w:after="120"/>
              <w:ind w:left="4"/>
              <w:jc w:val="both"/>
              <w:rPr>
                <w:b/>
                <w:highlight w:val="darkGray"/>
                <w:lang w:eastAsia="zh-CN"/>
              </w:rPr>
            </w:pPr>
            <w:r w:rsidRPr="002F25E6">
              <w:rPr>
                <w:b/>
                <w:highlight w:val="darkGray"/>
                <w:lang w:eastAsia="zh-CN"/>
              </w:rPr>
              <w:t>[Medium] proposal 1-2</w:t>
            </w:r>
            <w:r>
              <w:rPr>
                <w:rFonts w:hint="eastAsia"/>
                <w:b/>
                <w:highlight w:val="darkGray"/>
                <w:lang w:eastAsia="zh-CN"/>
              </w:rPr>
              <w:t>b</w:t>
            </w:r>
            <w:r w:rsidRPr="002F25E6">
              <w:rPr>
                <w:b/>
                <w:highlight w:val="darkGray"/>
                <w:lang w:eastAsia="zh-CN"/>
              </w:rPr>
              <w:t xml:space="preserve">: </w:t>
            </w:r>
          </w:p>
          <w:p w14:paraId="3DB71246" w14:textId="77777777" w:rsidR="003904A5" w:rsidRDefault="003904A5" w:rsidP="009143D9">
            <w:pPr>
              <w:pStyle w:val="aff2"/>
              <w:widowControl w:val="0"/>
              <w:numPr>
                <w:ilvl w:val="0"/>
                <w:numId w:val="65"/>
              </w:numPr>
              <w:spacing w:line="240" w:lineRule="auto"/>
              <w:ind w:left="424"/>
              <w:jc w:val="both"/>
              <w:rPr>
                <w:szCs w:val="20"/>
                <w:lang w:eastAsia="zh-CN"/>
              </w:rPr>
            </w:pPr>
            <w:r w:rsidRPr="00FB282D">
              <w:rPr>
                <w:szCs w:val="20"/>
                <w:lang w:eastAsia="zh-CN"/>
              </w:rPr>
              <w:t xml:space="preserve">PDCCH does not schedules data and indicates SSSG switching or PDCCH skipping for an active BWP in active time is supported by </w:t>
            </w:r>
          </w:p>
          <w:p w14:paraId="3344D847" w14:textId="77777777" w:rsidR="003904A5" w:rsidRPr="001973F8" w:rsidRDefault="003904A5" w:rsidP="009143D9">
            <w:pPr>
              <w:pStyle w:val="aff2"/>
              <w:widowControl w:val="0"/>
              <w:numPr>
                <w:ilvl w:val="1"/>
                <w:numId w:val="65"/>
              </w:numPr>
              <w:spacing w:line="240" w:lineRule="auto"/>
              <w:jc w:val="both"/>
            </w:pPr>
            <w:r>
              <w:rPr>
                <w:rFonts w:eastAsiaTheme="minorEastAsia" w:hint="eastAsia"/>
                <w:szCs w:val="20"/>
                <w:lang w:eastAsia="zh-CN"/>
              </w:rPr>
              <w:t>DCI</w:t>
            </w:r>
            <w:r>
              <w:rPr>
                <w:rFonts w:eastAsiaTheme="minorEastAsia"/>
                <w:szCs w:val="20"/>
                <w:lang w:eastAsia="zh-CN"/>
              </w:rPr>
              <w:t xml:space="preserve"> </w:t>
            </w:r>
            <w:r>
              <w:rPr>
                <w:rFonts w:eastAsiaTheme="minorEastAsia" w:hint="eastAsia"/>
                <w:szCs w:val="20"/>
                <w:lang w:eastAsia="zh-CN"/>
              </w:rPr>
              <w:t>format</w:t>
            </w:r>
            <w:r>
              <w:rPr>
                <w:rFonts w:eastAsiaTheme="minorEastAsia"/>
                <w:szCs w:val="20"/>
                <w:lang w:eastAsia="zh-CN"/>
              </w:rPr>
              <w:t xml:space="preserve"> 2_0</w:t>
            </w:r>
          </w:p>
        </w:tc>
      </w:tr>
    </w:tbl>
    <w:p w14:paraId="2BB2BA2C" w14:textId="3ADAE8CA" w:rsidR="003904A5" w:rsidRDefault="003904A5" w:rsidP="003904A5">
      <w:pPr>
        <w:widowControl w:val="0"/>
        <w:spacing w:line="240" w:lineRule="auto"/>
        <w:jc w:val="both"/>
        <w:rPr>
          <w:lang w:eastAsia="zh-CN"/>
        </w:rPr>
      </w:pPr>
    </w:p>
    <w:p w14:paraId="7B215E61" w14:textId="4A2EADA4" w:rsidR="003904A5" w:rsidRDefault="003904A5" w:rsidP="003904A5">
      <w:pPr>
        <w:widowControl w:val="0"/>
        <w:spacing w:line="240" w:lineRule="auto"/>
        <w:jc w:val="both"/>
        <w:rPr>
          <w:lang w:eastAsia="zh-CN"/>
        </w:rPr>
      </w:pPr>
    </w:p>
    <w:p w14:paraId="20314FC4" w14:textId="1BCB4CA8" w:rsidR="0005787D" w:rsidRDefault="0005787D" w:rsidP="0005787D">
      <w:pPr>
        <w:widowControl w:val="0"/>
        <w:spacing w:after="120"/>
        <w:jc w:val="both"/>
        <w:rPr>
          <w:lang w:eastAsia="zh-CN"/>
        </w:rPr>
      </w:pPr>
      <w:r>
        <w:rPr>
          <w:lang w:eastAsia="zh-CN"/>
        </w:rPr>
        <w:t>Support of proposal 1-2</w:t>
      </w:r>
      <w:r w:rsidR="00592F81">
        <w:rPr>
          <w:lang w:eastAsia="zh-CN"/>
        </w:rPr>
        <w:t>c</w:t>
      </w:r>
      <w:r>
        <w:rPr>
          <w:lang w:eastAsia="zh-CN"/>
        </w:rPr>
        <w:t xml:space="preserve">: </w:t>
      </w:r>
      <w:r w:rsidR="00592F81">
        <w:rPr>
          <w:lang w:eastAsia="zh-CN"/>
        </w:rPr>
        <w:t>Qualcomm</w:t>
      </w:r>
      <w:r w:rsidR="007A388E">
        <w:rPr>
          <w:lang w:eastAsia="zh-CN"/>
        </w:rPr>
        <w:t>, Samsung</w:t>
      </w:r>
      <w:r w:rsidR="007A388E">
        <w:rPr>
          <w:rFonts w:hint="eastAsia"/>
          <w:lang w:eastAsia="zh-CN"/>
        </w:rPr>
        <w:t>,</w:t>
      </w:r>
      <w:r w:rsidR="007A388E">
        <w:rPr>
          <w:lang w:eastAsia="zh-CN"/>
        </w:rPr>
        <w:t xml:space="preserve"> Intel, LGE</w:t>
      </w:r>
      <w:r w:rsidR="00595840">
        <w:rPr>
          <w:lang w:eastAsia="zh-CN"/>
        </w:rPr>
        <w:t>, Huawei/HiSilicon</w:t>
      </w:r>
    </w:p>
    <w:p w14:paraId="7BC856E6" w14:textId="192DAAC3" w:rsidR="003904A5" w:rsidRPr="0005787D" w:rsidRDefault="0005787D" w:rsidP="0005787D">
      <w:pPr>
        <w:widowControl w:val="0"/>
        <w:spacing w:after="120"/>
        <w:jc w:val="both"/>
        <w:rPr>
          <w:lang w:eastAsia="zh-CN"/>
        </w:rPr>
      </w:pPr>
      <w:r>
        <w:rPr>
          <w:rFonts w:hint="eastAsia"/>
          <w:lang w:eastAsia="zh-CN"/>
        </w:rPr>
        <w:t>O</w:t>
      </w:r>
      <w:r>
        <w:rPr>
          <w:lang w:eastAsia="zh-CN"/>
        </w:rPr>
        <w:t>bject of proposal 1-2</w:t>
      </w:r>
      <w:r w:rsidR="00592F81">
        <w:rPr>
          <w:lang w:eastAsia="zh-CN"/>
        </w:rPr>
        <w:t>c</w:t>
      </w:r>
      <w:r>
        <w:rPr>
          <w:lang w:eastAsia="zh-CN"/>
        </w:rPr>
        <w:t>:</w:t>
      </w:r>
      <w:r w:rsidR="00A92649">
        <w:rPr>
          <w:lang w:eastAsia="zh-CN"/>
        </w:rPr>
        <w:t>Apple</w:t>
      </w:r>
      <w:r w:rsidR="007A388E">
        <w:rPr>
          <w:lang w:eastAsia="zh-CN"/>
        </w:rPr>
        <w:t xml:space="preserve">, </w:t>
      </w:r>
      <w:r w:rsidR="00595840">
        <w:rPr>
          <w:lang w:eastAsia="zh-CN"/>
        </w:rPr>
        <w:t>Nokia, CMCC</w:t>
      </w:r>
      <w:r w:rsidR="006C4F85">
        <w:rPr>
          <w:lang w:eastAsia="zh-CN"/>
        </w:rPr>
        <w:t>, IDCC</w:t>
      </w:r>
    </w:p>
    <w:p w14:paraId="4768D5FB" w14:textId="45EA5003" w:rsidR="003904A5" w:rsidRDefault="003904A5" w:rsidP="003904A5">
      <w:pPr>
        <w:widowControl w:val="0"/>
        <w:spacing w:line="240" w:lineRule="auto"/>
        <w:jc w:val="both"/>
        <w:rPr>
          <w:lang w:eastAsia="zh-CN"/>
        </w:rPr>
      </w:pPr>
      <w:r>
        <w:rPr>
          <w:lang w:eastAsia="zh-CN"/>
        </w:rPr>
        <w:t xml:space="preserve">To address comments from Qualcomm and LGE, the ‘DCI format 2_6’ refers to DCP which should be outside active time. LGE also propose to allow DCI format 2_6 in active time to indication PDCCH monitoring adaptation. </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3904A5" w14:paraId="09CC3B02" w14:textId="77777777" w:rsidTr="009143D9">
        <w:trPr>
          <w:trHeight w:val="992"/>
        </w:trPr>
        <w:tc>
          <w:tcPr>
            <w:tcW w:w="10084" w:type="dxa"/>
            <w:vAlign w:val="center"/>
          </w:tcPr>
          <w:p w14:paraId="029CF1B2" w14:textId="77777777" w:rsidR="003904A5" w:rsidRPr="002F25E6" w:rsidRDefault="003904A5" w:rsidP="009143D9">
            <w:pPr>
              <w:widowControl w:val="0"/>
              <w:spacing w:after="120"/>
              <w:jc w:val="both"/>
              <w:rPr>
                <w:b/>
                <w:highlight w:val="darkGray"/>
                <w:lang w:eastAsia="zh-CN"/>
              </w:rPr>
            </w:pPr>
            <w:r w:rsidRPr="002F25E6">
              <w:rPr>
                <w:b/>
                <w:highlight w:val="darkGray"/>
                <w:lang w:eastAsia="zh-CN"/>
              </w:rPr>
              <w:t>[Medium] proposal 1-2</w:t>
            </w:r>
            <w:r>
              <w:rPr>
                <w:rFonts w:hint="eastAsia"/>
                <w:b/>
                <w:highlight w:val="darkGray"/>
                <w:lang w:eastAsia="zh-CN"/>
              </w:rPr>
              <w:t>c</w:t>
            </w:r>
            <w:r w:rsidRPr="002F25E6">
              <w:rPr>
                <w:b/>
                <w:highlight w:val="darkGray"/>
                <w:lang w:eastAsia="zh-CN"/>
              </w:rPr>
              <w:t xml:space="preserve">: </w:t>
            </w:r>
          </w:p>
          <w:p w14:paraId="50510157" w14:textId="67322B39" w:rsidR="003904A5" w:rsidRDefault="003904A5" w:rsidP="003904A5">
            <w:pPr>
              <w:pStyle w:val="aff2"/>
              <w:widowControl w:val="0"/>
              <w:numPr>
                <w:ilvl w:val="0"/>
                <w:numId w:val="65"/>
              </w:numPr>
              <w:spacing w:line="240" w:lineRule="auto"/>
              <w:jc w:val="both"/>
              <w:rPr>
                <w:ins w:id="65" w:author="沈晓冬" w:date="2021-05-20T22:43:00Z"/>
                <w:szCs w:val="20"/>
                <w:lang w:eastAsia="zh-CN"/>
              </w:rPr>
            </w:pPr>
            <w:r w:rsidRPr="00F12274">
              <w:rPr>
                <w:szCs w:val="20"/>
                <w:lang w:eastAsia="zh-CN"/>
              </w:rPr>
              <w:t>DCI format 2_6</w:t>
            </w:r>
            <w:r>
              <w:rPr>
                <w:szCs w:val="20"/>
                <w:lang w:eastAsia="zh-CN"/>
              </w:rPr>
              <w:t xml:space="preserve"> </w:t>
            </w:r>
            <w:ins w:id="66" w:author="沈晓冬" w:date="2021-05-20T22:40:00Z">
              <w:r>
                <w:rPr>
                  <w:szCs w:val="20"/>
                  <w:lang w:eastAsia="zh-CN"/>
                </w:rPr>
                <w:t xml:space="preserve">outside active time </w:t>
              </w:r>
            </w:ins>
            <w:r w:rsidRPr="00D64FC4">
              <w:rPr>
                <w:szCs w:val="20"/>
                <w:lang w:eastAsia="zh-CN"/>
              </w:rPr>
              <w:t>is supported to</w:t>
            </w:r>
            <w:r w:rsidRPr="00D600BB">
              <w:rPr>
                <w:szCs w:val="20"/>
                <w:lang w:eastAsia="zh-CN"/>
              </w:rPr>
              <w:t xml:space="preserve"> indicates SSSG switching or PDCCH skipping for an active BWP in active time </w:t>
            </w:r>
            <w:r>
              <w:rPr>
                <w:szCs w:val="20"/>
                <w:lang w:eastAsia="zh-CN"/>
              </w:rPr>
              <w:t>when DRX is configured.</w:t>
            </w:r>
            <w:ins w:id="67" w:author="沈晓冬" w:date="2021-05-20T22:43:00Z">
              <w:r>
                <w:rPr>
                  <w:szCs w:val="20"/>
                  <w:lang w:eastAsia="zh-CN"/>
                </w:rPr>
                <w:t xml:space="preserve"> </w:t>
              </w:r>
            </w:ins>
          </w:p>
          <w:p w14:paraId="59F0E69F" w14:textId="4EAD3E0C" w:rsidR="003904A5" w:rsidRPr="00B7640C" w:rsidRDefault="003904A5">
            <w:pPr>
              <w:pStyle w:val="aff2"/>
              <w:widowControl w:val="0"/>
              <w:numPr>
                <w:ilvl w:val="1"/>
                <w:numId w:val="65"/>
              </w:numPr>
              <w:spacing w:line="240" w:lineRule="auto"/>
              <w:jc w:val="both"/>
              <w:rPr>
                <w:szCs w:val="20"/>
                <w:lang w:eastAsia="zh-CN"/>
              </w:rPr>
              <w:pPrChange w:id="68" w:author="沈晓冬" w:date="2021-05-20T22:43:00Z">
                <w:pPr>
                  <w:pStyle w:val="aff2"/>
                  <w:widowControl w:val="0"/>
                  <w:numPr>
                    <w:numId w:val="65"/>
                  </w:numPr>
                  <w:spacing w:line="240" w:lineRule="auto"/>
                  <w:ind w:left="420" w:hanging="420"/>
                  <w:jc w:val="both"/>
                </w:pPr>
              </w:pPrChange>
            </w:pPr>
            <w:ins w:id="69" w:author="沈晓冬" w:date="2021-05-20T22:43:00Z">
              <w:r>
                <w:rPr>
                  <w:rFonts w:eastAsiaTheme="minorEastAsia" w:hint="eastAsia"/>
                  <w:szCs w:val="20"/>
                  <w:lang w:eastAsia="zh-CN"/>
                </w:rPr>
                <w:t>F</w:t>
              </w:r>
              <w:r>
                <w:rPr>
                  <w:rFonts w:eastAsiaTheme="minorEastAsia"/>
                  <w:szCs w:val="20"/>
                  <w:lang w:eastAsia="zh-CN"/>
                </w:rPr>
                <w:t xml:space="preserve">FS whether to allow </w:t>
              </w:r>
              <w:r w:rsidRPr="00F12274">
                <w:rPr>
                  <w:szCs w:val="20"/>
                  <w:lang w:eastAsia="zh-CN"/>
                </w:rPr>
                <w:t>DCI format 2_6</w:t>
              </w:r>
              <w:r>
                <w:rPr>
                  <w:szCs w:val="20"/>
                  <w:lang w:eastAsia="zh-CN"/>
                </w:rPr>
                <w:t xml:space="preserve"> being received in active time to indicate </w:t>
              </w:r>
              <w:r w:rsidRPr="00D600BB">
                <w:rPr>
                  <w:szCs w:val="20"/>
                  <w:lang w:eastAsia="zh-CN"/>
                </w:rPr>
                <w:t>SSSG switching or PDCCH skipping</w:t>
              </w:r>
              <w:r>
                <w:rPr>
                  <w:szCs w:val="20"/>
                  <w:lang w:eastAsia="zh-CN"/>
                </w:rPr>
                <w:t>.</w:t>
              </w:r>
            </w:ins>
          </w:p>
        </w:tc>
      </w:tr>
    </w:tbl>
    <w:p w14:paraId="7B006CA7" w14:textId="4E1FB82F" w:rsidR="003904A5" w:rsidRDefault="003904A5" w:rsidP="003904A5">
      <w:pPr>
        <w:widowControl w:val="0"/>
        <w:spacing w:line="240" w:lineRule="auto"/>
        <w:jc w:val="both"/>
        <w:rPr>
          <w:strike/>
          <w:lang w:eastAsia="zh-CN"/>
        </w:rPr>
      </w:pPr>
    </w:p>
    <w:p w14:paraId="4C4ECF5B" w14:textId="5AA3B9FC" w:rsidR="009E21AE" w:rsidRDefault="009E21AE" w:rsidP="009E21AE">
      <w:pPr>
        <w:widowControl w:val="0"/>
        <w:spacing w:after="120"/>
        <w:jc w:val="both"/>
        <w:rPr>
          <w:lang w:eastAsia="zh-CN"/>
        </w:rPr>
      </w:pPr>
      <w:r>
        <w:rPr>
          <w:lang w:eastAsia="zh-CN"/>
        </w:rPr>
        <w:t xml:space="preserve">Support of proposal 1-3: </w:t>
      </w:r>
    </w:p>
    <w:p w14:paraId="31E9C4C8" w14:textId="60B8542C" w:rsidR="000103F0" w:rsidRPr="009E21AE" w:rsidRDefault="009E21AE" w:rsidP="009E21AE">
      <w:pPr>
        <w:widowControl w:val="0"/>
        <w:spacing w:after="120"/>
        <w:jc w:val="both"/>
        <w:rPr>
          <w:lang w:eastAsia="zh-CN"/>
        </w:rPr>
      </w:pPr>
      <w:r>
        <w:rPr>
          <w:rFonts w:hint="eastAsia"/>
          <w:lang w:eastAsia="zh-CN"/>
        </w:rPr>
        <w:t>O</w:t>
      </w:r>
      <w:r>
        <w:rPr>
          <w:lang w:eastAsia="zh-CN"/>
        </w:rPr>
        <w:t>bject of proposal 1-3:</w:t>
      </w:r>
      <w:r w:rsidR="00A92649">
        <w:rPr>
          <w:lang w:eastAsia="zh-CN"/>
        </w:rPr>
        <w:t xml:space="preserve"> Apple</w:t>
      </w:r>
      <w:r w:rsidR="00592F81">
        <w:rPr>
          <w:rFonts w:hint="eastAsia"/>
          <w:lang w:eastAsia="zh-CN"/>
        </w:rPr>
        <w:t>,</w:t>
      </w:r>
      <w:r w:rsidR="00592F81">
        <w:rPr>
          <w:lang w:eastAsia="zh-CN"/>
        </w:rPr>
        <w:t xml:space="preserve"> </w:t>
      </w:r>
      <w:r w:rsidR="00592F81">
        <w:rPr>
          <w:rFonts w:hint="eastAsia"/>
          <w:lang w:eastAsia="zh-CN"/>
        </w:rPr>
        <w:t>Qualcomm</w:t>
      </w:r>
      <w:r w:rsidR="00595840">
        <w:rPr>
          <w:lang w:eastAsia="zh-CN"/>
        </w:rPr>
        <w:t xml:space="preserve">, Nokia </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3904A5" w:rsidRPr="00724835" w14:paraId="3BC960B9" w14:textId="77777777" w:rsidTr="009143D9">
        <w:trPr>
          <w:trHeight w:val="1240"/>
        </w:trPr>
        <w:tc>
          <w:tcPr>
            <w:tcW w:w="10084" w:type="dxa"/>
            <w:vAlign w:val="center"/>
          </w:tcPr>
          <w:p w14:paraId="5A5533F5" w14:textId="77777777" w:rsidR="003904A5" w:rsidRPr="00297F9C" w:rsidRDefault="003904A5" w:rsidP="009143D9">
            <w:pPr>
              <w:widowControl w:val="0"/>
              <w:spacing w:after="120"/>
              <w:jc w:val="both"/>
              <w:rPr>
                <w:b/>
                <w:highlight w:val="darkGray"/>
                <w:lang w:eastAsia="zh-CN"/>
              </w:rPr>
            </w:pPr>
            <w:r w:rsidRPr="00297F9C">
              <w:rPr>
                <w:rFonts w:hint="eastAsia"/>
                <w:b/>
                <w:highlight w:val="darkGray"/>
                <w:lang w:eastAsia="zh-CN"/>
              </w:rPr>
              <w:t>[</w:t>
            </w:r>
            <w:r w:rsidRPr="00297F9C">
              <w:rPr>
                <w:b/>
                <w:highlight w:val="darkGray"/>
                <w:lang w:eastAsia="zh-CN"/>
              </w:rPr>
              <w:t xml:space="preserve">Medium] proposal 1-3: </w:t>
            </w:r>
          </w:p>
          <w:p w14:paraId="11B7306C" w14:textId="77777777" w:rsidR="003904A5" w:rsidRPr="00724835" w:rsidRDefault="003904A5" w:rsidP="009143D9">
            <w:pPr>
              <w:widowControl w:val="0"/>
              <w:spacing w:after="120"/>
              <w:jc w:val="both"/>
              <w:rPr>
                <w:rFonts w:eastAsiaTheme="minorEastAsia"/>
                <w:strike/>
                <w:lang w:eastAsia="zh-CN"/>
              </w:rPr>
            </w:pPr>
            <w:r w:rsidRPr="00297F9C">
              <w:rPr>
                <w:lang w:eastAsia="zh-CN"/>
              </w:rPr>
              <w:t>When CA and Scell dormancy is configured, PDCCH which indicates Scell dormancy is also indicating SSSG switching for an active BWP in active time</w:t>
            </w:r>
            <w:r>
              <w:rPr>
                <w:lang w:eastAsia="zh-CN"/>
              </w:rPr>
              <w:t>.</w:t>
            </w:r>
          </w:p>
        </w:tc>
      </w:tr>
    </w:tbl>
    <w:p w14:paraId="3790699B" w14:textId="037C5C7A" w:rsidR="003904A5" w:rsidRDefault="003904A5" w:rsidP="003904A5">
      <w:pPr>
        <w:widowControl w:val="0"/>
        <w:spacing w:after="120"/>
        <w:jc w:val="both"/>
        <w:rPr>
          <w:b/>
          <w:strike/>
          <w:highlight w:val="yellow"/>
          <w:lang w:eastAsia="zh-CN"/>
        </w:rPr>
      </w:pPr>
    </w:p>
    <w:p w14:paraId="3E92568B" w14:textId="195D7AA3" w:rsidR="009E21AE" w:rsidRDefault="009E21AE" w:rsidP="009E21AE">
      <w:pPr>
        <w:widowControl w:val="0"/>
        <w:spacing w:after="120"/>
        <w:jc w:val="both"/>
        <w:rPr>
          <w:lang w:eastAsia="zh-CN"/>
        </w:rPr>
      </w:pPr>
      <w:r>
        <w:rPr>
          <w:lang w:eastAsia="zh-CN"/>
        </w:rPr>
        <w:t xml:space="preserve">Support of proposal 1-4: </w:t>
      </w:r>
      <w:r w:rsidR="007A388E">
        <w:rPr>
          <w:lang w:eastAsia="zh-CN"/>
        </w:rPr>
        <w:t>LGE</w:t>
      </w:r>
    </w:p>
    <w:p w14:paraId="54F4634D" w14:textId="7FBA5FB1" w:rsidR="009E21AE" w:rsidRPr="009E21AE" w:rsidRDefault="009E21AE" w:rsidP="003904A5">
      <w:pPr>
        <w:widowControl w:val="0"/>
        <w:spacing w:after="120"/>
        <w:jc w:val="both"/>
        <w:rPr>
          <w:lang w:eastAsia="zh-CN"/>
        </w:rPr>
      </w:pPr>
      <w:r>
        <w:rPr>
          <w:rFonts w:hint="eastAsia"/>
          <w:lang w:eastAsia="zh-CN"/>
        </w:rPr>
        <w:t>O</w:t>
      </w:r>
      <w:r>
        <w:rPr>
          <w:lang w:eastAsia="zh-CN"/>
        </w:rPr>
        <w:t>bject of proposal 1-4:</w:t>
      </w:r>
      <w:r w:rsidR="00A92649">
        <w:rPr>
          <w:lang w:eastAsia="zh-CN"/>
        </w:rPr>
        <w:t xml:space="preserve"> Apple</w:t>
      </w:r>
      <w:r w:rsidR="00595840">
        <w:rPr>
          <w:lang w:eastAsia="zh-CN"/>
        </w:rPr>
        <w:t>, Nokia</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3904A5" w14:paraId="0935614A" w14:textId="77777777" w:rsidTr="009143D9">
        <w:trPr>
          <w:trHeight w:val="1240"/>
        </w:trPr>
        <w:tc>
          <w:tcPr>
            <w:tcW w:w="10084" w:type="dxa"/>
            <w:vAlign w:val="center"/>
          </w:tcPr>
          <w:p w14:paraId="3A303554" w14:textId="77777777" w:rsidR="003904A5" w:rsidRPr="002D17A7" w:rsidRDefault="003904A5" w:rsidP="009143D9">
            <w:pPr>
              <w:widowControl w:val="0"/>
              <w:spacing w:after="120"/>
              <w:jc w:val="both"/>
              <w:rPr>
                <w:b/>
                <w:highlight w:val="darkGray"/>
                <w:lang w:eastAsia="zh-CN"/>
              </w:rPr>
            </w:pPr>
            <w:r w:rsidRPr="002D17A7">
              <w:rPr>
                <w:rFonts w:hint="eastAsia"/>
                <w:b/>
                <w:highlight w:val="darkGray"/>
                <w:lang w:eastAsia="zh-CN"/>
              </w:rPr>
              <w:t>[</w:t>
            </w:r>
            <w:r w:rsidRPr="002D17A7">
              <w:rPr>
                <w:b/>
                <w:highlight w:val="darkGray"/>
                <w:lang w:eastAsia="zh-CN"/>
              </w:rPr>
              <w:t xml:space="preserve">Medium] proposal 1-4: </w:t>
            </w:r>
          </w:p>
          <w:p w14:paraId="667A9F12" w14:textId="77777777" w:rsidR="003904A5" w:rsidRPr="00B7640C" w:rsidRDefault="003904A5" w:rsidP="009143D9">
            <w:pPr>
              <w:widowControl w:val="0"/>
              <w:spacing w:line="240" w:lineRule="auto"/>
              <w:jc w:val="both"/>
              <w:rPr>
                <w:rFonts w:eastAsiaTheme="minorEastAsia"/>
                <w:lang w:eastAsia="zh-CN"/>
              </w:rPr>
            </w:pPr>
            <w:r w:rsidRPr="00B7640C">
              <w:rPr>
                <w:lang w:eastAsia="zh-CN"/>
              </w:rPr>
              <w:t>When R16 cross-slot scheduling is configured, PDCCH which schedules data and indicates Rel-16 cross-slot indication is also indicating SSSG switching for an active BWP in active time</w:t>
            </w:r>
            <w:r>
              <w:rPr>
                <w:lang w:eastAsia="zh-CN"/>
              </w:rPr>
              <w:t>.</w:t>
            </w:r>
          </w:p>
        </w:tc>
      </w:tr>
    </w:tbl>
    <w:p w14:paraId="44F20F6C" w14:textId="0B4F209B" w:rsidR="003904A5" w:rsidRDefault="003904A5" w:rsidP="00220BBE">
      <w:pPr>
        <w:rPr>
          <w:lang w:eastAsia="zh-CN"/>
        </w:rPr>
      </w:pPr>
    </w:p>
    <w:p w14:paraId="766E5D7A" w14:textId="741616D0" w:rsidR="00A92649" w:rsidRDefault="00A92649" w:rsidP="00A92649">
      <w:pPr>
        <w:widowControl w:val="0"/>
        <w:spacing w:after="120"/>
        <w:jc w:val="both"/>
        <w:rPr>
          <w:b/>
          <w:u w:val="single"/>
          <w:lang w:eastAsia="zh-CN"/>
        </w:rPr>
      </w:pPr>
      <w:r w:rsidRPr="00F4477A">
        <w:rPr>
          <w:rFonts w:hint="eastAsia"/>
          <w:b/>
          <w:u w:val="single"/>
          <w:lang w:eastAsia="zh-CN"/>
        </w:rPr>
        <w:t>T</w:t>
      </w:r>
      <w:r w:rsidRPr="00F4477A">
        <w:rPr>
          <w:b/>
          <w:u w:val="single"/>
          <w:lang w:eastAsia="zh-CN"/>
        </w:rPr>
        <w:t>he following proposals 1-</w:t>
      </w:r>
      <w:r>
        <w:rPr>
          <w:b/>
          <w:u w:val="single"/>
          <w:lang w:eastAsia="zh-CN"/>
        </w:rPr>
        <w:t>5a~5e</w:t>
      </w:r>
      <w:r w:rsidRPr="00F4477A">
        <w:rPr>
          <w:b/>
          <w:u w:val="single"/>
          <w:lang w:eastAsia="zh-CN"/>
        </w:rPr>
        <w:t xml:space="preserve"> </w:t>
      </w:r>
      <w:r>
        <w:rPr>
          <w:rFonts w:hint="eastAsia"/>
          <w:b/>
          <w:u w:val="single"/>
          <w:lang w:eastAsia="zh-CN"/>
        </w:rPr>
        <w:t>i</w:t>
      </w:r>
      <w:r w:rsidRPr="00F4477A">
        <w:rPr>
          <w:b/>
          <w:u w:val="single"/>
          <w:lang w:eastAsia="zh-CN"/>
        </w:rPr>
        <w:t>s related to implicit indication of PDCCH monitoring adaptation</w:t>
      </w:r>
    </w:p>
    <w:p w14:paraId="5BFB68A2" w14:textId="1AB978CA" w:rsidR="00592F81" w:rsidRDefault="00592F81" w:rsidP="00592F81">
      <w:pPr>
        <w:widowControl w:val="0"/>
        <w:spacing w:after="120"/>
        <w:jc w:val="both"/>
        <w:rPr>
          <w:lang w:eastAsia="zh-CN"/>
        </w:rPr>
      </w:pPr>
      <w:r>
        <w:rPr>
          <w:lang w:eastAsia="zh-CN"/>
        </w:rPr>
        <w:t>Support of proposal 1-5a: Qualcomm</w:t>
      </w:r>
      <w:r w:rsidR="007A388E">
        <w:rPr>
          <w:lang w:eastAsia="zh-CN"/>
        </w:rPr>
        <w:t>, Samsung, LGE</w:t>
      </w:r>
      <w:r w:rsidR="00595840">
        <w:rPr>
          <w:lang w:eastAsia="zh-CN"/>
        </w:rPr>
        <w:t>, Nokia, CMCC</w:t>
      </w:r>
      <w:r w:rsidR="00A25AEB">
        <w:rPr>
          <w:lang w:eastAsia="zh-CN"/>
        </w:rPr>
        <w:t xml:space="preserve">, </w:t>
      </w:r>
      <w:r w:rsidR="00A25AEB">
        <w:rPr>
          <w:rStyle w:val="normaltextrun"/>
        </w:rPr>
        <w:t>Fraunhofer</w:t>
      </w:r>
      <w:r w:rsidR="00CF5B4A">
        <w:rPr>
          <w:rStyle w:val="normaltextrun"/>
        </w:rPr>
        <w:t>, Ericsson</w:t>
      </w:r>
      <w:r w:rsidR="00A25AEB">
        <w:rPr>
          <w:rStyle w:val="eop"/>
        </w:rPr>
        <w:t> </w:t>
      </w:r>
    </w:p>
    <w:p w14:paraId="56E9EADD" w14:textId="3A16022A" w:rsidR="00592F81" w:rsidRPr="009E21AE" w:rsidRDefault="00592F81" w:rsidP="00592F81">
      <w:pPr>
        <w:widowControl w:val="0"/>
        <w:spacing w:after="120"/>
        <w:jc w:val="both"/>
        <w:rPr>
          <w:lang w:eastAsia="zh-CN"/>
        </w:rPr>
      </w:pPr>
      <w:r>
        <w:rPr>
          <w:rFonts w:hint="eastAsia"/>
          <w:lang w:eastAsia="zh-CN"/>
        </w:rPr>
        <w:t>O</w:t>
      </w:r>
      <w:r>
        <w:rPr>
          <w:lang w:eastAsia="zh-CN"/>
        </w:rPr>
        <w:t xml:space="preserve">bject of proposal 1-5a: </w:t>
      </w:r>
      <w:r w:rsidR="007A388E">
        <w:rPr>
          <w:lang w:eastAsia="zh-CN"/>
        </w:rPr>
        <w:t>Intel</w:t>
      </w:r>
    </w:p>
    <w:p w14:paraId="0E760F52" w14:textId="1203B8D2" w:rsidR="00592F81" w:rsidRDefault="00592F81" w:rsidP="00A92649">
      <w:pPr>
        <w:widowControl w:val="0"/>
        <w:spacing w:after="120"/>
        <w:jc w:val="both"/>
        <w:rPr>
          <w:b/>
          <w:u w:val="single"/>
          <w:lang w:eastAsia="zh-CN"/>
        </w:rPr>
      </w:pPr>
    </w:p>
    <w:p w14:paraId="34FC40A2" w14:textId="24591A0D" w:rsidR="007A388E" w:rsidRDefault="007A388E" w:rsidP="007A388E">
      <w:pPr>
        <w:widowControl w:val="0"/>
        <w:spacing w:after="120"/>
        <w:jc w:val="both"/>
        <w:rPr>
          <w:lang w:eastAsia="zh-CN"/>
        </w:rPr>
      </w:pPr>
      <w:r>
        <w:rPr>
          <w:lang w:eastAsia="zh-CN"/>
        </w:rPr>
        <w:t>Support of proposal 1-5b: Qualcomm, Samsung , Intel, LGE</w:t>
      </w:r>
      <w:r w:rsidR="00595840">
        <w:rPr>
          <w:lang w:eastAsia="zh-CN"/>
        </w:rPr>
        <w:t>, Nokia, CMCC</w:t>
      </w:r>
      <w:r w:rsidR="00A25AEB">
        <w:rPr>
          <w:lang w:eastAsia="zh-CN"/>
        </w:rPr>
        <w:t xml:space="preserve">, </w:t>
      </w:r>
      <w:r w:rsidR="00A25AEB">
        <w:rPr>
          <w:rStyle w:val="normaltextrun"/>
        </w:rPr>
        <w:t>Fraunhofer</w:t>
      </w:r>
      <w:r w:rsidR="00CF5B4A">
        <w:rPr>
          <w:rStyle w:val="normaltextrun"/>
        </w:rPr>
        <w:t>, Ericsson</w:t>
      </w:r>
      <w:r w:rsidR="00CF5B4A">
        <w:rPr>
          <w:rStyle w:val="eop"/>
        </w:rPr>
        <w:t> </w:t>
      </w:r>
      <w:r w:rsidR="00A25AEB">
        <w:rPr>
          <w:rStyle w:val="eop"/>
        </w:rPr>
        <w:t> </w:t>
      </w:r>
    </w:p>
    <w:p w14:paraId="4C485FA4" w14:textId="3B405A61" w:rsidR="007A388E" w:rsidRPr="009E21AE" w:rsidRDefault="007A388E" w:rsidP="007A388E">
      <w:pPr>
        <w:widowControl w:val="0"/>
        <w:spacing w:after="120"/>
        <w:jc w:val="both"/>
        <w:rPr>
          <w:lang w:eastAsia="zh-CN"/>
        </w:rPr>
      </w:pPr>
      <w:r>
        <w:rPr>
          <w:rFonts w:hint="eastAsia"/>
          <w:lang w:eastAsia="zh-CN"/>
        </w:rPr>
        <w:t>O</w:t>
      </w:r>
      <w:r>
        <w:rPr>
          <w:lang w:eastAsia="zh-CN"/>
        </w:rPr>
        <w:t xml:space="preserve">bject of proposal 1-5b: </w:t>
      </w:r>
    </w:p>
    <w:p w14:paraId="33D607F6" w14:textId="77777777" w:rsidR="007A388E" w:rsidRPr="007A388E" w:rsidRDefault="007A388E" w:rsidP="00A92649">
      <w:pPr>
        <w:widowControl w:val="0"/>
        <w:spacing w:after="120"/>
        <w:jc w:val="both"/>
        <w:rPr>
          <w:b/>
          <w:u w:val="single"/>
          <w:lang w:eastAsia="zh-CN"/>
        </w:rPr>
      </w:pP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A92649" w14:paraId="6354079B" w14:textId="77777777" w:rsidTr="009143D9">
        <w:trPr>
          <w:trHeight w:val="3539"/>
        </w:trPr>
        <w:tc>
          <w:tcPr>
            <w:tcW w:w="10084" w:type="dxa"/>
            <w:vAlign w:val="center"/>
          </w:tcPr>
          <w:p w14:paraId="02D88144" w14:textId="77777777" w:rsidR="00A92649" w:rsidRDefault="00A92649" w:rsidP="009143D9">
            <w:pPr>
              <w:widowControl w:val="0"/>
              <w:spacing w:after="120"/>
              <w:jc w:val="both"/>
              <w:rPr>
                <w:b/>
                <w:highlight w:val="yellow"/>
                <w:lang w:eastAsia="zh-CN"/>
              </w:rPr>
            </w:pPr>
            <w:r>
              <w:rPr>
                <w:b/>
                <w:highlight w:val="yellow"/>
                <w:lang w:eastAsia="zh-CN"/>
              </w:rPr>
              <w:t xml:space="preserve">[High] </w:t>
            </w:r>
            <w:r w:rsidRPr="00900783">
              <w:rPr>
                <w:b/>
                <w:highlight w:val="yellow"/>
                <w:lang w:eastAsia="zh-CN"/>
              </w:rPr>
              <w:t>proposal 1-</w:t>
            </w:r>
            <w:r>
              <w:rPr>
                <w:b/>
                <w:highlight w:val="yellow"/>
                <w:lang w:eastAsia="zh-CN"/>
              </w:rPr>
              <w:t xml:space="preserve">5a: </w:t>
            </w:r>
          </w:p>
          <w:p w14:paraId="46E3B5F1" w14:textId="7B4F1FE2" w:rsidR="00A92649" w:rsidRDefault="00A92649" w:rsidP="009143D9">
            <w:pPr>
              <w:widowControl w:val="0"/>
              <w:spacing w:after="120"/>
              <w:jc w:val="both"/>
              <w:rPr>
                <w:lang w:eastAsia="zh-CN"/>
              </w:rPr>
            </w:pPr>
            <w:r>
              <w:t xml:space="preserve">For </w:t>
            </w:r>
            <w:del w:id="70" w:author="沈晓冬" w:date="2021-05-21T08:48:00Z">
              <w:r w:rsidDel="00FE0645">
                <w:delText xml:space="preserve">implicit indication of </w:delText>
              </w:r>
            </w:del>
            <w:r>
              <w:t>PDCCH monitoring adaptation for an active BWP in active time,</w:t>
            </w:r>
            <w:r w:rsidRPr="003C1FD1">
              <w:rPr>
                <w:lang w:eastAsia="zh-CN"/>
              </w:rPr>
              <w:t xml:space="preserve"> </w:t>
            </w:r>
            <w:r>
              <w:rPr>
                <w:lang w:eastAsia="zh-CN"/>
              </w:rPr>
              <w:t>t</w:t>
            </w:r>
            <w:r w:rsidRPr="003C1FD1">
              <w:rPr>
                <w:lang w:eastAsia="zh-CN"/>
              </w:rPr>
              <w:t>imer-based SSSG switching</w:t>
            </w:r>
            <w:r>
              <w:rPr>
                <w:lang w:eastAsia="zh-CN"/>
              </w:rPr>
              <w:t xml:space="preserve"> is supported</w:t>
            </w:r>
            <w:r w:rsidRPr="003C1FD1">
              <w:rPr>
                <w:lang w:eastAsia="zh-CN"/>
              </w:rPr>
              <w:t>,</w:t>
            </w:r>
          </w:p>
          <w:p w14:paraId="28C7A6C9" w14:textId="77777777" w:rsidR="00A92649" w:rsidRDefault="00A92649" w:rsidP="009143D9">
            <w:pPr>
              <w:pStyle w:val="aff2"/>
              <w:widowControl w:val="0"/>
              <w:numPr>
                <w:ilvl w:val="1"/>
                <w:numId w:val="66"/>
              </w:numPr>
              <w:spacing w:line="240" w:lineRule="auto"/>
              <w:jc w:val="both"/>
              <w:rPr>
                <w:rFonts w:eastAsiaTheme="minorEastAsia"/>
                <w:szCs w:val="20"/>
                <w:lang w:eastAsia="zh-CN"/>
              </w:rPr>
            </w:pPr>
            <w:r>
              <w:rPr>
                <w:rFonts w:eastAsiaTheme="minorEastAsia"/>
                <w:szCs w:val="20"/>
                <w:lang w:eastAsia="zh-CN"/>
              </w:rPr>
              <w:t>A</w:t>
            </w:r>
            <w:r w:rsidRPr="0087787B">
              <w:rPr>
                <w:rFonts w:eastAsiaTheme="minorEastAsia"/>
                <w:szCs w:val="20"/>
                <w:lang w:eastAsia="zh-CN"/>
              </w:rPr>
              <w:t xml:space="preserve"> timer </w:t>
            </w:r>
            <w:r>
              <w:rPr>
                <w:rFonts w:eastAsiaTheme="minorEastAsia"/>
                <w:szCs w:val="20"/>
                <w:lang w:eastAsia="zh-CN"/>
              </w:rPr>
              <w:t>duration</w:t>
            </w:r>
            <w:r w:rsidRPr="0087787B">
              <w:rPr>
                <w:rFonts w:eastAsiaTheme="minorEastAsia"/>
                <w:szCs w:val="20"/>
                <w:lang w:eastAsia="zh-CN"/>
              </w:rPr>
              <w:t xml:space="preserve"> </w:t>
            </w:r>
            <w:r>
              <w:rPr>
                <w:rFonts w:eastAsiaTheme="minorEastAsia"/>
                <w:szCs w:val="20"/>
                <w:lang w:eastAsia="zh-CN"/>
              </w:rPr>
              <w:t xml:space="preserve">is </w:t>
            </w:r>
            <w:r w:rsidRPr="0087787B">
              <w:rPr>
                <w:rFonts w:eastAsiaTheme="minorEastAsia"/>
                <w:szCs w:val="20"/>
                <w:lang w:eastAsia="zh-CN"/>
              </w:rPr>
              <w:t xml:space="preserve">configured by RRC, </w:t>
            </w:r>
            <w:r>
              <w:rPr>
                <w:rFonts w:eastAsiaTheme="minorEastAsia"/>
                <w:szCs w:val="20"/>
                <w:lang w:eastAsia="zh-CN"/>
              </w:rPr>
              <w:t xml:space="preserve">and </w:t>
            </w:r>
            <w:r w:rsidRPr="0087787B">
              <w:rPr>
                <w:rFonts w:eastAsiaTheme="minorEastAsia"/>
                <w:szCs w:val="20"/>
                <w:lang w:eastAsia="zh-CN"/>
              </w:rPr>
              <w:t>UE switch back after timer expired.</w:t>
            </w:r>
          </w:p>
          <w:p w14:paraId="0E563B66" w14:textId="77777777" w:rsidR="00A92649" w:rsidRDefault="00A92649" w:rsidP="009143D9">
            <w:pPr>
              <w:pStyle w:val="aff2"/>
              <w:widowControl w:val="0"/>
              <w:numPr>
                <w:ilvl w:val="2"/>
                <w:numId w:val="66"/>
              </w:numPr>
              <w:spacing w:line="240" w:lineRule="auto"/>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FS timer duration is configured per SSSG or BWP.</w:t>
            </w:r>
          </w:p>
          <w:p w14:paraId="1D316B62" w14:textId="77777777" w:rsidR="00A92649" w:rsidRDefault="00A92649" w:rsidP="009143D9">
            <w:pPr>
              <w:pStyle w:val="aff2"/>
              <w:widowControl w:val="0"/>
              <w:numPr>
                <w:ilvl w:val="2"/>
                <w:numId w:val="66"/>
              </w:numPr>
              <w:spacing w:line="240" w:lineRule="auto"/>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FS multiple timer duration(s) can be configured by RRC, and </w:t>
            </w:r>
            <w:r w:rsidRPr="006A604B">
              <w:rPr>
                <w:rFonts w:eastAsiaTheme="minorEastAsia"/>
                <w:szCs w:val="20"/>
                <w:lang w:eastAsia="zh-CN"/>
              </w:rPr>
              <w:t xml:space="preserve">DCI dynamically indicates a </w:t>
            </w:r>
            <w:r w:rsidRPr="0087787B">
              <w:rPr>
                <w:rFonts w:eastAsiaTheme="minorEastAsia"/>
                <w:szCs w:val="20"/>
                <w:lang w:eastAsia="zh-CN"/>
              </w:rPr>
              <w:t xml:space="preserve">timer </w:t>
            </w:r>
            <w:r>
              <w:rPr>
                <w:rFonts w:eastAsiaTheme="minorEastAsia"/>
                <w:szCs w:val="20"/>
                <w:lang w:eastAsia="zh-CN"/>
              </w:rPr>
              <w:t>duration.</w:t>
            </w:r>
          </w:p>
          <w:p w14:paraId="0BF15257" w14:textId="77777777" w:rsidR="00A92649" w:rsidRDefault="00A92649" w:rsidP="009143D9">
            <w:pPr>
              <w:pStyle w:val="aff2"/>
              <w:widowControl w:val="0"/>
              <w:numPr>
                <w:ilvl w:val="2"/>
                <w:numId w:val="66"/>
              </w:numPr>
              <w:spacing w:line="240" w:lineRule="auto"/>
              <w:jc w:val="both"/>
              <w:rPr>
                <w:rFonts w:eastAsiaTheme="minorEastAsia"/>
                <w:szCs w:val="20"/>
                <w:lang w:eastAsia="zh-CN"/>
              </w:rPr>
            </w:pPr>
            <w:r w:rsidRPr="001965AE">
              <w:rPr>
                <w:rFonts w:eastAsiaTheme="minorEastAsia" w:hint="eastAsia"/>
                <w:szCs w:val="20"/>
                <w:lang w:eastAsia="zh-CN"/>
              </w:rPr>
              <w:t>F</w:t>
            </w:r>
            <w:r w:rsidRPr="001965AE">
              <w:rPr>
                <w:rFonts w:eastAsiaTheme="minorEastAsia"/>
                <w:szCs w:val="20"/>
                <w:lang w:eastAsia="zh-CN"/>
              </w:rPr>
              <w:t xml:space="preserve">FS which SSSG UE switches </w:t>
            </w:r>
            <w:r>
              <w:rPr>
                <w:rFonts w:eastAsiaTheme="minorEastAsia"/>
                <w:szCs w:val="20"/>
                <w:lang w:eastAsia="zh-CN"/>
              </w:rPr>
              <w:t xml:space="preserve">to </w:t>
            </w:r>
            <w:r w:rsidRPr="001965AE">
              <w:rPr>
                <w:rFonts w:eastAsiaTheme="minorEastAsia"/>
                <w:szCs w:val="20"/>
                <w:lang w:eastAsia="zh-CN"/>
              </w:rPr>
              <w:t>after</w:t>
            </w:r>
            <w:r>
              <w:rPr>
                <w:rFonts w:eastAsiaTheme="minorEastAsia"/>
                <w:szCs w:val="20"/>
                <w:lang w:eastAsia="zh-CN"/>
              </w:rPr>
              <w:t xml:space="preserve"> the</w:t>
            </w:r>
            <w:r w:rsidRPr="001965AE">
              <w:rPr>
                <w:rFonts w:eastAsiaTheme="minorEastAsia"/>
                <w:szCs w:val="20"/>
                <w:lang w:eastAsia="zh-CN"/>
              </w:rPr>
              <w:t xml:space="preserve"> timer expired.</w:t>
            </w:r>
          </w:p>
          <w:p w14:paraId="43F08EE0" w14:textId="77777777" w:rsidR="00A92649" w:rsidRDefault="00A92649" w:rsidP="009143D9">
            <w:pPr>
              <w:pStyle w:val="aff2"/>
              <w:widowControl w:val="0"/>
              <w:numPr>
                <w:ilvl w:val="2"/>
                <w:numId w:val="66"/>
              </w:numPr>
              <w:spacing w:line="240" w:lineRule="auto"/>
              <w:jc w:val="both"/>
              <w:rPr>
                <w:rFonts w:eastAsiaTheme="minorEastAsia"/>
                <w:szCs w:val="20"/>
                <w:lang w:eastAsia="zh-CN"/>
              </w:rPr>
            </w:pPr>
            <w:r>
              <w:rPr>
                <w:rFonts w:eastAsiaTheme="minorEastAsia"/>
                <w:szCs w:val="20"/>
                <w:lang w:eastAsia="zh-CN"/>
              </w:rPr>
              <w:t>FFS: the time duration is</w:t>
            </w:r>
            <w:r w:rsidRPr="007B76FE">
              <w:rPr>
                <w:rFonts w:eastAsiaTheme="minorEastAsia"/>
                <w:szCs w:val="20"/>
                <w:lang w:eastAsia="zh-CN"/>
              </w:rPr>
              <w:t xml:space="preserve"> corresponding to end of C-DRX active time</w:t>
            </w:r>
          </w:p>
          <w:p w14:paraId="7EA5F4D9" w14:textId="77777777" w:rsidR="00A92649" w:rsidRDefault="00A92649" w:rsidP="009143D9">
            <w:pPr>
              <w:widowControl w:val="0"/>
              <w:spacing w:before="240" w:after="120"/>
              <w:jc w:val="both"/>
              <w:rPr>
                <w:b/>
                <w:highlight w:val="yellow"/>
                <w:lang w:eastAsia="zh-CN"/>
              </w:rPr>
            </w:pPr>
            <w:r>
              <w:rPr>
                <w:b/>
                <w:highlight w:val="yellow"/>
                <w:lang w:eastAsia="zh-CN"/>
              </w:rPr>
              <w:t xml:space="preserve">[High] </w:t>
            </w:r>
            <w:r w:rsidRPr="00900783">
              <w:rPr>
                <w:b/>
                <w:highlight w:val="yellow"/>
                <w:lang w:eastAsia="zh-CN"/>
              </w:rPr>
              <w:t>proposal 1-</w:t>
            </w:r>
            <w:r>
              <w:rPr>
                <w:b/>
                <w:highlight w:val="yellow"/>
                <w:lang w:eastAsia="zh-CN"/>
              </w:rPr>
              <w:t>5</w:t>
            </w:r>
            <w:r>
              <w:rPr>
                <w:rFonts w:hint="eastAsia"/>
                <w:b/>
                <w:highlight w:val="yellow"/>
                <w:lang w:eastAsia="zh-CN"/>
              </w:rPr>
              <w:t>b</w:t>
            </w:r>
            <w:r>
              <w:rPr>
                <w:b/>
                <w:highlight w:val="yellow"/>
                <w:lang w:eastAsia="zh-CN"/>
              </w:rPr>
              <w:t xml:space="preserve">: </w:t>
            </w:r>
          </w:p>
          <w:p w14:paraId="3FAF21FE" w14:textId="77777777" w:rsidR="00A92649" w:rsidRPr="00EB78AB" w:rsidRDefault="00A92649" w:rsidP="009143D9">
            <w:pPr>
              <w:widowControl w:val="0"/>
              <w:spacing w:after="120"/>
              <w:jc w:val="both"/>
              <w:rPr>
                <w:lang w:eastAsia="zh-CN"/>
              </w:rPr>
            </w:pPr>
            <w:r w:rsidRPr="00EB78AB">
              <w:t>For timer-based SSSG switching</w:t>
            </w:r>
            <w:r w:rsidRPr="00EB78AB">
              <w:rPr>
                <w:lang w:eastAsia="zh-CN"/>
              </w:rPr>
              <w:t xml:space="preserve"> , the following is considered after timer expired,</w:t>
            </w:r>
          </w:p>
          <w:p w14:paraId="3CB7DC2C" w14:textId="77777777" w:rsidR="00A92649" w:rsidRPr="00EB78AB" w:rsidRDefault="00A92649" w:rsidP="009143D9">
            <w:pPr>
              <w:pStyle w:val="aff2"/>
              <w:widowControl w:val="0"/>
              <w:numPr>
                <w:ilvl w:val="1"/>
                <w:numId w:val="66"/>
              </w:numPr>
              <w:spacing w:line="240" w:lineRule="auto"/>
              <w:jc w:val="both"/>
              <w:rPr>
                <w:rFonts w:eastAsiaTheme="minorEastAsia"/>
                <w:szCs w:val="20"/>
                <w:lang w:eastAsia="zh-CN"/>
              </w:rPr>
            </w:pPr>
            <w:r w:rsidRPr="00EB78AB">
              <w:rPr>
                <w:rFonts w:eastAsiaTheme="minorEastAsia"/>
                <w:szCs w:val="20"/>
                <w:lang w:eastAsia="zh-CN"/>
              </w:rPr>
              <w:t xml:space="preserve">Alt 1: </w:t>
            </w:r>
            <w:r w:rsidRPr="00EB78AB">
              <w:rPr>
                <w:rFonts w:eastAsiaTheme="minorEastAsia" w:hint="eastAsia"/>
                <w:szCs w:val="20"/>
                <w:lang w:eastAsia="zh-CN"/>
              </w:rPr>
              <w:t>U</w:t>
            </w:r>
            <w:r w:rsidRPr="00EB78AB">
              <w:rPr>
                <w:rFonts w:eastAsiaTheme="minorEastAsia"/>
                <w:szCs w:val="20"/>
                <w:lang w:eastAsia="zh-CN"/>
              </w:rPr>
              <w:t>E switches to SSSG#0 (i.e., default SSSG)</w:t>
            </w:r>
          </w:p>
          <w:p w14:paraId="7A508D50" w14:textId="77777777" w:rsidR="00A92649" w:rsidRDefault="00A92649" w:rsidP="009143D9">
            <w:pPr>
              <w:pStyle w:val="aff2"/>
              <w:widowControl w:val="0"/>
              <w:numPr>
                <w:ilvl w:val="1"/>
                <w:numId w:val="66"/>
              </w:numPr>
              <w:spacing w:line="240" w:lineRule="auto"/>
              <w:jc w:val="both"/>
              <w:rPr>
                <w:ins w:id="71" w:author="沈晓冬" w:date="2021-05-20T23:34:00Z"/>
                <w:rFonts w:eastAsiaTheme="minorEastAsia"/>
                <w:szCs w:val="20"/>
                <w:lang w:eastAsia="zh-CN"/>
              </w:rPr>
            </w:pPr>
            <w:r w:rsidRPr="00EB78AB">
              <w:rPr>
                <w:rFonts w:eastAsiaTheme="minorEastAsia"/>
                <w:szCs w:val="20"/>
                <w:lang w:eastAsia="zh-CN"/>
              </w:rPr>
              <w:t xml:space="preserve">Alt 2: </w:t>
            </w:r>
            <w:r w:rsidRPr="00EB78AB">
              <w:rPr>
                <w:rFonts w:eastAsiaTheme="minorEastAsia" w:hint="eastAsia"/>
                <w:szCs w:val="20"/>
                <w:lang w:eastAsia="zh-CN"/>
              </w:rPr>
              <w:t>U</w:t>
            </w:r>
            <w:r w:rsidRPr="00EB78AB">
              <w:rPr>
                <w:rFonts w:eastAsiaTheme="minorEastAsia"/>
                <w:szCs w:val="20"/>
                <w:lang w:eastAsia="zh-CN"/>
              </w:rPr>
              <w:t>E switches to a SSSG configured by RRC</w:t>
            </w:r>
          </w:p>
          <w:p w14:paraId="1227FD3D" w14:textId="77777777" w:rsidR="00592F81" w:rsidRDefault="00592F81" w:rsidP="009143D9">
            <w:pPr>
              <w:pStyle w:val="aff2"/>
              <w:widowControl w:val="0"/>
              <w:numPr>
                <w:ilvl w:val="1"/>
                <w:numId w:val="66"/>
              </w:numPr>
              <w:spacing w:line="240" w:lineRule="auto"/>
              <w:jc w:val="both"/>
              <w:rPr>
                <w:ins w:id="72" w:author="沈晓冬" w:date="2021-05-20T23:47:00Z"/>
                <w:rFonts w:eastAsiaTheme="minorEastAsia"/>
                <w:szCs w:val="20"/>
                <w:lang w:eastAsia="zh-CN"/>
              </w:rPr>
            </w:pPr>
            <w:ins w:id="73" w:author="沈晓冬" w:date="2021-05-20T23:34:00Z">
              <w:r>
                <w:rPr>
                  <w:rFonts w:eastAsiaTheme="minorEastAsia" w:hint="eastAsia"/>
                  <w:szCs w:val="20"/>
                  <w:lang w:eastAsia="zh-CN"/>
                </w:rPr>
                <w:t>F</w:t>
              </w:r>
              <w:r>
                <w:rPr>
                  <w:rFonts w:eastAsiaTheme="minorEastAsia"/>
                  <w:szCs w:val="20"/>
                  <w:lang w:eastAsia="zh-CN"/>
                </w:rPr>
                <w:t xml:space="preserve">FS </w:t>
              </w:r>
            </w:ins>
            <w:ins w:id="74" w:author="沈晓冬" w:date="2021-05-20T23:36:00Z">
              <w:r>
                <w:rPr>
                  <w:rFonts w:eastAsiaTheme="minorEastAsia"/>
                  <w:szCs w:val="20"/>
                  <w:lang w:eastAsia="zh-CN"/>
                </w:rPr>
                <w:t>different alternatives</w:t>
              </w:r>
            </w:ins>
            <w:ins w:id="75" w:author="沈晓冬" w:date="2021-05-20T23:35:00Z">
              <w:r>
                <w:rPr>
                  <w:rFonts w:eastAsiaTheme="minorEastAsia"/>
                  <w:szCs w:val="20"/>
                  <w:lang w:eastAsia="zh-CN"/>
                </w:rPr>
                <w:t xml:space="preserve"> </w:t>
              </w:r>
            </w:ins>
            <w:ins w:id="76" w:author="沈晓冬" w:date="2021-05-20T23:36:00Z">
              <w:r>
                <w:rPr>
                  <w:rFonts w:eastAsiaTheme="minorEastAsia"/>
                  <w:szCs w:val="20"/>
                  <w:lang w:eastAsia="zh-CN"/>
                </w:rPr>
                <w:t xml:space="preserve">for different </w:t>
              </w:r>
            </w:ins>
            <w:ins w:id="77" w:author="沈晓冬" w:date="2021-05-20T23:35:00Z">
              <w:r>
                <w:rPr>
                  <w:rFonts w:eastAsiaTheme="minorEastAsia"/>
                  <w:szCs w:val="20"/>
                  <w:lang w:eastAsia="zh-CN"/>
                </w:rPr>
                <w:t xml:space="preserve">switching </w:t>
              </w:r>
            </w:ins>
            <w:ins w:id="78" w:author="沈晓冬" w:date="2021-05-20T23:36:00Z">
              <w:r>
                <w:rPr>
                  <w:rFonts w:eastAsiaTheme="minorEastAsia"/>
                  <w:szCs w:val="20"/>
                  <w:lang w:eastAsia="zh-CN"/>
                </w:rPr>
                <w:t>cases</w:t>
              </w:r>
            </w:ins>
          </w:p>
          <w:p w14:paraId="74866816" w14:textId="3421DBF0" w:rsidR="00595840" w:rsidRPr="00F7185A" w:rsidRDefault="00595840" w:rsidP="009143D9">
            <w:pPr>
              <w:pStyle w:val="aff2"/>
              <w:widowControl w:val="0"/>
              <w:numPr>
                <w:ilvl w:val="1"/>
                <w:numId w:val="66"/>
              </w:numPr>
              <w:spacing w:line="240" w:lineRule="auto"/>
              <w:jc w:val="both"/>
              <w:rPr>
                <w:rFonts w:eastAsiaTheme="minorEastAsia"/>
                <w:szCs w:val="20"/>
                <w:lang w:eastAsia="zh-CN"/>
              </w:rPr>
            </w:pPr>
            <w:ins w:id="79" w:author="沈晓冬" w:date="2021-05-20T23:47:00Z">
              <w:r>
                <w:rPr>
                  <w:rFonts w:eastAsiaTheme="minorEastAsia" w:hint="eastAsia"/>
                  <w:szCs w:val="20"/>
                  <w:lang w:eastAsia="zh-CN"/>
                </w:rPr>
                <w:t>F</w:t>
              </w:r>
              <w:r>
                <w:rPr>
                  <w:rFonts w:eastAsiaTheme="minorEastAsia"/>
                  <w:szCs w:val="20"/>
                  <w:lang w:eastAsia="zh-CN"/>
                </w:rPr>
                <w:t>FS for more than 2 SSSG if supported</w:t>
              </w:r>
            </w:ins>
          </w:p>
        </w:tc>
      </w:tr>
    </w:tbl>
    <w:p w14:paraId="29B4A9A4" w14:textId="68669D32" w:rsidR="00A92649" w:rsidRDefault="00A92649" w:rsidP="00A92649">
      <w:pPr>
        <w:widowControl w:val="0"/>
        <w:spacing w:after="120"/>
        <w:jc w:val="both"/>
        <w:rPr>
          <w:b/>
          <w:highlight w:val="yellow"/>
          <w:lang w:eastAsia="zh-CN"/>
        </w:rPr>
      </w:pPr>
    </w:p>
    <w:p w14:paraId="5895D703" w14:textId="4714DA7D" w:rsidR="00592F81" w:rsidRDefault="00592F81" w:rsidP="00592F81">
      <w:pPr>
        <w:widowControl w:val="0"/>
        <w:spacing w:after="120"/>
        <w:jc w:val="both"/>
        <w:rPr>
          <w:lang w:eastAsia="zh-CN"/>
        </w:rPr>
      </w:pPr>
      <w:r>
        <w:rPr>
          <w:lang w:eastAsia="zh-CN"/>
        </w:rPr>
        <w:t xml:space="preserve">Support of proposal 1-5c/d: </w:t>
      </w:r>
      <w:r w:rsidR="007A388E">
        <w:rPr>
          <w:lang w:eastAsia="zh-CN"/>
        </w:rPr>
        <w:t>Qualcomm(BFR), LGE(BFR and CFRA)</w:t>
      </w:r>
      <w:r w:rsidR="00595840">
        <w:rPr>
          <w:lang w:eastAsia="zh-CN"/>
        </w:rPr>
        <w:t>, Nokia, CMCC</w:t>
      </w:r>
      <w:r w:rsidR="00CF5B4A">
        <w:rPr>
          <w:lang w:eastAsia="zh-CN"/>
        </w:rPr>
        <w:t>, Ericsson (5c only)</w:t>
      </w:r>
      <w:r w:rsidR="00595840">
        <w:rPr>
          <w:lang w:eastAsia="zh-CN"/>
        </w:rPr>
        <w:t xml:space="preserve"> </w:t>
      </w:r>
    </w:p>
    <w:p w14:paraId="07668322" w14:textId="75A2FE28" w:rsidR="00592F81" w:rsidRPr="009E21AE" w:rsidRDefault="00592F81" w:rsidP="00592F81">
      <w:pPr>
        <w:widowControl w:val="0"/>
        <w:spacing w:after="120"/>
        <w:jc w:val="both"/>
        <w:rPr>
          <w:lang w:eastAsia="zh-CN"/>
        </w:rPr>
      </w:pPr>
      <w:r>
        <w:rPr>
          <w:rFonts w:hint="eastAsia"/>
          <w:lang w:eastAsia="zh-CN"/>
        </w:rPr>
        <w:t>O</w:t>
      </w:r>
      <w:r>
        <w:rPr>
          <w:lang w:eastAsia="zh-CN"/>
        </w:rPr>
        <w:t>bject of proposal 1-5c/d: Apple</w:t>
      </w:r>
      <w:r w:rsidR="007A388E">
        <w:rPr>
          <w:lang w:eastAsia="zh-CN"/>
        </w:rPr>
        <w:t>, Samsung</w:t>
      </w:r>
    </w:p>
    <w:p w14:paraId="43A97FBA" w14:textId="77777777" w:rsidR="00592F81" w:rsidRDefault="00592F81" w:rsidP="00A92649">
      <w:pPr>
        <w:widowControl w:val="0"/>
        <w:spacing w:after="120"/>
        <w:jc w:val="both"/>
        <w:rPr>
          <w:b/>
          <w:highlight w:val="yellow"/>
          <w:lang w:eastAsia="zh-CN"/>
        </w:rPr>
      </w:pP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A92649" w14:paraId="0D9A4981" w14:textId="77777777" w:rsidTr="009143D9">
        <w:trPr>
          <w:trHeight w:val="1550"/>
        </w:trPr>
        <w:tc>
          <w:tcPr>
            <w:tcW w:w="10084" w:type="dxa"/>
            <w:vAlign w:val="center"/>
          </w:tcPr>
          <w:p w14:paraId="540621B2" w14:textId="77777777" w:rsidR="00A92649" w:rsidRDefault="00A92649" w:rsidP="009143D9">
            <w:pPr>
              <w:widowControl w:val="0"/>
              <w:spacing w:after="120"/>
              <w:jc w:val="both"/>
              <w:rPr>
                <w:lang w:eastAsia="zh-CN"/>
              </w:rPr>
            </w:pPr>
            <w:r w:rsidRPr="00957FBB">
              <w:rPr>
                <w:rFonts w:hint="eastAsia"/>
                <w:highlight w:val="darkGray"/>
                <w:lang w:eastAsia="zh-CN"/>
              </w:rPr>
              <w:t>[</w:t>
            </w:r>
            <w:r w:rsidRPr="00957FBB">
              <w:rPr>
                <w:highlight w:val="darkGray"/>
                <w:lang w:eastAsia="zh-CN"/>
              </w:rPr>
              <w:t>Medium] Proposal 1-</w:t>
            </w:r>
            <w:r>
              <w:rPr>
                <w:highlight w:val="darkGray"/>
                <w:lang w:eastAsia="zh-CN"/>
              </w:rPr>
              <w:t>5</w:t>
            </w:r>
            <w:r>
              <w:rPr>
                <w:rFonts w:hint="eastAsia"/>
                <w:highlight w:val="darkGray"/>
                <w:lang w:eastAsia="zh-CN"/>
              </w:rPr>
              <w:t>c</w:t>
            </w:r>
            <w:r w:rsidRPr="00957FBB">
              <w:rPr>
                <w:highlight w:val="darkGray"/>
                <w:lang w:eastAsia="zh-CN"/>
              </w:rPr>
              <w:t>:</w:t>
            </w:r>
          </w:p>
          <w:p w14:paraId="0A477A98" w14:textId="77777777" w:rsidR="00A92649" w:rsidRDefault="00A92649" w:rsidP="009143D9">
            <w:pPr>
              <w:widowControl w:val="0"/>
              <w:spacing w:after="120"/>
              <w:jc w:val="both"/>
              <w:rPr>
                <w:lang w:eastAsia="zh-CN"/>
              </w:rPr>
            </w:pPr>
            <w:r>
              <w:t>For implicit indication of PDCCH monitoring adaptation</w:t>
            </w:r>
            <w:r w:rsidRPr="003C1FD1">
              <w:rPr>
                <w:lang w:eastAsia="zh-CN"/>
              </w:rPr>
              <w:t xml:space="preserve"> </w:t>
            </w:r>
            <w:r>
              <w:rPr>
                <w:lang w:eastAsia="zh-CN"/>
              </w:rPr>
              <w:t xml:space="preserve">, </w:t>
            </w:r>
            <w:r w:rsidRPr="003C1FD1">
              <w:rPr>
                <w:lang w:eastAsia="zh-CN"/>
              </w:rPr>
              <w:t>SSSG switching triggered by SR</w:t>
            </w:r>
            <w:r>
              <w:rPr>
                <w:lang w:eastAsia="zh-CN"/>
              </w:rPr>
              <w:t xml:space="preserve"> is supported</w:t>
            </w:r>
            <w:r>
              <w:rPr>
                <w:rFonts w:hint="eastAsia"/>
                <w:lang w:eastAsia="zh-CN"/>
              </w:rPr>
              <w:t>.</w:t>
            </w:r>
          </w:p>
          <w:p w14:paraId="7336C3ED" w14:textId="77777777" w:rsidR="00A92649" w:rsidRDefault="00A92649" w:rsidP="009143D9">
            <w:pPr>
              <w:widowControl w:val="0"/>
              <w:spacing w:after="120"/>
              <w:jc w:val="both"/>
              <w:rPr>
                <w:lang w:eastAsia="zh-CN"/>
              </w:rPr>
            </w:pPr>
            <w:r w:rsidRPr="00957FBB">
              <w:rPr>
                <w:rFonts w:hint="eastAsia"/>
                <w:highlight w:val="darkGray"/>
                <w:lang w:eastAsia="zh-CN"/>
              </w:rPr>
              <w:t>[</w:t>
            </w:r>
            <w:r w:rsidRPr="00957FBB">
              <w:rPr>
                <w:highlight w:val="darkGray"/>
                <w:lang w:eastAsia="zh-CN"/>
              </w:rPr>
              <w:t>Medium] Proposal 1-</w:t>
            </w:r>
            <w:r>
              <w:rPr>
                <w:highlight w:val="darkGray"/>
                <w:lang w:eastAsia="zh-CN"/>
              </w:rPr>
              <w:t>5d</w:t>
            </w:r>
            <w:r w:rsidRPr="00957FBB">
              <w:rPr>
                <w:highlight w:val="darkGray"/>
                <w:lang w:eastAsia="zh-CN"/>
              </w:rPr>
              <w:t>:</w:t>
            </w:r>
          </w:p>
          <w:p w14:paraId="17074978" w14:textId="77777777" w:rsidR="00A92649" w:rsidRPr="00F7185A" w:rsidRDefault="00A92649" w:rsidP="009143D9">
            <w:pPr>
              <w:widowControl w:val="0"/>
              <w:spacing w:after="0"/>
              <w:jc w:val="both"/>
              <w:rPr>
                <w:rFonts w:eastAsiaTheme="minorEastAsia"/>
                <w:lang w:eastAsia="zh-CN"/>
              </w:rPr>
            </w:pPr>
            <w:r>
              <w:t>For implicit indication of PDCCH monitoring adaptation</w:t>
            </w:r>
            <w:r w:rsidRPr="003C1FD1">
              <w:t xml:space="preserve"> </w:t>
            </w:r>
            <w:r>
              <w:t xml:space="preserve">, </w:t>
            </w:r>
            <w:r w:rsidRPr="003C1FD1">
              <w:t xml:space="preserve">SSSG switching triggered by </w:t>
            </w:r>
            <w:r>
              <w:t>RACH is supported.</w:t>
            </w:r>
          </w:p>
        </w:tc>
      </w:tr>
    </w:tbl>
    <w:p w14:paraId="73028339" w14:textId="04C8BFEE" w:rsidR="00A92649" w:rsidRDefault="00A92649" w:rsidP="00A92649">
      <w:pPr>
        <w:widowControl w:val="0"/>
        <w:spacing w:after="120"/>
        <w:jc w:val="both"/>
        <w:rPr>
          <w:lang w:eastAsia="zh-CN"/>
        </w:rPr>
      </w:pPr>
    </w:p>
    <w:p w14:paraId="2477C9EE" w14:textId="1FC19EF2" w:rsidR="00014835" w:rsidRDefault="00014835" w:rsidP="00A92649">
      <w:pPr>
        <w:widowControl w:val="0"/>
        <w:spacing w:after="120"/>
        <w:jc w:val="both"/>
        <w:rPr>
          <w:lang w:eastAsia="zh-CN"/>
        </w:rPr>
      </w:pPr>
      <w:r>
        <w:rPr>
          <w:lang w:eastAsia="zh-CN"/>
        </w:rPr>
        <w:t xml:space="preserve">Some companies think it is open for discussion and can be handled later for example after decision of </w:t>
      </w:r>
      <w:r w:rsidR="00FF6771">
        <w:rPr>
          <w:lang w:eastAsia="zh-CN"/>
        </w:rPr>
        <w:t>framework.</w:t>
      </w:r>
      <w:r>
        <w:rPr>
          <w:lang w:eastAsia="zh-CN"/>
        </w:rPr>
        <w:t xml:space="preserve"> </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A92649" w14:paraId="6065B0D4" w14:textId="77777777" w:rsidTr="009143D9">
        <w:trPr>
          <w:trHeight w:val="1070"/>
        </w:trPr>
        <w:tc>
          <w:tcPr>
            <w:tcW w:w="10084" w:type="dxa"/>
            <w:vAlign w:val="center"/>
          </w:tcPr>
          <w:p w14:paraId="3405BA62" w14:textId="77777777" w:rsidR="00A92649" w:rsidRDefault="00A92649" w:rsidP="009143D9">
            <w:pPr>
              <w:widowControl w:val="0"/>
              <w:spacing w:after="120"/>
              <w:jc w:val="both"/>
              <w:rPr>
                <w:highlight w:val="darkGray"/>
                <w:lang w:eastAsia="zh-CN"/>
              </w:rPr>
            </w:pPr>
            <w:r w:rsidRPr="00F4477A">
              <w:rPr>
                <w:rFonts w:hint="eastAsia"/>
                <w:highlight w:val="darkGray"/>
                <w:lang w:eastAsia="zh-CN"/>
              </w:rPr>
              <w:t>[</w:t>
            </w:r>
            <w:r w:rsidRPr="00F4477A">
              <w:rPr>
                <w:highlight w:val="darkGray"/>
                <w:lang w:eastAsia="zh-CN"/>
              </w:rPr>
              <w:t xml:space="preserve">Medium] </w:t>
            </w:r>
            <w:r>
              <w:rPr>
                <w:highlight w:val="darkGray"/>
                <w:lang w:eastAsia="zh-CN"/>
              </w:rPr>
              <w:t>Proposal 1-5e</w:t>
            </w:r>
          </w:p>
          <w:p w14:paraId="5ACC0842" w14:textId="77777777" w:rsidR="00A92649" w:rsidRPr="00F7185A" w:rsidRDefault="00A92649" w:rsidP="009143D9">
            <w:pPr>
              <w:widowControl w:val="0"/>
              <w:spacing w:after="120"/>
              <w:jc w:val="both"/>
              <w:rPr>
                <w:rFonts w:eastAsiaTheme="minorEastAsia"/>
                <w:lang w:eastAsia="zh-CN"/>
              </w:rPr>
            </w:pPr>
            <w:r w:rsidRPr="00F4477A">
              <w:rPr>
                <w:rFonts w:eastAsiaTheme="minorEastAsia"/>
                <w:lang w:eastAsia="zh-CN"/>
              </w:rPr>
              <w:t>For UE configured with DRX, higher layer signaling can configure SSSG that a UE monitors when coming out of DRX to monitor an ON duration</w:t>
            </w:r>
            <w:r>
              <w:rPr>
                <w:rFonts w:eastAsiaTheme="minorEastAsia" w:hint="eastAsia"/>
                <w:lang w:eastAsia="zh-CN"/>
              </w:rPr>
              <w:t>.</w:t>
            </w:r>
          </w:p>
        </w:tc>
      </w:tr>
    </w:tbl>
    <w:p w14:paraId="75A28251" w14:textId="1CD50DDC" w:rsidR="00A92649" w:rsidRDefault="00A92649" w:rsidP="00220BBE">
      <w:pPr>
        <w:rPr>
          <w:ins w:id="80" w:author="沈晓冬" w:date="2021-05-21T08:50:00Z"/>
          <w:lang w:val="en-GB" w:eastAsia="zh-CN"/>
        </w:rPr>
      </w:pPr>
    </w:p>
    <w:p w14:paraId="348167FF" w14:textId="6345F78C" w:rsidR="002F7A93" w:rsidRDefault="002F7A93" w:rsidP="00220BBE">
      <w:pPr>
        <w:rPr>
          <w:lang w:val="en-GB" w:eastAsia="zh-CN"/>
        </w:rPr>
      </w:pPr>
    </w:p>
    <w:p w14:paraId="5FB4C65E" w14:textId="12DDC484" w:rsidR="007C69D8" w:rsidRPr="004E0FA9" w:rsidRDefault="007C69D8" w:rsidP="007C69D8">
      <w:pPr>
        <w:pStyle w:val="3"/>
        <w:spacing w:line="240" w:lineRule="auto"/>
        <w:rPr>
          <w:lang w:eastAsia="zh-CN"/>
        </w:rPr>
      </w:pPr>
      <w:r w:rsidRPr="004E0FA9">
        <w:rPr>
          <w:lang w:eastAsia="zh-CN"/>
        </w:rPr>
        <w:t>Companies views (</w:t>
      </w:r>
      <w:r>
        <w:rPr>
          <w:lang w:eastAsia="zh-CN"/>
        </w:rPr>
        <w:t>2nd</w:t>
      </w:r>
      <w:r w:rsidRPr="004E0FA9">
        <w:rPr>
          <w:lang w:eastAsia="zh-CN"/>
        </w:rPr>
        <w:t xml:space="preserve"> round)</w:t>
      </w:r>
    </w:p>
    <w:p w14:paraId="352AF4C4" w14:textId="77777777" w:rsidR="007C69D8" w:rsidRDefault="007C69D8" w:rsidP="007C69D8">
      <w:pPr>
        <w:rPr>
          <w:lang w:eastAsia="zh-CN"/>
        </w:rPr>
      </w:pPr>
      <w:r>
        <w:rPr>
          <w:lang w:eastAsia="zh-CN"/>
        </w:rPr>
        <w:t>Companies are encouraged to provide comments in the table below.</w:t>
      </w:r>
    </w:p>
    <w:tbl>
      <w:tblPr>
        <w:tblStyle w:val="afb"/>
        <w:tblW w:w="0" w:type="auto"/>
        <w:tblLook w:val="04A0" w:firstRow="1" w:lastRow="0" w:firstColumn="1" w:lastColumn="0" w:noHBand="0" w:noVBand="1"/>
      </w:tblPr>
      <w:tblGrid>
        <w:gridCol w:w="2122"/>
        <w:gridCol w:w="7840"/>
      </w:tblGrid>
      <w:tr w:rsidR="007C69D8" w14:paraId="1B97772F" w14:textId="77777777" w:rsidTr="00CA303A">
        <w:tc>
          <w:tcPr>
            <w:tcW w:w="2122" w:type="dxa"/>
            <w:tcBorders>
              <w:top w:val="single" w:sz="4" w:space="0" w:color="auto"/>
              <w:left w:val="single" w:sz="4" w:space="0" w:color="auto"/>
              <w:bottom w:val="single" w:sz="4" w:space="0" w:color="auto"/>
              <w:right w:val="single" w:sz="4" w:space="0" w:color="auto"/>
            </w:tcBorders>
          </w:tcPr>
          <w:p w14:paraId="4BFCDD44" w14:textId="77777777" w:rsidR="007C69D8" w:rsidRDefault="007C69D8" w:rsidP="00CA303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EC16048" w14:textId="77777777" w:rsidR="007C69D8" w:rsidRDefault="007C69D8" w:rsidP="00CA303A">
            <w:pPr>
              <w:jc w:val="center"/>
              <w:rPr>
                <w:b/>
                <w:lang w:eastAsia="zh-CN"/>
              </w:rPr>
            </w:pPr>
            <w:r>
              <w:rPr>
                <w:b/>
                <w:lang w:eastAsia="zh-CN"/>
              </w:rPr>
              <w:t>Comment</w:t>
            </w:r>
          </w:p>
        </w:tc>
      </w:tr>
      <w:tr w:rsidR="007C69D8" w14:paraId="46C53ADD" w14:textId="77777777" w:rsidTr="00CA303A">
        <w:tc>
          <w:tcPr>
            <w:tcW w:w="2122" w:type="dxa"/>
            <w:tcBorders>
              <w:top w:val="single" w:sz="4" w:space="0" w:color="auto"/>
              <w:left w:val="single" w:sz="4" w:space="0" w:color="auto"/>
              <w:bottom w:val="single" w:sz="4" w:space="0" w:color="auto"/>
              <w:right w:val="single" w:sz="4" w:space="0" w:color="auto"/>
            </w:tcBorders>
          </w:tcPr>
          <w:p w14:paraId="1CC4156D" w14:textId="7CB4A063" w:rsidR="007C69D8" w:rsidRPr="00BA3EA3" w:rsidRDefault="0049602F" w:rsidP="00CA303A">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49AE8230" w14:textId="4E98C216" w:rsidR="007C69D8" w:rsidRPr="00BA3EA3" w:rsidRDefault="0049602F" w:rsidP="0049602F">
            <w:pPr>
              <w:jc w:val="left"/>
              <w:rPr>
                <w:bCs/>
                <w:lang w:eastAsia="zh-CN"/>
              </w:rPr>
            </w:pPr>
            <w:r w:rsidRPr="0049602F">
              <w:rPr>
                <w:bCs/>
                <w:lang w:eastAsia="zh-CN"/>
              </w:rPr>
              <w:t>proposal 1-1</w:t>
            </w:r>
            <w:r w:rsidRPr="0049602F">
              <w:rPr>
                <w:rFonts w:hint="eastAsia"/>
                <w:bCs/>
                <w:lang w:eastAsia="zh-CN"/>
              </w:rPr>
              <w:t>a</w:t>
            </w:r>
            <w:r w:rsidRPr="0049602F">
              <w:rPr>
                <w:bCs/>
                <w:lang w:eastAsia="zh-CN"/>
              </w:rPr>
              <w:t xml:space="preserve"> (option 2) can be </w:t>
            </w:r>
            <w:r>
              <w:rPr>
                <w:bCs/>
                <w:lang w:eastAsia="zh-CN"/>
              </w:rPr>
              <w:t>agreed at first</w:t>
            </w:r>
            <w:r w:rsidRPr="0049602F">
              <w:rPr>
                <w:bCs/>
                <w:lang w:eastAsia="zh-CN"/>
              </w:rPr>
              <w:t>.</w:t>
            </w:r>
          </w:p>
        </w:tc>
      </w:tr>
      <w:tr w:rsidR="00D9207A" w14:paraId="497CE0EB" w14:textId="77777777" w:rsidTr="007C69D8">
        <w:tc>
          <w:tcPr>
            <w:tcW w:w="2122" w:type="dxa"/>
          </w:tcPr>
          <w:p w14:paraId="0E98E7BE" w14:textId="3D9031D1" w:rsidR="00D9207A" w:rsidRPr="00BA3EA3" w:rsidRDefault="00D9207A" w:rsidP="00D9207A">
            <w:pPr>
              <w:jc w:val="left"/>
              <w:rPr>
                <w:bCs/>
                <w:lang w:eastAsia="zh-CN"/>
              </w:rPr>
            </w:pPr>
            <w:r>
              <w:rPr>
                <w:bCs/>
                <w:lang w:eastAsia="zh-CN"/>
              </w:rPr>
              <w:t>Apple</w:t>
            </w:r>
          </w:p>
        </w:tc>
        <w:tc>
          <w:tcPr>
            <w:tcW w:w="7840" w:type="dxa"/>
          </w:tcPr>
          <w:p w14:paraId="64C38C88" w14:textId="77777777" w:rsidR="00D9207A" w:rsidRDefault="00D9207A" w:rsidP="00D9207A">
            <w:pPr>
              <w:jc w:val="left"/>
              <w:rPr>
                <w:bCs/>
                <w:lang w:eastAsia="zh-CN"/>
              </w:rPr>
            </w:pPr>
            <w:r>
              <w:rPr>
                <w:bCs/>
                <w:lang w:eastAsia="zh-CN"/>
              </w:rPr>
              <w:t xml:space="preserve">Do not support proposal 1-1a (option1). </w:t>
            </w:r>
          </w:p>
          <w:p w14:paraId="3CF3373D" w14:textId="77777777" w:rsidR="00D9207A" w:rsidRDefault="00D9207A" w:rsidP="00D9207A">
            <w:pPr>
              <w:jc w:val="left"/>
              <w:rPr>
                <w:bCs/>
                <w:lang w:eastAsia="zh-CN"/>
              </w:rPr>
            </w:pPr>
            <w:r>
              <w:rPr>
                <w:bCs/>
                <w:lang w:eastAsia="zh-CN"/>
              </w:rPr>
              <w:t xml:space="preserve">Support proposal 1-1a(option 2), with remove of the FFS. The main bullet is PDCCH schedules data (i.e., scheduling DCI), which is USS by default. The CSS and USS discussion is mainly on non-scheduling DCI (2-0, 2-6 and 1-1 with Scell dormancy). Therefore the FFS point should be removed or the main bullet needs to be updated to including non-scheduling DCI. </w:t>
            </w:r>
          </w:p>
          <w:p w14:paraId="599B0656" w14:textId="77777777" w:rsidR="00D9207A" w:rsidRDefault="00D9207A" w:rsidP="00D9207A">
            <w:pPr>
              <w:jc w:val="left"/>
              <w:rPr>
                <w:bCs/>
                <w:lang w:eastAsia="zh-CN"/>
              </w:rPr>
            </w:pPr>
            <w:r>
              <w:rPr>
                <w:bCs/>
                <w:lang w:eastAsia="zh-CN"/>
              </w:rPr>
              <w:t xml:space="preserve">Do not support proposal 1-1b. Using SSSG to emulate PDCCH skipping has a lot of limitations. (1) PDCCH skipping can have different skipping steps with different SSSG configuration. For example, larger skipping step with sparse SSSG configuration, and smaller skipping step with dense SSSG configuration. (2) One DCI can trigger skipping and SSSG switching together. For example, when buffer is close to empty, gNB can trigger a skipping then resume with a sparser SSSG configuration. (3) Processing delay of PDCCH skipping is shorter compared to SSSG switching. </w:t>
            </w:r>
          </w:p>
          <w:p w14:paraId="2B4EEFA7" w14:textId="77777777" w:rsidR="00D9207A" w:rsidRDefault="00D9207A" w:rsidP="00D9207A">
            <w:pPr>
              <w:jc w:val="left"/>
              <w:rPr>
                <w:bCs/>
                <w:lang w:eastAsia="zh-CN"/>
              </w:rPr>
            </w:pPr>
            <w:r>
              <w:rPr>
                <w:bCs/>
                <w:lang w:eastAsia="zh-CN"/>
              </w:rPr>
              <w:t xml:space="preserve">Support proposal 1-1c. </w:t>
            </w:r>
          </w:p>
          <w:p w14:paraId="0E4CAE6A" w14:textId="77777777" w:rsidR="00D9207A" w:rsidRDefault="00D9207A" w:rsidP="00D9207A">
            <w:pPr>
              <w:jc w:val="left"/>
              <w:rPr>
                <w:bCs/>
                <w:lang w:eastAsia="zh-CN"/>
              </w:rPr>
            </w:pPr>
            <w:r>
              <w:rPr>
                <w:bCs/>
                <w:lang w:eastAsia="zh-CN"/>
              </w:rPr>
              <w:t xml:space="preserve">Support proposal 1-2a. </w:t>
            </w:r>
          </w:p>
          <w:p w14:paraId="2ECBDCB2" w14:textId="77777777" w:rsidR="00D9207A" w:rsidRDefault="00D9207A" w:rsidP="00D9207A">
            <w:pPr>
              <w:jc w:val="left"/>
              <w:rPr>
                <w:bCs/>
                <w:lang w:eastAsia="zh-CN"/>
              </w:rPr>
            </w:pPr>
            <w:r>
              <w:rPr>
                <w:bCs/>
                <w:lang w:eastAsia="zh-CN"/>
              </w:rPr>
              <w:t xml:space="preserve">Do not support proposal 1-2b. </w:t>
            </w:r>
          </w:p>
          <w:p w14:paraId="5DDE5761" w14:textId="77777777" w:rsidR="00D9207A" w:rsidRDefault="00D9207A" w:rsidP="00D9207A">
            <w:pPr>
              <w:jc w:val="left"/>
              <w:rPr>
                <w:bCs/>
                <w:lang w:eastAsia="zh-CN"/>
              </w:rPr>
            </w:pPr>
            <w:r>
              <w:rPr>
                <w:bCs/>
                <w:lang w:eastAsia="zh-CN"/>
              </w:rPr>
              <w:t xml:space="preserve">Do not support proposal 1-2c. If DCI 2-6 is limited to out side of active time, we do not see how does it work for PDCCH skipping.  </w:t>
            </w:r>
          </w:p>
          <w:p w14:paraId="35CAFF5A" w14:textId="77777777" w:rsidR="00D9207A" w:rsidRDefault="00D9207A" w:rsidP="00D9207A">
            <w:pPr>
              <w:jc w:val="left"/>
              <w:rPr>
                <w:bCs/>
                <w:lang w:eastAsia="zh-CN"/>
              </w:rPr>
            </w:pPr>
            <w:r>
              <w:rPr>
                <w:bCs/>
                <w:lang w:eastAsia="zh-CN"/>
              </w:rPr>
              <w:t xml:space="preserve">Proposal 1-5a and 1-5b: It can be further discussed after the framework of SSSG and PDCCH skipping is decided. If we define a default SSSG and gNB/UE always starts with the default SSSG at the beginning of the DRX cycle, then timer may not be needed. For example, default SSSG is dense pattern, and UE monitor dense pattern at beginning of DRX On duration. gNB can switch to a sparse pattern SSSG for UE power saving until next DRX cycle. The need to fall back during DRX ON duration multiple times is questionable. </w:t>
            </w:r>
          </w:p>
          <w:p w14:paraId="47B2F4BD" w14:textId="77777777" w:rsidR="00D9207A" w:rsidRPr="00742423" w:rsidRDefault="00D9207A" w:rsidP="00D9207A">
            <w:pPr>
              <w:jc w:val="left"/>
              <w:rPr>
                <w:bCs/>
                <w:lang w:eastAsia="zh-CN"/>
              </w:rPr>
            </w:pPr>
          </w:p>
          <w:p w14:paraId="1AFF26B6" w14:textId="3763D6B8" w:rsidR="00D9207A" w:rsidRPr="00BA3EA3" w:rsidRDefault="00D9207A" w:rsidP="00D9207A">
            <w:pPr>
              <w:jc w:val="left"/>
              <w:rPr>
                <w:bCs/>
                <w:lang w:eastAsia="zh-CN"/>
              </w:rPr>
            </w:pPr>
            <w:r>
              <w:rPr>
                <w:bCs/>
                <w:lang w:eastAsia="zh-CN"/>
              </w:rPr>
              <w:t xml:space="preserve"> </w:t>
            </w:r>
          </w:p>
        </w:tc>
      </w:tr>
      <w:tr w:rsidR="003074A3" w14:paraId="08060EA1" w14:textId="77777777" w:rsidTr="007C69D8">
        <w:tc>
          <w:tcPr>
            <w:tcW w:w="2122" w:type="dxa"/>
          </w:tcPr>
          <w:p w14:paraId="4773F7A4" w14:textId="5333A073" w:rsidR="003074A3" w:rsidRDefault="003074A3" w:rsidP="003074A3">
            <w:pPr>
              <w:rPr>
                <w:bCs/>
                <w:lang w:eastAsia="zh-CN"/>
              </w:rPr>
            </w:pPr>
            <w:r>
              <w:rPr>
                <w:bCs/>
                <w:lang w:eastAsia="zh-CN"/>
              </w:rPr>
              <w:t>NordicSemi</w:t>
            </w:r>
          </w:p>
        </w:tc>
        <w:tc>
          <w:tcPr>
            <w:tcW w:w="7840" w:type="dxa"/>
          </w:tcPr>
          <w:p w14:paraId="3457181E" w14:textId="77777777" w:rsidR="003074A3" w:rsidRDefault="003074A3" w:rsidP="003074A3">
            <w:pPr>
              <w:rPr>
                <w:bCs/>
                <w:lang w:eastAsia="zh-CN"/>
              </w:rPr>
            </w:pPr>
            <w:r w:rsidRPr="0049602F">
              <w:rPr>
                <w:bCs/>
                <w:lang w:eastAsia="zh-CN"/>
              </w:rPr>
              <w:t>proposal 1-1</w:t>
            </w:r>
            <w:r w:rsidRPr="0049602F">
              <w:rPr>
                <w:rFonts w:hint="eastAsia"/>
                <w:bCs/>
                <w:lang w:eastAsia="zh-CN"/>
              </w:rPr>
              <w:t>a</w:t>
            </w:r>
            <w:r w:rsidRPr="0049602F">
              <w:rPr>
                <w:bCs/>
                <w:lang w:eastAsia="zh-CN"/>
              </w:rPr>
              <w:t xml:space="preserve"> (option </w:t>
            </w:r>
            <w:r>
              <w:rPr>
                <w:bCs/>
                <w:lang w:eastAsia="zh-CN"/>
              </w:rPr>
              <w:t>1</w:t>
            </w:r>
            <w:r w:rsidRPr="0049602F">
              <w:rPr>
                <w:bCs/>
                <w:lang w:eastAsia="zh-CN"/>
              </w:rPr>
              <w:t>)</w:t>
            </w:r>
            <w:r>
              <w:rPr>
                <w:bCs/>
                <w:lang w:eastAsia="zh-CN"/>
              </w:rPr>
              <w:t xml:space="preserve">  with removed square bracket can move us forward.  Option 2 does not add anything on top of current situation.</w:t>
            </w:r>
          </w:p>
          <w:p w14:paraId="4DF0F33E" w14:textId="7C9838C4" w:rsidR="003E4B6D" w:rsidRDefault="00E96424" w:rsidP="003074A3">
            <w:pPr>
              <w:rPr>
                <w:bCs/>
                <w:lang w:eastAsia="zh-CN"/>
              </w:rPr>
            </w:pPr>
            <w:r>
              <w:rPr>
                <w:bCs/>
                <w:lang w:eastAsia="zh-CN"/>
              </w:rPr>
              <w:t xml:space="preserve">Seems Apple has in mind </w:t>
            </w:r>
            <w:r w:rsidR="002F3224">
              <w:rPr>
                <w:bCs/>
                <w:lang w:eastAsia="zh-CN"/>
              </w:rPr>
              <w:t xml:space="preserve">one-time skipping, </w:t>
            </w:r>
            <w:r w:rsidR="00B26B29">
              <w:rPr>
                <w:bCs/>
                <w:lang w:eastAsia="zh-CN"/>
              </w:rPr>
              <w:t xml:space="preserve">and not reoccurring skipping </w:t>
            </w:r>
            <w:r w:rsidR="00A71180">
              <w:rPr>
                <w:bCs/>
                <w:lang w:eastAsia="zh-CN"/>
              </w:rPr>
              <w:t xml:space="preserve">like </w:t>
            </w:r>
            <w:r w:rsidR="00B26B29">
              <w:rPr>
                <w:bCs/>
                <w:lang w:eastAsia="zh-CN"/>
              </w:rPr>
              <w:t xml:space="preserve">CATT. </w:t>
            </w:r>
            <w:r w:rsidR="00446B96">
              <w:rPr>
                <w:bCs/>
                <w:lang w:eastAsia="zh-CN"/>
              </w:rPr>
              <w:t xml:space="preserve"> </w:t>
            </w:r>
          </w:p>
          <w:p w14:paraId="58C4C522" w14:textId="0E5E2500" w:rsidR="00861F58" w:rsidRDefault="00861F58" w:rsidP="003074A3">
            <w:pPr>
              <w:rPr>
                <w:bCs/>
                <w:lang w:eastAsia="zh-CN"/>
              </w:rPr>
            </w:pPr>
          </w:p>
          <w:p w14:paraId="4CBE26F3" w14:textId="77777777" w:rsidR="00871219" w:rsidRDefault="00871219" w:rsidP="003074A3">
            <w:pPr>
              <w:rPr>
                <w:bCs/>
                <w:lang w:eastAsia="zh-CN"/>
              </w:rPr>
            </w:pPr>
          </w:p>
          <w:p w14:paraId="46F033F5" w14:textId="2FB05E67" w:rsidR="003E4B6D" w:rsidRDefault="003E4B6D" w:rsidP="003074A3">
            <w:pPr>
              <w:rPr>
                <w:bCs/>
                <w:lang w:eastAsia="zh-CN"/>
              </w:rPr>
            </w:pPr>
          </w:p>
        </w:tc>
      </w:tr>
      <w:tr w:rsidR="006C2155" w14:paraId="4094B1C9" w14:textId="77777777" w:rsidTr="007C69D8">
        <w:tc>
          <w:tcPr>
            <w:tcW w:w="2122" w:type="dxa"/>
          </w:tcPr>
          <w:p w14:paraId="79833F89" w14:textId="684B1B6C" w:rsidR="006C2155" w:rsidRDefault="00A84EF0" w:rsidP="003074A3">
            <w:pPr>
              <w:rPr>
                <w:bCs/>
                <w:lang w:eastAsia="zh-CN"/>
              </w:rPr>
            </w:pPr>
            <w:r>
              <w:rPr>
                <w:bCs/>
                <w:lang w:eastAsia="zh-CN"/>
              </w:rPr>
              <w:t>Samsung</w:t>
            </w:r>
          </w:p>
        </w:tc>
        <w:tc>
          <w:tcPr>
            <w:tcW w:w="7840" w:type="dxa"/>
          </w:tcPr>
          <w:p w14:paraId="34EC8351" w14:textId="77777777" w:rsidR="00A84EF0" w:rsidRDefault="00A84EF0" w:rsidP="00A84EF0">
            <w:pPr>
              <w:rPr>
                <w:bCs/>
              </w:rPr>
            </w:pPr>
            <w:r>
              <w:t xml:space="preserve">Support </w:t>
            </w:r>
            <w:r>
              <w:rPr>
                <w:bCs/>
              </w:rPr>
              <w:t xml:space="preserve">proposal 1-1a (option 1) with FFS for PDCCH skipping as the views diverse a lot. But we are OK to compromise to Option 2 for the sake of progress. </w:t>
            </w:r>
          </w:p>
          <w:p w14:paraId="70769A68" w14:textId="77777777" w:rsidR="00A84EF0" w:rsidRDefault="00A84EF0" w:rsidP="00A84EF0">
            <w:pPr>
              <w:rPr>
                <w:bCs/>
              </w:rPr>
            </w:pPr>
            <w:r>
              <w:rPr>
                <w:bCs/>
              </w:rPr>
              <w:t xml:space="preserve">For 1-1b/c, it’s not clear whether we support them separately or jointly based on common design as discussed in 1-1a. We assume they are alternatives as next step for 1-1a. </w:t>
            </w:r>
          </w:p>
          <w:p w14:paraId="110E7BC6" w14:textId="77777777" w:rsidR="00A84EF0" w:rsidRDefault="00A84EF0" w:rsidP="00A84EF0">
            <w:pPr>
              <w:pStyle w:val="aff2"/>
              <w:numPr>
                <w:ilvl w:val="0"/>
                <w:numId w:val="94"/>
              </w:numPr>
              <w:spacing w:after="160" w:line="256" w:lineRule="auto"/>
              <w:contextualSpacing/>
              <w:rPr>
                <w:bCs/>
              </w:rPr>
            </w:pPr>
            <w:r w:rsidRPr="00EF68AF">
              <w:rPr>
                <w:bCs/>
              </w:rPr>
              <w:t>We are fine with the direction of 1-1b, but the idea of ‘dormant SSSG’ is not clear. Is it required to be associated with any SS sets? We suggest to clarify the details or examples of configuration necessary for it. From our view, we think it’s just empty SSSG. So, we don’t know why there will be dense/sparse configuration in Apple’s comments.</w:t>
            </w:r>
            <w:r>
              <w:rPr>
                <w:bCs/>
              </w:rPr>
              <w:t xml:space="preserve"> </w:t>
            </w:r>
          </w:p>
          <w:p w14:paraId="3B2975B0" w14:textId="031E91A4" w:rsidR="006C2155" w:rsidRPr="009B57D0" w:rsidRDefault="00A84EF0" w:rsidP="009B57D0">
            <w:pPr>
              <w:pStyle w:val="aff2"/>
              <w:numPr>
                <w:ilvl w:val="0"/>
                <w:numId w:val="94"/>
              </w:numPr>
              <w:spacing w:after="160" w:line="256" w:lineRule="auto"/>
              <w:contextualSpacing/>
              <w:rPr>
                <w:bCs/>
              </w:rPr>
            </w:pPr>
            <w:r>
              <w:rPr>
                <w:bCs/>
              </w:rPr>
              <w:t xml:space="preserve">For 1-1c, we don’t support to indicate the skip duration directly. We don’t see the needs to consider dynamic skipping duration. </w:t>
            </w:r>
          </w:p>
        </w:tc>
      </w:tr>
      <w:tr w:rsidR="00393000" w:rsidRPr="0049602F" w14:paraId="127E01E5" w14:textId="77777777" w:rsidTr="00393000">
        <w:tc>
          <w:tcPr>
            <w:tcW w:w="2122" w:type="dxa"/>
          </w:tcPr>
          <w:p w14:paraId="760EBD85" w14:textId="77777777" w:rsidR="00393000" w:rsidRDefault="00393000" w:rsidP="009040C2">
            <w:pPr>
              <w:rPr>
                <w:bCs/>
                <w:lang w:eastAsia="zh-CN"/>
              </w:rPr>
            </w:pPr>
            <w:r>
              <w:rPr>
                <w:bCs/>
                <w:lang w:eastAsia="zh-CN"/>
              </w:rPr>
              <w:t>CATT</w:t>
            </w:r>
          </w:p>
        </w:tc>
        <w:tc>
          <w:tcPr>
            <w:tcW w:w="7840" w:type="dxa"/>
          </w:tcPr>
          <w:p w14:paraId="2E8987DC" w14:textId="77777777" w:rsidR="00393000" w:rsidRDefault="00393000" w:rsidP="009040C2">
            <w:pPr>
              <w:rPr>
                <w:bCs/>
                <w:lang w:eastAsia="zh-CN"/>
              </w:rPr>
            </w:pPr>
            <w:r>
              <w:rPr>
                <w:bCs/>
                <w:lang w:eastAsia="zh-CN"/>
              </w:rPr>
              <w:t>Proposal 1-1a (option 2)</w:t>
            </w:r>
          </w:p>
          <w:p w14:paraId="6D2DD62A" w14:textId="77777777" w:rsidR="00393000" w:rsidRPr="0049602F" w:rsidRDefault="00393000" w:rsidP="009040C2">
            <w:pPr>
              <w:rPr>
                <w:bCs/>
                <w:lang w:eastAsia="zh-CN"/>
              </w:rPr>
            </w:pPr>
            <w:r>
              <w:rPr>
                <w:bCs/>
                <w:lang w:eastAsia="zh-CN"/>
              </w:rPr>
              <w:t>Proposal 1-1c without any FFS points.</w:t>
            </w:r>
          </w:p>
        </w:tc>
      </w:tr>
      <w:tr w:rsidR="00F77775" w:rsidRPr="0049602F" w14:paraId="522DA02C" w14:textId="77777777" w:rsidTr="00393000">
        <w:tc>
          <w:tcPr>
            <w:tcW w:w="2122" w:type="dxa"/>
          </w:tcPr>
          <w:p w14:paraId="5B9C138C" w14:textId="3AD9240D" w:rsidR="00F77775" w:rsidRDefault="00F77775" w:rsidP="009040C2">
            <w:pPr>
              <w:rPr>
                <w:bCs/>
                <w:lang w:eastAsia="zh-CN"/>
              </w:rPr>
            </w:pPr>
            <w:r>
              <w:rPr>
                <w:bCs/>
                <w:lang w:eastAsia="zh-CN"/>
              </w:rPr>
              <w:t>Nokia</w:t>
            </w:r>
          </w:p>
        </w:tc>
        <w:tc>
          <w:tcPr>
            <w:tcW w:w="7840" w:type="dxa"/>
          </w:tcPr>
          <w:p w14:paraId="35D06D8A" w14:textId="785BC900" w:rsidR="009040C2" w:rsidRDefault="009040C2" w:rsidP="009040C2">
            <w:pPr>
              <w:rPr>
                <w:bCs/>
                <w:lang w:eastAsia="zh-CN"/>
              </w:rPr>
            </w:pPr>
            <w:r>
              <w:rPr>
                <w:bCs/>
                <w:lang w:eastAsia="zh-CN"/>
              </w:rPr>
              <w:t>Proposal 1-1a (option 1)</w:t>
            </w:r>
          </w:p>
          <w:p w14:paraId="0DA6C704" w14:textId="5FD490B8" w:rsidR="009040C2" w:rsidRPr="006170BA" w:rsidRDefault="009040C2" w:rsidP="006170BA">
            <w:pPr>
              <w:rPr>
                <w:bCs/>
                <w:lang w:eastAsia="zh-CN"/>
              </w:rPr>
            </w:pPr>
            <w:r>
              <w:rPr>
                <w:bCs/>
                <w:lang w:eastAsia="zh-CN"/>
              </w:rPr>
              <w:t>For proposal 1-1b</w:t>
            </w:r>
            <w:r w:rsidR="006170BA">
              <w:rPr>
                <w:bCs/>
                <w:lang w:eastAsia="zh-CN"/>
              </w:rPr>
              <w:t>/1-1c</w:t>
            </w:r>
            <w:r>
              <w:rPr>
                <w:bCs/>
                <w:lang w:eastAsia="zh-CN"/>
              </w:rPr>
              <w:t xml:space="preserve">, </w:t>
            </w:r>
            <w:r w:rsidR="006170BA">
              <w:rPr>
                <w:bCs/>
                <w:lang w:eastAsia="zh-CN"/>
              </w:rPr>
              <w:t xml:space="preserve">similar as commented by Samsung, we would be supportive of the intent of 1-1b, but it might be good to clarify and align the description with </w:t>
            </w:r>
            <w:r>
              <w:rPr>
                <w:bCs/>
                <w:lang w:eastAsia="zh-CN"/>
              </w:rPr>
              <w:t xml:space="preserve">with 1-1a </w:t>
            </w:r>
            <w:r w:rsidR="006170BA">
              <w:rPr>
                <w:bCs/>
                <w:lang w:eastAsia="zh-CN"/>
              </w:rPr>
              <w:t>(</w:t>
            </w:r>
            <w:r>
              <w:rPr>
                <w:bCs/>
                <w:lang w:eastAsia="zh-CN"/>
              </w:rPr>
              <w:t>option1)</w:t>
            </w:r>
            <w:r w:rsidR="006170BA">
              <w:rPr>
                <w:bCs/>
                <w:lang w:eastAsia="zh-CN"/>
              </w:rPr>
              <w:t xml:space="preserve">. We do not support 1-1c. </w:t>
            </w:r>
          </w:p>
        </w:tc>
      </w:tr>
      <w:tr w:rsidR="005260BC" w14:paraId="69549E01" w14:textId="77777777" w:rsidTr="005260BC">
        <w:tc>
          <w:tcPr>
            <w:tcW w:w="2122" w:type="dxa"/>
          </w:tcPr>
          <w:p w14:paraId="748F9441" w14:textId="77777777" w:rsidR="005260BC" w:rsidRDefault="005260BC" w:rsidP="00E456BE">
            <w:pPr>
              <w:rPr>
                <w:bCs/>
                <w:lang w:eastAsia="zh-CN"/>
              </w:rPr>
            </w:pPr>
            <w:r>
              <w:rPr>
                <w:bCs/>
                <w:lang w:eastAsia="zh-CN"/>
              </w:rPr>
              <w:t>Ericsson</w:t>
            </w:r>
          </w:p>
        </w:tc>
        <w:tc>
          <w:tcPr>
            <w:tcW w:w="7840" w:type="dxa"/>
          </w:tcPr>
          <w:p w14:paraId="43376D23" w14:textId="77777777" w:rsidR="005260BC" w:rsidRDefault="005260BC" w:rsidP="00E456BE">
            <w:pPr>
              <w:rPr>
                <w:bCs/>
                <w:lang w:eastAsia="zh-CN"/>
              </w:rPr>
            </w:pPr>
            <w:r>
              <w:rPr>
                <w:bCs/>
                <w:lang w:eastAsia="zh-CN"/>
              </w:rPr>
              <w:t>1-1a : We are OK with either options.</w:t>
            </w:r>
          </w:p>
          <w:p w14:paraId="11FDE4C0" w14:textId="77777777" w:rsidR="00A1155A" w:rsidRDefault="005260BC" w:rsidP="00E456BE">
            <w:pPr>
              <w:rPr>
                <w:bCs/>
                <w:lang w:eastAsia="zh-CN"/>
              </w:rPr>
            </w:pPr>
            <w:r>
              <w:rPr>
                <w:bCs/>
                <w:lang w:eastAsia="zh-CN"/>
              </w:rPr>
              <w:t xml:space="preserve">1-1b, 1-1c: We prefer Alt 2 (i.e. 1-1c). Regarding Alt 1, since there can be empty SSSGs in Rel-16 SSSG design, it is not clear why this is needed.  </w:t>
            </w:r>
          </w:p>
          <w:p w14:paraId="208354B0" w14:textId="78687C4E" w:rsidR="00A1155A" w:rsidRDefault="00A1155A" w:rsidP="00E456BE">
            <w:pPr>
              <w:rPr>
                <w:bCs/>
                <w:lang w:eastAsia="zh-CN"/>
              </w:rPr>
            </w:pPr>
            <w:r>
              <w:rPr>
                <w:bCs/>
                <w:lang w:eastAsia="zh-CN"/>
              </w:rPr>
              <w:t>1-5a,1-5b : we support (timer functionality is supported in Rel-16).</w:t>
            </w:r>
          </w:p>
        </w:tc>
      </w:tr>
      <w:tr w:rsidR="00445D2E" w14:paraId="68C8739D" w14:textId="77777777" w:rsidTr="005260BC">
        <w:tc>
          <w:tcPr>
            <w:tcW w:w="2122" w:type="dxa"/>
          </w:tcPr>
          <w:p w14:paraId="1959AB3E" w14:textId="507EF24D" w:rsidR="00445D2E" w:rsidRDefault="00445D2E" w:rsidP="00E456BE">
            <w:pPr>
              <w:rPr>
                <w:bCs/>
                <w:lang w:eastAsia="zh-CN"/>
              </w:rPr>
            </w:pPr>
            <w:r>
              <w:rPr>
                <w:bCs/>
                <w:lang w:eastAsia="zh-CN"/>
              </w:rPr>
              <w:t>Qualcomm</w:t>
            </w:r>
          </w:p>
        </w:tc>
        <w:tc>
          <w:tcPr>
            <w:tcW w:w="7840" w:type="dxa"/>
          </w:tcPr>
          <w:p w14:paraId="5E5998D8" w14:textId="413C8E98" w:rsidR="0070585C" w:rsidRDefault="00C923B2" w:rsidP="00E456BE">
            <w:pPr>
              <w:rPr>
                <w:bCs/>
                <w:lang w:eastAsia="zh-CN"/>
              </w:rPr>
            </w:pPr>
            <w:r>
              <w:rPr>
                <w:bCs/>
                <w:lang w:eastAsia="zh-CN"/>
              </w:rPr>
              <w:t xml:space="preserve">We support </w:t>
            </w:r>
            <w:r w:rsidR="00E15DBF">
              <w:rPr>
                <w:bCs/>
                <w:lang w:eastAsia="zh-CN"/>
              </w:rPr>
              <w:t xml:space="preserve">Proposal 1-1a (option 2) with </w:t>
            </w:r>
            <w:r w:rsidR="0070585C">
              <w:rPr>
                <w:bCs/>
                <w:lang w:eastAsia="zh-CN"/>
              </w:rPr>
              <w:t>modification</w:t>
            </w:r>
            <w:r>
              <w:rPr>
                <w:bCs/>
                <w:lang w:eastAsia="zh-CN"/>
              </w:rPr>
              <w:t xml:space="preserve">: </w:t>
            </w:r>
            <w:r w:rsidR="0070585C">
              <w:rPr>
                <w:bCs/>
                <w:lang w:eastAsia="zh-CN"/>
              </w:rPr>
              <w:t>For the third bull</w:t>
            </w:r>
            <w:r w:rsidR="001D69AE">
              <w:rPr>
                <w:bCs/>
                <w:lang w:eastAsia="zh-CN"/>
              </w:rPr>
              <w:t xml:space="preserve">et, ‘FFS how to support PDCCH skipping’, the second sub-bullet, ‘SSSG with contains zero SS sets’ is not the only solution. In fact, we see this sub-bullet is closely related to Proposal 1-1b, i.e., the configuration of a dormant SSSG. For example, as we proposed in our contribution, a durmant SSSG may have associated SS sets, at least to support HARQ retransmission, but those are monitored conditionally (e.g., depending on HARQ NACK or RTT/ReTx timers). Thus, in </w:t>
            </w:r>
            <w:r w:rsidR="00674BE8">
              <w:rPr>
                <w:bCs/>
                <w:lang w:eastAsia="zh-CN"/>
              </w:rPr>
              <w:t xml:space="preserve">the sub-bullet of </w:t>
            </w:r>
            <w:r w:rsidR="001D69AE">
              <w:rPr>
                <w:bCs/>
                <w:lang w:eastAsia="zh-CN"/>
              </w:rPr>
              <w:t xml:space="preserve">Proposal 1-1a, we </w:t>
            </w:r>
            <w:r w:rsidR="00674BE8">
              <w:rPr>
                <w:bCs/>
                <w:lang w:eastAsia="zh-CN"/>
              </w:rPr>
              <w:t>could simply say ‘</w:t>
            </w:r>
            <w:r>
              <w:rPr>
                <w:bCs/>
                <w:lang w:eastAsia="zh-CN"/>
              </w:rPr>
              <w:t>S</w:t>
            </w:r>
            <w:r w:rsidR="00674BE8">
              <w:rPr>
                <w:bCs/>
                <w:lang w:eastAsia="zh-CN"/>
              </w:rPr>
              <w:t>pecial SSSG emulating PDCCH skipping’</w:t>
            </w:r>
            <w:r>
              <w:rPr>
                <w:bCs/>
                <w:lang w:eastAsia="zh-CN"/>
              </w:rPr>
              <w:t>, instead of ‘SSSG which contains zero SS sets’.</w:t>
            </w:r>
          </w:p>
          <w:p w14:paraId="200B33A1" w14:textId="154E72AA" w:rsidR="00C923B2" w:rsidRDefault="000A2987" w:rsidP="00E456BE">
            <w:pPr>
              <w:rPr>
                <w:bCs/>
                <w:lang w:eastAsia="zh-CN"/>
              </w:rPr>
            </w:pPr>
            <w:r>
              <w:rPr>
                <w:bCs/>
                <w:lang w:eastAsia="zh-CN"/>
              </w:rPr>
              <w:t xml:space="preserve">We support </w:t>
            </w:r>
            <w:r w:rsidR="00C923B2">
              <w:rPr>
                <w:bCs/>
                <w:lang w:eastAsia="zh-CN"/>
              </w:rPr>
              <w:t xml:space="preserve">Proposal 1-1b Alt1: </w:t>
            </w:r>
            <w:r w:rsidR="0047355D">
              <w:rPr>
                <w:bCs/>
                <w:lang w:eastAsia="zh-CN"/>
              </w:rPr>
              <w:t xml:space="preserve">For more clarification, </w:t>
            </w:r>
            <w:r>
              <w:rPr>
                <w:bCs/>
                <w:lang w:eastAsia="zh-CN"/>
              </w:rPr>
              <w:t>as we stated above</w:t>
            </w:r>
            <w:r w:rsidR="0047355D">
              <w:rPr>
                <w:bCs/>
                <w:lang w:eastAsia="zh-CN"/>
              </w:rPr>
              <w:t xml:space="preserve">, dormant SSSG is a </w:t>
            </w:r>
            <w:r>
              <w:rPr>
                <w:bCs/>
                <w:lang w:eastAsia="zh-CN"/>
              </w:rPr>
              <w:t>special SSSG to support PDCCH skipping functionality. It may not necessarily be an empty SSSG with zero SS sets, but it may have associated SSSGs to support HARQ retransmission, which are only conditionally or discontinuously monitored to maximize the power saving gain.</w:t>
            </w:r>
          </w:p>
        </w:tc>
      </w:tr>
      <w:tr w:rsidR="00E456BE" w:rsidRPr="008C0683" w14:paraId="60B081B0" w14:textId="77777777" w:rsidTr="00E456BE">
        <w:tc>
          <w:tcPr>
            <w:tcW w:w="2122" w:type="dxa"/>
          </w:tcPr>
          <w:p w14:paraId="468E327C" w14:textId="77777777" w:rsidR="00E456BE" w:rsidRPr="008C0683" w:rsidRDefault="00E456BE" w:rsidP="00E456BE">
            <w:pPr>
              <w:jc w:val="left"/>
              <w:rPr>
                <w:rFonts w:eastAsiaTheme="minorEastAsia"/>
                <w:bCs/>
                <w:lang w:eastAsia="ko-KR"/>
              </w:rPr>
            </w:pPr>
            <w:r>
              <w:rPr>
                <w:rFonts w:eastAsia="BatangChe" w:hint="cs"/>
                <w:bCs/>
                <w:lang w:eastAsia="ko-KR"/>
              </w:rPr>
              <w:t>LG</w:t>
            </w:r>
          </w:p>
        </w:tc>
        <w:tc>
          <w:tcPr>
            <w:tcW w:w="7840" w:type="dxa"/>
          </w:tcPr>
          <w:p w14:paraId="58339942" w14:textId="5C4F1487" w:rsidR="00E456BE" w:rsidRDefault="00E456BE" w:rsidP="00E456BE">
            <w:pPr>
              <w:jc w:val="left"/>
              <w:rPr>
                <w:rFonts w:eastAsia="Malgun Gothic"/>
                <w:bCs/>
                <w:lang w:eastAsia="ko-KR"/>
              </w:rPr>
            </w:pPr>
            <w:r>
              <w:rPr>
                <w:rFonts w:eastAsia="Malgun Gothic" w:hint="eastAsia"/>
                <w:bCs/>
                <w:lang w:eastAsia="ko-KR"/>
              </w:rPr>
              <w:t xml:space="preserve">Proposal 1-1a: </w:t>
            </w:r>
            <w:r>
              <w:rPr>
                <w:rFonts w:eastAsia="Malgun Gothic"/>
                <w:bCs/>
                <w:lang w:eastAsia="ko-KR"/>
              </w:rPr>
              <w:t xml:space="preserve">‘FFS handling CSS and USS differently for PDCCH monitoring adaptation’ maybe inappropriate. In NR-U, Type3-PDCCH CSS and the other CSS are treated separately to be included in SSSG. Hence, only handling CSS and USS differently may not be sufficient. </w:t>
            </w:r>
          </w:p>
          <w:p w14:paraId="4E8B6D7D" w14:textId="6BBC9FF4" w:rsidR="00E456BE" w:rsidRDefault="00E456BE" w:rsidP="00E456BE">
            <w:pPr>
              <w:jc w:val="left"/>
              <w:rPr>
                <w:rFonts w:eastAsia="Malgun Gothic"/>
                <w:bCs/>
                <w:lang w:eastAsia="ko-KR"/>
              </w:rPr>
            </w:pPr>
            <w:r>
              <w:rPr>
                <w:rFonts w:eastAsia="Malgun Gothic"/>
                <w:bCs/>
                <w:lang w:eastAsia="ko-KR"/>
              </w:rPr>
              <w:t>As stated ‘for PDCCH monitoring adaptation’</w:t>
            </w:r>
            <w:r>
              <w:rPr>
                <w:lang w:eastAsia="zh-CN"/>
              </w:rPr>
              <w:t>, we wonder if ‘handling CSS and USS differently’ is applied to PDCCH monitoring skipping, too.</w:t>
            </w:r>
          </w:p>
          <w:p w14:paraId="55F43F8E" w14:textId="77777777" w:rsidR="00E456BE" w:rsidRDefault="00E456BE" w:rsidP="00E456BE">
            <w:pPr>
              <w:jc w:val="left"/>
              <w:rPr>
                <w:rFonts w:eastAsia="Malgun Gothic"/>
                <w:bCs/>
                <w:lang w:eastAsia="ko-KR"/>
              </w:rPr>
            </w:pPr>
            <w:r>
              <w:rPr>
                <w:rFonts w:eastAsia="Malgun Gothic" w:hint="eastAsia"/>
                <w:bCs/>
                <w:lang w:eastAsia="ko-KR"/>
              </w:rPr>
              <w:t>Proposal 1-</w:t>
            </w:r>
            <w:r>
              <w:rPr>
                <w:rFonts w:eastAsia="Malgun Gothic"/>
                <w:bCs/>
                <w:lang w:eastAsia="ko-KR"/>
              </w:rPr>
              <w:t>1</w:t>
            </w:r>
            <w:r>
              <w:rPr>
                <w:rFonts w:eastAsia="Malgun Gothic" w:hint="eastAsia"/>
                <w:bCs/>
                <w:lang w:eastAsia="ko-KR"/>
              </w:rPr>
              <w:t xml:space="preserve">b: </w:t>
            </w:r>
            <w:r>
              <w:rPr>
                <w:rFonts w:eastAsia="Malgun Gothic"/>
                <w:bCs/>
                <w:lang w:eastAsia="ko-KR"/>
              </w:rPr>
              <w:t>In our understanding, dormant SSSG that contains none of SS sets can be configured in Rel-16. However, maybe related to handling CSS and USS in proposal 1-1a, i</w:t>
            </w:r>
            <w:r w:rsidRPr="008C0683">
              <w:rPr>
                <w:rFonts w:eastAsia="Malgun Gothic"/>
                <w:bCs/>
                <w:lang w:eastAsia="ko-KR"/>
              </w:rPr>
              <w:t>t is</w:t>
            </w:r>
            <w:r>
              <w:rPr>
                <w:rFonts w:eastAsia="Malgun Gothic"/>
                <w:bCs/>
                <w:lang w:eastAsia="ko-KR"/>
              </w:rPr>
              <w:t xml:space="preserve"> </w:t>
            </w:r>
            <w:r w:rsidRPr="008C0683">
              <w:rPr>
                <w:rFonts w:eastAsia="Malgun Gothic"/>
                <w:bCs/>
                <w:lang w:eastAsia="ko-KR"/>
              </w:rPr>
              <w:t xml:space="preserve">specified that a UE can be provided a group index for a type3-PDCCH CSS set or USS set by </w:t>
            </w:r>
            <w:r w:rsidRPr="008C0683">
              <w:rPr>
                <w:rFonts w:eastAsia="Malgun Gothic"/>
                <w:bCs/>
                <w:i/>
                <w:lang w:eastAsia="ko-KR"/>
              </w:rPr>
              <w:t>searchSpaceGroupIdList</w:t>
            </w:r>
            <w:r w:rsidRPr="008C0683">
              <w:rPr>
                <w:rFonts w:eastAsia="Malgun Gothic"/>
                <w:bCs/>
                <w:lang w:eastAsia="ko-KR"/>
              </w:rPr>
              <w:t xml:space="preserve"> for PDCCH monitoring on a serving cell. In other words, type0, type0A, type1, and type2-PDCCH CSS sets do not belong to any group and are always be monitored by a UE.</w:t>
            </w:r>
            <w:r>
              <w:rPr>
                <w:rFonts w:eastAsia="Malgun Gothic"/>
                <w:bCs/>
                <w:lang w:eastAsia="ko-KR"/>
              </w:rPr>
              <w:t xml:space="preserve"> Therefore, although the UE is indicated to switch to dormant SSSG but still has to monitor some SS sets. From this point of view, switching to dormant SSSG and PDCCH monitoring skipping cannot be the same.</w:t>
            </w:r>
          </w:p>
          <w:p w14:paraId="1637210D" w14:textId="77777777" w:rsidR="00E456BE" w:rsidRDefault="00E456BE" w:rsidP="00E456BE">
            <w:pPr>
              <w:jc w:val="left"/>
              <w:rPr>
                <w:rFonts w:eastAsia="Malgun Gothic"/>
                <w:bCs/>
                <w:lang w:eastAsia="ko-KR"/>
              </w:rPr>
            </w:pPr>
            <w:r>
              <w:rPr>
                <w:rFonts w:eastAsia="Malgun Gothic" w:hint="eastAsia"/>
                <w:bCs/>
                <w:lang w:eastAsia="ko-KR"/>
              </w:rPr>
              <w:t>Proposal 1-1</w:t>
            </w:r>
            <w:r>
              <w:rPr>
                <w:rFonts w:eastAsia="Malgun Gothic"/>
                <w:bCs/>
                <w:lang w:eastAsia="ko-KR"/>
              </w:rPr>
              <w:t>c</w:t>
            </w:r>
            <w:r>
              <w:rPr>
                <w:rFonts w:eastAsia="Malgun Gothic" w:hint="eastAsia"/>
                <w:bCs/>
                <w:lang w:eastAsia="ko-KR"/>
              </w:rPr>
              <w:t xml:space="preserve">: We are okay </w:t>
            </w:r>
            <w:r>
              <w:rPr>
                <w:rFonts w:eastAsia="Malgun Gothic"/>
                <w:bCs/>
                <w:lang w:eastAsia="ko-KR"/>
              </w:rPr>
              <w:t>with the proposal.</w:t>
            </w:r>
          </w:p>
          <w:p w14:paraId="5BFBA9DE" w14:textId="77777777" w:rsidR="00E456BE" w:rsidRPr="008C0683" w:rsidRDefault="00E456BE" w:rsidP="00E456BE">
            <w:pPr>
              <w:jc w:val="left"/>
              <w:rPr>
                <w:rFonts w:eastAsia="Malgun Gothic"/>
                <w:bCs/>
                <w:lang w:eastAsia="ko-KR"/>
              </w:rPr>
            </w:pPr>
            <w:r>
              <w:rPr>
                <w:lang w:eastAsia="zh-CN"/>
              </w:rPr>
              <w:t>Proposal 1-2c:</w:t>
            </w:r>
            <w:r>
              <w:rPr>
                <w:rFonts w:eastAsia="Malgun Gothic" w:hint="eastAsia"/>
                <w:bCs/>
                <w:lang w:eastAsia="ko-KR"/>
              </w:rPr>
              <w:t xml:space="preserve"> We are okay </w:t>
            </w:r>
            <w:r>
              <w:rPr>
                <w:rFonts w:eastAsia="Malgun Gothic"/>
                <w:bCs/>
                <w:lang w:eastAsia="ko-KR"/>
              </w:rPr>
              <w:t>with the proposal.</w:t>
            </w:r>
          </w:p>
        </w:tc>
      </w:tr>
      <w:tr w:rsidR="007455A5" w:rsidRPr="008C0683" w14:paraId="39D45BDD" w14:textId="77777777" w:rsidTr="00E456BE">
        <w:tc>
          <w:tcPr>
            <w:tcW w:w="2122" w:type="dxa"/>
          </w:tcPr>
          <w:p w14:paraId="0B881D79" w14:textId="595BCF8D" w:rsidR="007455A5" w:rsidRPr="007455A5" w:rsidRDefault="007455A5" w:rsidP="007455A5">
            <w:pPr>
              <w:rPr>
                <w:rFonts w:eastAsia="BatangChe"/>
                <w:bCs/>
                <w:lang w:eastAsia="ko-KR"/>
              </w:rPr>
            </w:pPr>
            <w:r w:rsidRPr="007455A5">
              <w:rPr>
                <w:rFonts w:hint="eastAsia"/>
                <w:bCs/>
                <w:lang w:eastAsia="zh-CN"/>
              </w:rPr>
              <w:t>ZTE, Sanechips</w:t>
            </w:r>
          </w:p>
        </w:tc>
        <w:tc>
          <w:tcPr>
            <w:tcW w:w="7840" w:type="dxa"/>
          </w:tcPr>
          <w:p w14:paraId="32364A63" w14:textId="3BCCA43D" w:rsidR="007455A5" w:rsidRPr="007455A5" w:rsidRDefault="007455A5" w:rsidP="007455A5">
            <w:pPr>
              <w:jc w:val="left"/>
              <w:rPr>
                <w:rFonts w:eastAsiaTheme="minorEastAsia"/>
                <w:bCs/>
                <w:lang w:eastAsia="zh-CN"/>
              </w:rPr>
            </w:pPr>
            <w:r w:rsidRPr="007455A5">
              <w:rPr>
                <w:rFonts w:eastAsiaTheme="minorEastAsia" w:hint="eastAsia"/>
                <w:bCs/>
                <w:lang w:eastAsia="zh-CN"/>
              </w:rPr>
              <w:t>We</w:t>
            </w:r>
            <w:r w:rsidRPr="007455A5">
              <w:rPr>
                <w:rFonts w:eastAsiaTheme="minorEastAsia"/>
                <w:bCs/>
                <w:lang w:eastAsia="zh-CN"/>
              </w:rPr>
              <w:t xml:space="preserve"> support proposal 1-1a (option 2)</w:t>
            </w:r>
            <w:r>
              <w:rPr>
                <w:rFonts w:eastAsiaTheme="minorEastAsia"/>
                <w:bCs/>
                <w:lang w:eastAsia="zh-CN"/>
              </w:rPr>
              <w:t xml:space="preserve"> without the last FFS</w:t>
            </w:r>
            <w:r w:rsidRPr="007455A5">
              <w:rPr>
                <w:rFonts w:eastAsiaTheme="minorEastAsia"/>
                <w:bCs/>
                <w:lang w:eastAsia="zh-CN"/>
              </w:rPr>
              <w:t xml:space="preserve"> and 1-c (Alt 2) for the common design of SSSG switch and PDCCH skipping. The reasons are as below</w:t>
            </w:r>
            <w:r w:rsidRPr="007455A5">
              <w:rPr>
                <w:rFonts w:eastAsiaTheme="minorEastAsia" w:hint="eastAsia"/>
                <w:bCs/>
                <w:lang w:eastAsia="zh-CN"/>
              </w:rPr>
              <w:t>:</w:t>
            </w:r>
          </w:p>
          <w:p w14:paraId="67D07C99" w14:textId="77777777" w:rsidR="007455A5" w:rsidRPr="007455A5" w:rsidRDefault="007455A5" w:rsidP="007455A5">
            <w:pPr>
              <w:jc w:val="left"/>
              <w:rPr>
                <w:rFonts w:eastAsiaTheme="minorEastAsia"/>
                <w:bCs/>
                <w:lang w:eastAsia="zh-CN"/>
              </w:rPr>
            </w:pPr>
            <w:r w:rsidRPr="007455A5">
              <w:rPr>
                <w:rFonts w:eastAsiaTheme="minorEastAsia"/>
                <w:bCs/>
                <w:lang w:eastAsia="zh-CN"/>
              </w:rPr>
              <w:t>(1) proposal 1-1c with an explicit PDCCH skipping scheme provides gNB more straigthforwad information about PS configuration, which is simple for the network implementation.</w:t>
            </w:r>
          </w:p>
          <w:p w14:paraId="4448E21B" w14:textId="77777777" w:rsidR="007455A5" w:rsidRPr="007455A5" w:rsidRDefault="007455A5" w:rsidP="007455A5">
            <w:pPr>
              <w:jc w:val="left"/>
              <w:rPr>
                <w:rFonts w:eastAsiaTheme="minorEastAsia"/>
                <w:bCs/>
                <w:lang w:eastAsia="zh-CN"/>
              </w:rPr>
            </w:pPr>
            <w:r w:rsidRPr="007455A5">
              <w:rPr>
                <w:rFonts w:eastAsiaTheme="minorEastAsia" w:hint="eastAsia"/>
                <w:bCs/>
                <w:lang w:eastAsia="zh-CN"/>
              </w:rPr>
              <w:t>(</w:t>
            </w:r>
            <w:r w:rsidRPr="007455A5">
              <w:rPr>
                <w:rFonts w:eastAsiaTheme="minorEastAsia"/>
                <w:bCs/>
                <w:lang w:eastAsia="zh-CN"/>
              </w:rPr>
              <w:t>2) The spec efforts of dormant/empty SSSG are even heavier considering we needs to check the current spec to make sure it is not problematic;</w:t>
            </w:r>
          </w:p>
          <w:p w14:paraId="3B170E8F" w14:textId="72A74793" w:rsidR="007455A5" w:rsidRPr="007455A5" w:rsidRDefault="007455A5" w:rsidP="007455A5">
            <w:pPr>
              <w:jc w:val="left"/>
              <w:rPr>
                <w:rFonts w:eastAsiaTheme="minorEastAsia"/>
                <w:bCs/>
                <w:lang w:eastAsia="zh-CN"/>
              </w:rPr>
            </w:pPr>
            <w:r w:rsidRPr="007455A5">
              <w:rPr>
                <w:rFonts w:eastAsiaTheme="minorEastAsia"/>
                <w:bCs/>
                <w:lang w:eastAsia="zh-CN"/>
              </w:rPr>
              <w:t xml:space="preserve">(3)The proponents of the “SSSG emulating PDCCH skipping” have different understanding of the detailed schemes, which </w:t>
            </w:r>
            <w:r>
              <w:rPr>
                <w:rFonts w:eastAsiaTheme="minorEastAsia"/>
                <w:bCs/>
                <w:lang w:eastAsia="zh-CN"/>
              </w:rPr>
              <w:t xml:space="preserve">makes </w:t>
            </w:r>
            <w:r w:rsidRPr="007455A5">
              <w:rPr>
                <w:rFonts w:eastAsiaTheme="minorEastAsia"/>
                <w:bCs/>
                <w:lang w:eastAsia="zh-CN"/>
              </w:rPr>
              <w:t>proposal 1-1b quite diverse and hard for the group to digest the details.</w:t>
            </w:r>
          </w:p>
          <w:p w14:paraId="7E965B3D" w14:textId="77777777" w:rsidR="007455A5" w:rsidRPr="007455A5" w:rsidRDefault="007455A5" w:rsidP="007455A5">
            <w:pPr>
              <w:jc w:val="left"/>
              <w:rPr>
                <w:rFonts w:eastAsiaTheme="minorEastAsia"/>
                <w:bCs/>
                <w:lang w:eastAsia="zh-CN"/>
              </w:rPr>
            </w:pPr>
          </w:p>
          <w:p w14:paraId="69372473" w14:textId="77777777" w:rsidR="007455A5" w:rsidRPr="007455A5" w:rsidRDefault="007455A5" w:rsidP="007455A5">
            <w:pPr>
              <w:jc w:val="left"/>
              <w:rPr>
                <w:rFonts w:eastAsia="Yu Gothic Medium"/>
                <w:lang w:eastAsia="zh-CN"/>
              </w:rPr>
            </w:pPr>
            <w:r w:rsidRPr="007455A5">
              <w:rPr>
                <w:rFonts w:eastAsia="Yu Gothic Medium" w:hint="eastAsia"/>
                <w:bCs/>
                <w:lang w:eastAsia="zh-CN"/>
              </w:rPr>
              <w:t>For proposals 1-2a, 1-2b and 1-2c</w:t>
            </w:r>
            <w:r w:rsidRPr="007455A5">
              <w:rPr>
                <w:rFonts w:eastAsia="Yu Gothic Medium" w:hint="eastAsia"/>
                <w:lang w:eastAsia="zh-CN"/>
              </w:rPr>
              <w:t>,</w:t>
            </w:r>
            <w:r w:rsidRPr="007455A5">
              <w:rPr>
                <w:rFonts w:eastAsia="Yu Gothic Medium"/>
                <w:lang w:eastAsia="zh-CN"/>
              </w:rPr>
              <w:t xml:space="preserve"> the necessity should be clarified and benefits should be justified. For example, for DCI format 2-6 outside DRX, if there is no data scheduled for the DRX cycle, network can indicate “not-wake-up” /SCell dormancy indication, we are not sure why PDCCH adaptation carried by DCI format 2-6 is needed. </w:t>
            </w:r>
            <w:r w:rsidRPr="007455A5">
              <w:rPr>
                <w:rFonts w:eastAsia="Yu Gothic Medium" w:hint="eastAsia"/>
                <w:lang w:eastAsia="zh-CN"/>
              </w:rPr>
              <w:t>Be</w:t>
            </w:r>
            <w:r w:rsidRPr="007455A5">
              <w:rPr>
                <w:rFonts w:eastAsia="Yu Gothic Medium"/>
                <w:lang w:eastAsia="zh-CN"/>
              </w:rPr>
              <w:t xml:space="preserve">sides, this WI </w:t>
            </w:r>
            <w:r w:rsidRPr="007455A5">
              <w:rPr>
                <w:rFonts w:eastAsia="Yu Gothic Medium" w:hint="eastAsia"/>
                <w:lang w:eastAsia="zh-CN"/>
              </w:rPr>
              <w:t>is</w:t>
            </w:r>
            <w:r w:rsidRPr="007455A5">
              <w:rPr>
                <w:rFonts w:eastAsia="Yu Gothic Medium"/>
                <w:lang w:eastAsia="zh-CN"/>
              </w:rPr>
              <w:t xml:space="preserve"> limited to DRX active time.</w:t>
            </w:r>
          </w:p>
          <w:p w14:paraId="037E4232" w14:textId="77777777" w:rsidR="007455A5" w:rsidRPr="007455A5" w:rsidRDefault="007455A5" w:rsidP="007455A5">
            <w:pPr>
              <w:jc w:val="left"/>
              <w:rPr>
                <w:rFonts w:eastAsia="Yu Gothic Medium"/>
                <w:lang w:eastAsia="zh-CN"/>
              </w:rPr>
            </w:pPr>
            <w:r w:rsidRPr="007455A5">
              <w:rPr>
                <w:rFonts w:eastAsia="Yu Gothic Medium" w:hint="eastAsia"/>
                <w:bCs/>
                <w:lang w:eastAsia="zh-CN"/>
              </w:rPr>
              <w:t>For proposals 1-3 and 1-4</w:t>
            </w:r>
            <w:r w:rsidRPr="007455A5">
              <w:rPr>
                <w:rFonts w:eastAsia="Yu Gothic Medium" w:hint="eastAsia"/>
                <w:lang w:eastAsia="zh-CN"/>
              </w:rPr>
              <w:t xml:space="preserve">, it should be discussed at a lower priority at least after the alternative </w:t>
            </w:r>
            <w:r w:rsidRPr="007455A5">
              <w:rPr>
                <w:rFonts w:eastAsia="Yu Gothic Medium"/>
                <w:lang w:eastAsia="zh-CN"/>
              </w:rPr>
              <w:t>of</w:t>
            </w:r>
            <w:r w:rsidRPr="007455A5">
              <w:rPr>
                <w:rFonts w:eastAsia="Yu Gothic Medium" w:hint="eastAsia"/>
                <w:lang w:eastAsia="zh-CN"/>
              </w:rPr>
              <w:t xml:space="preserve"> common design is agreed.</w:t>
            </w:r>
          </w:p>
          <w:p w14:paraId="1DBE39A7" w14:textId="77777777" w:rsidR="007455A5" w:rsidRPr="007455A5" w:rsidRDefault="007455A5" w:rsidP="007455A5">
            <w:pPr>
              <w:jc w:val="left"/>
              <w:rPr>
                <w:rFonts w:eastAsia="Yu Gothic Medium"/>
                <w:lang w:eastAsia="zh-CN"/>
              </w:rPr>
            </w:pPr>
            <w:r w:rsidRPr="007455A5">
              <w:rPr>
                <w:rFonts w:eastAsia="Yu Gothic Medium" w:hint="eastAsia"/>
                <w:bCs/>
                <w:lang w:eastAsia="zh-CN"/>
              </w:rPr>
              <w:t>For proposals 1-5a and 1-5b</w:t>
            </w:r>
            <w:r w:rsidRPr="007455A5">
              <w:rPr>
                <w:rFonts w:eastAsia="Yu Gothic Medium" w:hint="eastAsia"/>
                <w:lang w:eastAsia="zh-CN"/>
              </w:rPr>
              <w:t>, we think that it is important to make sure when to set or reset the value of a switching timer firstly.</w:t>
            </w:r>
          </w:p>
          <w:p w14:paraId="7FDF6FE3" w14:textId="25B68C11" w:rsidR="007455A5" w:rsidRPr="007455A5" w:rsidRDefault="007455A5" w:rsidP="007455A5">
            <w:pPr>
              <w:rPr>
                <w:rFonts w:eastAsia="Malgun Gothic"/>
                <w:bCs/>
                <w:lang w:eastAsia="ko-KR"/>
              </w:rPr>
            </w:pPr>
            <w:r w:rsidRPr="007455A5">
              <w:rPr>
                <w:rFonts w:eastAsia="Yu Gothic Medium" w:hint="eastAsia"/>
                <w:bCs/>
                <w:lang w:eastAsia="zh-CN"/>
              </w:rPr>
              <w:t>For proposals 1-5c~e</w:t>
            </w:r>
            <w:r w:rsidRPr="007455A5">
              <w:rPr>
                <w:rFonts w:eastAsia="Yu Gothic Medium" w:hint="eastAsia"/>
                <w:lang w:eastAsia="zh-CN"/>
              </w:rPr>
              <w:t xml:space="preserve">, we think that these implicit triggering event should be discussed after the alternative </w:t>
            </w:r>
            <w:r w:rsidRPr="007455A5">
              <w:rPr>
                <w:rFonts w:eastAsia="Yu Gothic Medium"/>
                <w:lang w:eastAsia="zh-CN"/>
              </w:rPr>
              <w:t>of</w:t>
            </w:r>
            <w:r w:rsidRPr="007455A5">
              <w:rPr>
                <w:rFonts w:eastAsia="Yu Gothic Medium" w:hint="eastAsia"/>
                <w:lang w:eastAsia="zh-CN"/>
              </w:rPr>
              <w:t xml:space="preserve"> common design is agreed.</w:t>
            </w:r>
          </w:p>
        </w:tc>
      </w:tr>
      <w:tr w:rsidR="00BC1E45" w:rsidRPr="008C0683" w14:paraId="3156A0EC" w14:textId="77777777" w:rsidTr="00E456BE">
        <w:tc>
          <w:tcPr>
            <w:tcW w:w="2122" w:type="dxa"/>
          </w:tcPr>
          <w:p w14:paraId="3F03E149" w14:textId="250F2BE2" w:rsidR="00BC1E45" w:rsidRPr="007455A5" w:rsidRDefault="00BC1E45" w:rsidP="00BC1E45">
            <w:pPr>
              <w:rPr>
                <w:bCs/>
                <w:lang w:eastAsia="zh-CN"/>
              </w:rPr>
            </w:pPr>
            <w:r>
              <w:rPr>
                <w:rFonts w:eastAsia="BatangChe"/>
                <w:bCs/>
                <w:lang w:eastAsia="ko-KR"/>
              </w:rPr>
              <w:t>NTT DOCOMO</w:t>
            </w:r>
          </w:p>
        </w:tc>
        <w:tc>
          <w:tcPr>
            <w:tcW w:w="7840" w:type="dxa"/>
          </w:tcPr>
          <w:p w14:paraId="5213488E" w14:textId="77777777" w:rsidR="00BC1E45" w:rsidRDefault="00BC1E45" w:rsidP="00BC1E45">
            <w:pPr>
              <w:rPr>
                <w:rFonts w:eastAsia="MS Mincho"/>
                <w:bCs/>
                <w:lang w:eastAsia="ja-JP"/>
              </w:rPr>
            </w:pPr>
            <w:r>
              <w:rPr>
                <w:rFonts w:eastAsia="MS Mincho"/>
                <w:bCs/>
                <w:lang w:eastAsia="ja-JP"/>
              </w:rPr>
              <w:t>Proposal 1-1a: We support p</w:t>
            </w:r>
            <w:r>
              <w:rPr>
                <w:rFonts w:eastAsia="MS Mincho" w:hint="eastAsia"/>
                <w:bCs/>
                <w:lang w:eastAsia="ja-JP"/>
              </w:rPr>
              <w:t>roposal 1-1a (</w:t>
            </w:r>
            <w:r>
              <w:rPr>
                <w:rFonts w:eastAsia="MS Mincho"/>
                <w:bCs/>
                <w:lang w:eastAsia="ja-JP"/>
              </w:rPr>
              <w:t>option1</w:t>
            </w:r>
            <w:r>
              <w:rPr>
                <w:rFonts w:eastAsia="MS Mincho" w:hint="eastAsia"/>
                <w:bCs/>
                <w:lang w:eastAsia="ja-JP"/>
              </w:rPr>
              <w:t>)</w:t>
            </w:r>
            <w:r>
              <w:rPr>
                <w:rFonts w:eastAsia="MS Mincho"/>
                <w:bCs/>
                <w:lang w:eastAsia="ja-JP"/>
              </w:rPr>
              <w:t>.</w:t>
            </w:r>
          </w:p>
          <w:p w14:paraId="12E68A5C" w14:textId="48D3460E" w:rsidR="00BC1E45" w:rsidRPr="007455A5" w:rsidRDefault="00BC1E45" w:rsidP="00BC1E45">
            <w:pPr>
              <w:rPr>
                <w:rFonts w:eastAsiaTheme="minorEastAsia"/>
                <w:bCs/>
                <w:lang w:eastAsia="zh-CN"/>
              </w:rPr>
            </w:pPr>
            <w:r>
              <w:rPr>
                <w:rFonts w:eastAsia="MS Mincho"/>
                <w:bCs/>
                <w:lang w:eastAsia="ja-JP"/>
              </w:rPr>
              <w:t>Proposal 1-5: We support proposal 1-5a and 1-5b.</w:t>
            </w:r>
          </w:p>
        </w:tc>
      </w:tr>
      <w:tr w:rsidR="004E7D73" w:rsidRPr="00FE3989" w14:paraId="3530AAA6" w14:textId="77777777" w:rsidTr="004E7D73">
        <w:tc>
          <w:tcPr>
            <w:tcW w:w="2122" w:type="dxa"/>
          </w:tcPr>
          <w:p w14:paraId="098A9FC8" w14:textId="77777777" w:rsidR="004E7D73" w:rsidRPr="007455A5" w:rsidRDefault="004E7D73" w:rsidP="00EC2536">
            <w:pPr>
              <w:rPr>
                <w:bCs/>
                <w:lang w:eastAsia="zh-CN"/>
              </w:rPr>
            </w:pPr>
            <w:r>
              <w:rPr>
                <w:rFonts w:eastAsia="BatangChe"/>
                <w:bCs/>
                <w:lang w:eastAsia="ko-KR"/>
              </w:rPr>
              <w:t>Huawei, HiSilicon</w:t>
            </w:r>
          </w:p>
        </w:tc>
        <w:tc>
          <w:tcPr>
            <w:tcW w:w="7840" w:type="dxa"/>
          </w:tcPr>
          <w:p w14:paraId="26205ECD" w14:textId="77777777" w:rsidR="004E7D73" w:rsidRDefault="004E7D73" w:rsidP="00EC2536">
            <w:pPr>
              <w:jc w:val="left"/>
              <w:rPr>
                <w:b/>
                <w:lang w:eastAsia="zh-CN"/>
              </w:rPr>
            </w:pPr>
            <w:r>
              <w:rPr>
                <w:b/>
                <w:highlight w:val="yellow"/>
                <w:lang w:eastAsia="zh-CN"/>
              </w:rPr>
              <w:t xml:space="preserve">[High] </w:t>
            </w:r>
            <w:r w:rsidRPr="00900783">
              <w:rPr>
                <w:b/>
                <w:highlight w:val="yellow"/>
                <w:lang w:eastAsia="zh-CN"/>
              </w:rPr>
              <w:t>proposal 1-1</w:t>
            </w:r>
            <w:r>
              <w:rPr>
                <w:rFonts w:hint="eastAsia"/>
                <w:b/>
                <w:highlight w:val="yellow"/>
                <w:lang w:eastAsia="zh-CN"/>
              </w:rPr>
              <w:t>a</w:t>
            </w:r>
            <w:r>
              <w:rPr>
                <w:b/>
                <w:highlight w:val="yellow"/>
                <w:lang w:eastAsia="zh-CN"/>
              </w:rPr>
              <w:t xml:space="preserve"> :</w:t>
            </w:r>
          </w:p>
          <w:p w14:paraId="42E19937" w14:textId="77777777" w:rsidR="004E7D73" w:rsidRDefault="004E7D73" w:rsidP="00EC2536">
            <w:pPr>
              <w:jc w:val="left"/>
              <w:rPr>
                <w:bCs/>
                <w:lang w:eastAsia="zh-CN"/>
              </w:rPr>
            </w:pPr>
            <w:r>
              <w:rPr>
                <w:bCs/>
                <w:lang w:eastAsia="zh-CN"/>
              </w:rPr>
              <w:t>We prefers option 2. As also commented by Apple and us, it is desired that gNB could use a single DCI to trigger UE to skip a duration and also switch to a sparse SSSG. Apple’s example makes sense that when buffer is close to empty, gNB can trigger a skipping then resume with a sparser SSSG configuration by using a single DCI triggering. Option2 does exclude this but Option 1 exclude this. Actually, we don’t see a need to have ‘[without SSSG switching]’ even for Option 1. This is why we mention that NULL SSSG is not equivalent as PDCCH skipping.</w:t>
            </w:r>
          </w:p>
          <w:p w14:paraId="63BFBC67" w14:textId="77777777" w:rsidR="004E7D73" w:rsidRDefault="004E7D73" w:rsidP="00EC2536">
            <w:pPr>
              <w:pStyle w:val="TAL"/>
              <w:rPr>
                <w:bCs/>
                <w:lang w:eastAsia="zh-CN"/>
              </w:rPr>
            </w:pPr>
            <w:r>
              <w:rPr>
                <w:bCs/>
                <w:lang w:eastAsia="zh-CN"/>
              </w:rPr>
              <w:t xml:space="preserve">Also, for the DCI format 1-2 and 0-2, they are optional feature for Rel-16 UE. If we want to have areements to support Rel-17 PDCCH monitoring adaptation in DCI format 1-2 and 0-2, we want to add a note to clarify that this does not mean Rel-17 PDCCH monitoring adaptation feature depends on UE capability </w:t>
            </w:r>
            <w:r>
              <w:rPr>
                <w:b/>
                <w:i/>
              </w:rPr>
              <w:t>dci-Format1-2And0-2-r16.</w:t>
            </w:r>
          </w:p>
          <w:p w14:paraId="4DABAB10" w14:textId="77777777" w:rsidR="004E7D73" w:rsidRDefault="004E7D73" w:rsidP="00EC2536">
            <w:pPr>
              <w:rPr>
                <w:b/>
                <w:lang w:eastAsia="zh-CN"/>
              </w:rPr>
            </w:pPr>
            <w:r>
              <w:rPr>
                <w:b/>
                <w:highlight w:val="yellow"/>
                <w:lang w:eastAsia="zh-CN"/>
              </w:rPr>
              <w:t xml:space="preserve">[High] </w:t>
            </w:r>
            <w:r w:rsidRPr="00900783">
              <w:rPr>
                <w:b/>
                <w:highlight w:val="yellow"/>
                <w:lang w:eastAsia="zh-CN"/>
              </w:rPr>
              <w:t>proposal 1-1</w:t>
            </w:r>
            <w:r>
              <w:rPr>
                <w:rFonts w:hint="eastAsia"/>
                <w:b/>
                <w:highlight w:val="yellow"/>
                <w:lang w:eastAsia="zh-CN"/>
              </w:rPr>
              <w:t>b</w:t>
            </w:r>
            <w:r>
              <w:rPr>
                <w:b/>
                <w:highlight w:val="yellow"/>
                <w:lang w:eastAsia="zh-CN"/>
              </w:rPr>
              <w:t>/1c:</w:t>
            </w:r>
          </w:p>
          <w:p w14:paraId="4DCE5104" w14:textId="77777777" w:rsidR="004E7D73" w:rsidRDefault="004E7D73" w:rsidP="00EC2536">
            <w:pPr>
              <w:rPr>
                <w:bCs/>
                <w:lang w:eastAsia="zh-CN"/>
              </w:rPr>
            </w:pPr>
            <w:r>
              <w:rPr>
                <w:bCs/>
                <w:lang w:eastAsia="zh-CN"/>
              </w:rPr>
              <w:t xml:space="preserve">We support proposal 1-1c. As mentioned above, proposal 1-1c </w:t>
            </w:r>
            <w:r w:rsidRPr="00D44EBC">
              <w:rPr>
                <w:bCs/>
                <w:lang w:eastAsia="zh-CN"/>
              </w:rPr>
              <w:t>provides more flexibility for gNB</w:t>
            </w:r>
            <w:r>
              <w:rPr>
                <w:bCs/>
                <w:lang w:eastAsia="zh-CN"/>
              </w:rPr>
              <w:t xml:space="preserve"> to trigger </w:t>
            </w:r>
            <w:r w:rsidRPr="00D44EBC">
              <w:rPr>
                <w:bCs/>
                <w:lang w:eastAsia="zh-CN"/>
              </w:rPr>
              <w:t>SSSG switching and PDCCH skipping</w:t>
            </w:r>
            <w:r>
              <w:rPr>
                <w:bCs/>
                <w:lang w:eastAsia="zh-CN"/>
              </w:rPr>
              <w:t xml:space="preserve"> simultaneously by one DCI. Proposal 1-1b cannot do this.</w:t>
            </w:r>
          </w:p>
          <w:p w14:paraId="7F06D5E0" w14:textId="77777777" w:rsidR="004E7D73" w:rsidRDefault="004E7D73" w:rsidP="00EC2536">
            <w:pPr>
              <w:rPr>
                <w:b/>
                <w:lang w:eastAsia="zh-CN"/>
              </w:rPr>
            </w:pPr>
            <w:r w:rsidRPr="002F25E6">
              <w:rPr>
                <w:b/>
                <w:highlight w:val="darkGray"/>
                <w:lang w:eastAsia="zh-CN"/>
              </w:rPr>
              <w:t>[Medium] proposal 1-2</w:t>
            </w:r>
            <w:r>
              <w:rPr>
                <w:rFonts w:hint="eastAsia"/>
                <w:b/>
                <w:highlight w:val="darkGray"/>
                <w:lang w:eastAsia="zh-CN"/>
              </w:rPr>
              <w:t>c</w:t>
            </w:r>
            <w:r w:rsidRPr="002F25E6">
              <w:rPr>
                <w:b/>
                <w:highlight w:val="darkGray"/>
                <w:lang w:eastAsia="zh-CN"/>
              </w:rPr>
              <w:t>:</w:t>
            </w:r>
          </w:p>
          <w:p w14:paraId="4447E0E5" w14:textId="77777777" w:rsidR="004E7D73" w:rsidRDefault="004E7D73" w:rsidP="00EC2536">
            <w:pPr>
              <w:rPr>
                <w:lang w:eastAsia="zh-CN"/>
              </w:rPr>
            </w:pPr>
            <w:r>
              <w:rPr>
                <w:lang w:eastAsia="zh-CN"/>
              </w:rPr>
              <w:t>Need to clarify our view. we support DCI format 2_6 inside active time</w:t>
            </w:r>
            <w:r w:rsidRPr="00D64FC4">
              <w:rPr>
                <w:lang w:eastAsia="zh-CN"/>
              </w:rPr>
              <w:t xml:space="preserve"> to</w:t>
            </w:r>
            <w:r w:rsidRPr="00D600BB">
              <w:rPr>
                <w:lang w:eastAsia="zh-CN"/>
              </w:rPr>
              <w:t xml:space="preserve"> indicates SSSG switching or PDCCH skipping</w:t>
            </w:r>
            <w:r>
              <w:rPr>
                <w:lang w:eastAsia="zh-CN"/>
              </w:rPr>
              <w:t>.</w:t>
            </w:r>
          </w:p>
          <w:p w14:paraId="148B8809" w14:textId="77777777" w:rsidR="004E7D73" w:rsidRDefault="004E7D73" w:rsidP="00EC2536">
            <w:pPr>
              <w:rPr>
                <w:lang w:eastAsia="zh-CN"/>
              </w:rPr>
            </w:pPr>
            <w:r w:rsidDel="0014118E">
              <w:rPr>
                <w:b/>
                <w:highlight w:val="darkGray"/>
                <w:lang w:eastAsia="zh-CN"/>
              </w:rPr>
              <w:t xml:space="preserve"> </w:t>
            </w:r>
            <w:r w:rsidRPr="00957FBB">
              <w:rPr>
                <w:rFonts w:hint="eastAsia"/>
                <w:highlight w:val="darkGray"/>
                <w:lang w:eastAsia="zh-CN"/>
              </w:rPr>
              <w:t>[</w:t>
            </w:r>
            <w:r w:rsidRPr="00957FBB">
              <w:rPr>
                <w:highlight w:val="darkGray"/>
                <w:lang w:eastAsia="zh-CN"/>
              </w:rPr>
              <w:t>Medium] Proposal 1-</w:t>
            </w:r>
            <w:r>
              <w:rPr>
                <w:highlight w:val="darkGray"/>
                <w:lang w:eastAsia="zh-CN"/>
              </w:rPr>
              <w:t>5</w:t>
            </w:r>
            <w:r>
              <w:rPr>
                <w:rFonts w:hint="eastAsia"/>
                <w:highlight w:val="darkGray"/>
                <w:lang w:eastAsia="zh-CN"/>
              </w:rPr>
              <w:t>c</w:t>
            </w:r>
            <w:r>
              <w:rPr>
                <w:highlight w:val="darkGray"/>
                <w:lang w:eastAsia="zh-CN"/>
              </w:rPr>
              <w:t>/5d</w:t>
            </w:r>
            <w:r w:rsidRPr="00957FBB">
              <w:rPr>
                <w:highlight w:val="darkGray"/>
                <w:lang w:eastAsia="zh-CN"/>
              </w:rPr>
              <w:t>:</w:t>
            </w:r>
          </w:p>
          <w:p w14:paraId="47EE88C0" w14:textId="77777777" w:rsidR="004E7D73" w:rsidRDefault="004E7D73" w:rsidP="00EC2536">
            <w:pPr>
              <w:rPr>
                <w:lang w:eastAsia="zh-CN"/>
              </w:rPr>
            </w:pPr>
            <w:r>
              <w:rPr>
                <w:lang w:eastAsia="zh-CN"/>
              </w:rPr>
              <w:t>We support the proposals.</w:t>
            </w:r>
          </w:p>
          <w:p w14:paraId="25011288" w14:textId="77777777" w:rsidR="004E7D73" w:rsidRPr="00FE3989" w:rsidRDefault="004E7D73" w:rsidP="00EC2536">
            <w:pPr>
              <w:rPr>
                <w:rFonts w:eastAsiaTheme="minorEastAsia"/>
                <w:bCs/>
                <w:lang w:eastAsia="zh-CN"/>
              </w:rPr>
            </w:pPr>
          </w:p>
        </w:tc>
      </w:tr>
      <w:tr w:rsidR="00812A4F" w:rsidRPr="00535D6C" w14:paraId="2B7B2D07" w14:textId="77777777" w:rsidTr="00812A4F">
        <w:tc>
          <w:tcPr>
            <w:tcW w:w="2122" w:type="dxa"/>
          </w:tcPr>
          <w:p w14:paraId="60DC8842" w14:textId="77777777" w:rsidR="00812A4F" w:rsidRPr="00535D6C" w:rsidRDefault="00812A4F" w:rsidP="00403DDB">
            <w:pPr>
              <w:rPr>
                <w:rFonts w:eastAsia="BatangChe"/>
                <w:bCs/>
                <w:lang w:eastAsia="ko-KR"/>
              </w:rPr>
            </w:pPr>
            <w:r w:rsidRPr="00535D6C">
              <w:rPr>
                <w:rFonts w:eastAsia="BatangChe"/>
                <w:bCs/>
                <w:lang w:eastAsia="ko-KR"/>
              </w:rPr>
              <w:t>Fraunhofer</w:t>
            </w:r>
          </w:p>
        </w:tc>
        <w:tc>
          <w:tcPr>
            <w:tcW w:w="7840" w:type="dxa"/>
          </w:tcPr>
          <w:p w14:paraId="07643CBF" w14:textId="77777777" w:rsidR="00812A4F" w:rsidRPr="00535D6C" w:rsidRDefault="00812A4F" w:rsidP="00403DDB">
            <w:pPr>
              <w:rPr>
                <w:bCs/>
                <w:lang w:eastAsia="zh-CN"/>
              </w:rPr>
            </w:pPr>
            <w:r w:rsidRPr="00535D6C">
              <w:rPr>
                <w:bCs/>
                <w:lang w:eastAsia="zh-CN"/>
              </w:rPr>
              <w:t xml:space="preserve">We support </w:t>
            </w:r>
            <w:r>
              <w:rPr>
                <w:bCs/>
                <w:lang w:eastAsia="zh-CN"/>
              </w:rPr>
              <w:t>proposal 1-1a Option 1 however, if not agreeable we are also fine with Option 2. We are fine with the remaining proposals. Furthermore, we are also supportive of proposal 1-4.</w:t>
            </w:r>
          </w:p>
        </w:tc>
      </w:tr>
      <w:tr w:rsidR="00812A4F" w:rsidRPr="00535D6C" w14:paraId="10226CDE" w14:textId="77777777" w:rsidTr="00812A4F">
        <w:tc>
          <w:tcPr>
            <w:tcW w:w="2122" w:type="dxa"/>
          </w:tcPr>
          <w:p w14:paraId="2F7B1D84" w14:textId="77777777" w:rsidR="00812A4F" w:rsidRPr="00535D6C" w:rsidRDefault="00812A4F" w:rsidP="00403DDB">
            <w:pPr>
              <w:rPr>
                <w:rFonts w:eastAsia="BatangChe"/>
                <w:bCs/>
                <w:lang w:eastAsia="ko-KR"/>
              </w:rPr>
            </w:pPr>
            <w:r>
              <w:rPr>
                <w:rFonts w:eastAsia="BatangChe"/>
                <w:bCs/>
                <w:lang w:eastAsia="ko-KR"/>
              </w:rPr>
              <w:t>IDCC</w:t>
            </w:r>
          </w:p>
        </w:tc>
        <w:tc>
          <w:tcPr>
            <w:tcW w:w="7840" w:type="dxa"/>
          </w:tcPr>
          <w:p w14:paraId="21281EBB" w14:textId="77777777" w:rsidR="00812A4F" w:rsidRDefault="00812A4F" w:rsidP="00403DDB">
            <w:pPr>
              <w:rPr>
                <w:bCs/>
                <w:lang w:eastAsia="zh-CN"/>
              </w:rPr>
            </w:pPr>
            <w:r>
              <w:rPr>
                <w:bCs/>
                <w:lang w:eastAsia="zh-CN"/>
              </w:rPr>
              <w:t>We support proposal1-1a Option 2 and Alt2 which can explicitly signak skipping duration due to its flexibility and simpler operation.</w:t>
            </w:r>
          </w:p>
          <w:p w14:paraId="1B2FB43E" w14:textId="77777777" w:rsidR="00812A4F" w:rsidRPr="00535D6C" w:rsidRDefault="00812A4F" w:rsidP="00403DDB">
            <w:pPr>
              <w:rPr>
                <w:bCs/>
                <w:lang w:eastAsia="zh-CN"/>
              </w:rPr>
            </w:pPr>
            <w:r>
              <w:rPr>
                <w:bCs/>
                <w:lang w:eastAsia="zh-CN"/>
              </w:rPr>
              <w:t xml:space="preserve">We think that indication of joint SSSG switching/skipping and indication of different sets of skipping durations per SSSG are possible with Alt 2. </w:t>
            </w:r>
          </w:p>
        </w:tc>
      </w:tr>
      <w:tr w:rsidR="00C154D6" w14:paraId="7BB8ED00" w14:textId="77777777" w:rsidTr="00C154D6">
        <w:tc>
          <w:tcPr>
            <w:tcW w:w="2122" w:type="dxa"/>
          </w:tcPr>
          <w:p w14:paraId="2C054E88" w14:textId="77777777" w:rsidR="00C154D6" w:rsidRDefault="00C154D6" w:rsidP="00403DDB">
            <w:pPr>
              <w:jc w:val="left"/>
              <w:rPr>
                <w:rFonts w:eastAsia="BatangChe"/>
                <w:bCs/>
                <w:lang w:eastAsia="ko-KR"/>
              </w:rPr>
            </w:pPr>
            <w:r>
              <w:rPr>
                <w:rFonts w:eastAsia="BatangChe"/>
                <w:bCs/>
                <w:lang w:eastAsia="ko-KR"/>
              </w:rPr>
              <w:t>Lenovo, Motorola Motiliby</w:t>
            </w:r>
          </w:p>
        </w:tc>
        <w:tc>
          <w:tcPr>
            <w:tcW w:w="7840" w:type="dxa"/>
          </w:tcPr>
          <w:p w14:paraId="62A28315" w14:textId="77777777" w:rsidR="00C154D6" w:rsidRDefault="00C154D6" w:rsidP="00403DDB">
            <w:pPr>
              <w:rPr>
                <w:bCs/>
                <w:lang w:eastAsia="zh-CN"/>
              </w:rPr>
            </w:pPr>
            <w:r>
              <w:rPr>
                <w:bCs/>
                <w:lang w:eastAsia="zh-CN"/>
              </w:rPr>
              <w:t xml:space="preserve">We support proposal 1-1a Option 2. </w:t>
            </w:r>
          </w:p>
          <w:p w14:paraId="0F8BA801" w14:textId="77777777" w:rsidR="00C154D6" w:rsidRDefault="00C154D6" w:rsidP="00403DDB">
            <w:pPr>
              <w:rPr>
                <w:bCs/>
                <w:lang w:eastAsia="zh-CN"/>
              </w:rPr>
            </w:pPr>
            <w:r>
              <w:rPr>
                <w:bCs/>
                <w:lang w:eastAsia="zh-CN"/>
              </w:rPr>
              <w:t>Also, we support proposal 1-2c and proposals1-5a/1-5b.</w:t>
            </w:r>
          </w:p>
        </w:tc>
      </w:tr>
      <w:tr w:rsidR="00C154D6" w14:paraId="6A3C329F" w14:textId="77777777" w:rsidTr="00C154D6">
        <w:tc>
          <w:tcPr>
            <w:tcW w:w="2122" w:type="dxa"/>
          </w:tcPr>
          <w:p w14:paraId="5922C95A" w14:textId="77777777" w:rsidR="00C154D6" w:rsidRDefault="00C154D6" w:rsidP="00403DDB">
            <w:pPr>
              <w:rPr>
                <w:rFonts w:eastAsia="BatangChe"/>
                <w:bCs/>
                <w:lang w:eastAsia="ko-KR"/>
              </w:rPr>
            </w:pPr>
            <w:r>
              <w:rPr>
                <w:rFonts w:eastAsia="BatangChe"/>
                <w:bCs/>
                <w:lang w:eastAsia="ko-KR"/>
              </w:rPr>
              <w:t>OPPO</w:t>
            </w:r>
          </w:p>
        </w:tc>
        <w:tc>
          <w:tcPr>
            <w:tcW w:w="7840" w:type="dxa"/>
          </w:tcPr>
          <w:p w14:paraId="26935D7C" w14:textId="77777777" w:rsidR="00C154D6" w:rsidRDefault="00C154D6" w:rsidP="00403DDB">
            <w:pPr>
              <w:rPr>
                <w:bCs/>
                <w:lang w:eastAsia="zh-CN"/>
              </w:rPr>
            </w:pPr>
            <w:r>
              <w:rPr>
                <w:rFonts w:hint="eastAsia"/>
                <w:bCs/>
                <w:lang w:eastAsia="zh-CN"/>
              </w:rPr>
              <w:t>W</w:t>
            </w:r>
            <w:r>
              <w:rPr>
                <w:bCs/>
                <w:lang w:eastAsia="zh-CN"/>
              </w:rPr>
              <w:t>e support proposal 1-1a(option 2). (We are against option 1)</w:t>
            </w:r>
          </w:p>
          <w:p w14:paraId="7E762513" w14:textId="77777777" w:rsidR="00C154D6" w:rsidRDefault="00C154D6" w:rsidP="00403DDB">
            <w:pPr>
              <w:rPr>
                <w:bCs/>
                <w:lang w:eastAsia="zh-CN"/>
              </w:rPr>
            </w:pPr>
            <w:r>
              <w:rPr>
                <w:bCs/>
                <w:lang w:eastAsia="zh-CN"/>
              </w:rPr>
              <w:t>The proposal 1-1c is acceptable to us.</w:t>
            </w:r>
          </w:p>
          <w:p w14:paraId="1579519A" w14:textId="77777777" w:rsidR="00C154D6" w:rsidRDefault="00C154D6" w:rsidP="00403DDB">
            <w:pPr>
              <w:rPr>
                <w:b/>
                <w:highlight w:val="yellow"/>
                <w:lang w:eastAsia="zh-CN"/>
              </w:rPr>
            </w:pPr>
            <w:r>
              <w:rPr>
                <w:bCs/>
                <w:lang w:eastAsia="zh-CN"/>
              </w:rPr>
              <w:t>The other proposals can be further discuss we are open for them. However, it seems unclear if we don’t even agree SSSG supported or Skipping supported, why the futher details below should be decided?.</w:t>
            </w:r>
          </w:p>
        </w:tc>
      </w:tr>
      <w:tr w:rsidR="00C154D6" w:rsidRPr="00535D6C" w14:paraId="39097BE0" w14:textId="77777777" w:rsidTr="00C154D6">
        <w:tc>
          <w:tcPr>
            <w:tcW w:w="2122" w:type="dxa"/>
          </w:tcPr>
          <w:p w14:paraId="3E4835F5" w14:textId="13C0135D" w:rsidR="00C154D6" w:rsidRDefault="00C154D6" w:rsidP="00403DDB">
            <w:pPr>
              <w:jc w:val="left"/>
              <w:rPr>
                <w:rFonts w:eastAsia="BatangChe"/>
                <w:bCs/>
                <w:lang w:eastAsia="ko-KR"/>
              </w:rPr>
            </w:pPr>
          </w:p>
        </w:tc>
        <w:tc>
          <w:tcPr>
            <w:tcW w:w="7840" w:type="dxa"/>
          </w:tcPr>
          <w:p w14:paraId="19C86CFA" w14:textId="3BDFCCC9" w:rsidR="00C154D6" w:rsidRDefault="00C154D6" w:rsidP="00403DDB">
            <w:pPr>
              <w:rPr>
                <w:bCs/>
                <w:lang w:eastAsia="zh-CN"/>
              </w:rPr>
            </w:pPr>
          </w:p>
        </w:tc>
      </w:tr>
    </w:tbl>
    <w:p w14:paraId="0E3699BE" w14:textId="4207E218" w:rsidR="007C69D8" w:rsidRPr="00C154D6" w:rsidRDefault="007C69D8" w:rsidP="00220BBE">
      <w:pPr>
        <w:rPr>
          <w:lang w:eastAsia="zh-CN"/>
        </w:rPr>
      </w:pPr>
    </w:p>
    <w:p w14:paraId="2B738035" w14:textId="77777777" w:rsidR="00EC2536" w:rsidRPr="00E456BE" w:rsidRDefault="00EC2536" w:rsidP="00EC2536">
      <w:pPr>
        <w:rPr>
          <w:lang w:eastAsia="zh-CN"/>
        </w:rPr>
      </w:pPr>
    </w:p>
    <w:p w14:paraId="090A2CFA" w14:textId="73C32A21" w:rsidR="00EC2536" w:rsidRDefault="00EC2536" w:rsidP="00EC2536">
      <w:pPr>
        <w:pStyle w:val="3"/>
        <w:spacing w:line="240" w:lineRule="auto"/>
        <w:rPr>
          <w:lang w:eastAsia="zh-CN"/>
        </w:rPr>
      </w:pPr>
      <w:r w:rsidRPr="00737722">
        <w:rPr>
          <w:lang w:eastAsia="zh-CN"/>
        </w:rPr>
        <w:t xml:space="preserve">Updated Proposals (after </w:t>
      </w:r>
      <w:r>
        <w:rPr>
          <w:lang w:eastAsia="zh-CN"/>
        </w:rPr>
        <w:t>2</w:t>
      </w:r>
      <w:r>
        <w:rPr>
          <w:rFonts w:hint="eastAsia"/>
          <w:lang w:eastAsia="zh-CN"/>
        </w:rPr>
        <w:t>nd</w:t>
      </w:r>
      <w:r w:rsidRPr="00737722">
        <w:rPr>
          <w:lang w:eastAsia="zh-CN"/>
        </w:rPr>
        <w:t xml:space="preserve"> round)</w:t>
      </w:r>
    </w:p>
    <w:p w14:paraId="213429ED" w14:textId="41393C16" w:rsidR="008C11DF" w:rsidRDefault="008C11DF" w:rsidP="008C11DF">
      <w:pPr>
        <w:rPr>
          <w:b/>
          <w:u w:val="single"/>
          <w:lang w:val="en-GB" w:eastAsia="zh-CN"/>
        </w:rPr>
      </w:pPr>
      <w:r w:rsidRPr="00342280">
        <w:rPr>
          <w:b/>
          <w:u w:val="single"/>
          <w:lang w:val="en-GB" w:eastAsia="zh-CN"/>
        </w:rPr>
        <w:t>Package 1</w:t>
      </w:r>
      <w:r w:rsidR="00342280" w:rsidRPr="00342280">
        <w:rPr>
          <w:b/>
          <w:u w:val="single"/>
          <w:lang w:val="en-GB" w:eastAsia="zh-CN"/>
        </w:rPr>
        <w:t xml:space="preserve"> for scheduling DCI</w:t>
      </w:r>
    </w:p>
    <w:p w14:paraId="625CAD4C" w14:textId="2FB3B7CC" w:rsidR="00342280" w:rsidRPr="00342280" w:rsidRDefault="00342280" w:rsidP="00342280">
      <w:pPr>
        <w:rPr>
          <w:lang w:val="en-GB" w:eastAsia="zh-CN"/>
        </w:rPr>
      </w:pPr>
      <w:r w:rsidRPr="00342280">
        <w:rPr>
          <w:lang w:val="en-GB" w:eastAsia="zh-CN"/>
        </w:rPr>
        <w:t>Ba</w:t>
      </w:r>
      <w:r>
        <w:rPr>
          <w:lang w:val="en-GB" w:eastAsia="zh-CN"/>
        </w:rPr>
        <w:t>s</w:t>
      </w:r>
      <w:r w:rsidRPr="00342280">
        <w:rPr>
          <w:lang w:val="en-GB" w:eastAsia="zh-CN"/>
        </w:rPr>
        <w:t>ed on the</w:t>
      </w:r>
      <w:r>
        <w:rPr>
          <w:lang w:val="en-GB" w:eastAsia="zh-CN"/>
        </w:rPr>
        <w:t xml:space="preserve"> compromised proposal for PDCCH skipping and SSSG switching, the followings are proposed to support both.</w:t>
      </w:r>
    </w:p>
    <w:tbl>
      <w:tblPr>
        <w:tblW w:w="0" w:type="auto"/>
        <w:tblInd w:w="-9" w:type="dxa"/>
        <w:tblCellMar>
          <w:left w:w="0" w:type="dxa"/>
          <w:right w:w="0" w:type="dxa"/>
        </w:tblCellMar>
        <w:tblLook w:val="04A0" w:firstRow="1" w:lastRow="0" w:firstColumn="1" w:lastColumn="0" w:noHBand="0" w:noVBand="1"/>
      </w:tblPr>
      <w:tblGrid>
        <w:gridCol w:w="9961"/>
      </w:tblGrid>
      <w:tr w:rsidR="00342280" w14:paraId="115E4C65" w14:textId="77777777" w:rsidTr="00342280">
        <w:trPr>
          <w:trHeight w:val="2400"/>
        </w:trPr>
        <w:tc>
          <w:tcPr>
            <w:tcW w:w="100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713087" w14:textId="77777777" w:rsidR="00342280" w:rsidRDefault="00342280">
            <w:pPr>
              <w:spacing w:after="120"/>
              <w:jc w:val="both"/>
              <w:rPr>
                <w:b/>
                <w:bCs/>
                <w:highlight w:val="yellow"/>
              </w:rPr>
            </w:pPr>
            <w:r>
              <w:rPr>
                <w:b/>
                <w:bCs/>
                <w:highlight w:val="yellow"/>
              </w:rPr>
              <w:t xml:space="preserve">[High] proposal 1-1a (option 2 with revision): </w:t>
            </w:r>
          </w:p>
          <w:p w14:paraId="495F5E72" w14:textId="77777777" w:rsidR="00342280" w:rsidRDefault="00342280" w:rsidP="00342280">
            <w:pPr>
              <w:pStyle w:val="aff2"/>
              <w:numPr>
                <w:ilvl w:val="0"/>
                <w:numId w:val="99"/>
              </w:numPr>
              <w:spacing w:line="240" w:lineRule="auto"/>
              <w:jc w:val="both"/>
              <w:rPr>
                <w:rFonts w:ascii="Calibri" w:hAnsi="Calibri" w:cs="Calibri"/>
                <w:sz w:val="22"/>
              </w:rPr>
            </w:pPr>
            <w:r>
              <w:t>PDCCH schedules data and also indicates PDCCH monitoring adaptation by SSSG switching and PDCCH skipping for a duration is supported.</w:t>
            </w:r>
          </w:p>
          <w:p w14:paraId="6AB7061E" w14:textId="77777777" w:rsidR="00342280" w:rsidRDefault="00342280" w:rsidP="00342280">
            <w:pPr>
              <w:pStyle w:val="aff2"/>
              <w:numPr>
                <w:ilvl w:val="1"/>
                <w:numId w:val="99"/>
              </w:numPr>
              <w:spacing w:line="240" w:lineRule="auto"/>
              <w:jc w:val="both"/>
              <w:rPr>
                <w:szCs w:val="20"/>
              </w:rPr>
            </w:pPr>
            <w:r>
              <w:t>At least DCI format(s) 1-1, 0-1, 1-2 and 0-2 can be used for the indication</w:t>
            </w:r>
          </w:p>
          <w:p w14:paraId="0A728A6A" w14:textId="299D604B" w:rsidR="00342280" w:rsidRDefault="00342280" w:rsidP="00342280">
            <w:pPr>
              <w:pStyle w:val="aff2"/>
              <w:numPr>
                <w:ilvl w:val="1"/>
                <w:numId w:val="99"/>
              </w:numPr>
              <w:spacing w:line="240" w:lineRule="auto"/>
              <w:jc w:val="both"/>
              <w:rPr>
                <w:color w:val="0070C0"/>
              </w:rPr>
            </w:pPr>
            <w:r>
              <w:rPr>
                <w:color w:val="0070C0"/>
              </w:rPr>
              <w:t>Support SS-group switching with at least two SSS groups indicated by the DCI format(s) and a fall-back timer</w:t>
            </w:r>
          </w:p>
          <w:p w14:paraId="6734ABFE" w14:textId="77777777" w:rsidR="00342280" w:rsidRDefault="00342280" w:rsidP="00342280">
            <w:pPr>
              <w:pStyle w:val="aff2"/>
              <w:numPr>
                <w:ilvl w:val="2"/>
                <w:numId w:val="99"/>
              </w:numPr>
              <w:spacing w:line="252" w:lineRule="auto"/>
              <w:rPr>
                <w:color w:val="0070C0"/>
                <w:lang w:eastAsia="zh-CN"/>
              </w:rPr>
            </w:pPr>
            <w:r>
              <w:rPr>
                <w:color w:val="0070C0"/>
              </w:rPr>
              <w:t>one SSSG can be empty/NULL</w:t>
            </w:r>
          </w:p>
          <w:p w14:paraId="6AB724E9" w14:textId="77777777" w:rsidR="00342280" w:rsidRDefault="00342280" w:rsidP="00342280">
            <w:pPr>
              <w:pStyle w:val="aff2"/>
              <w:numPr>
                <w:ilvl w:val="1"/>
                <w:numId w:val="99"/>
              </w:numPr>
              <w:spacing w:line="252" w:lineRule="auto"/>
              <w:rPr>
                <w:color w:val="0070C0"/>
              </w:rPr>
            </w:pPr>
            <w:r>
              <w:rPr>
                <w:color w:val="0070C0"/>
              </w:rPr>
              <w:t>Support explicit PDCCH skipping for a duration</w:t>
            </w:r>
          </w:p>
          <w:p w14:paraId="0F0FDF3B" w14:textId="77777777" w:rsidR="00342280" w:rsidRDefault="00342280" w:rsidP="00342280">
            <w:pPr>
              <w:pStyle w:val="aff2"/>
              <w:numPr>
                <w:ilvl w:val="1"/>
                <w:numId w:val="99"/>
              </w:numPr>
              <w:spacing w:line="252" w:lineRule="auto"/>
            </w:pPr>
            <w:r>
              <w:rPr>
                <w:color w:val="0070C0"/>
              </w:rPr>
              <w:t>Note: Both SSSG switching to empty/null SSSG and PDCCH skipping are supported by all UEs supporting the feature</w:t>
            </w:r>
          </w:p>
          <w:p w14:paraId="6EF39314" w14:textId="77777777" w:rsidR="00342280" w:rsidRDefault="00342280" w:rsidP="00342280">
            <w:pPr>
              <w:pStyle w:val="aff2"/>
              <w:numPr>
                <w:ilvl w:val="1"/>
                <w:numId w:val="99"/>
              </w:numPr>
              <w:spacing w:line="240" w:lineRule="auto"/>
              <w:jc w:val="both"/>
            </w:pPr>
          </w:p>
        </w:tc>
      </w:tr>
    </w:tbl>
    <w:p w14:paraId="4BC2E88A" w14:textId="77777777" w:rsidR="00342280" w:rsidRPr="00342280" w:rsidRDefault="00342280" w:rsidP="008C11DF">
      <w:pPr>
        <w:rPr>
          <w:b/>
          <w:u w:val="single"/>
          <w:lang w:val="en-GB" w:eastAsia="zh-CN"/>
        </w:rPr>
      </w:pPr>
    </w:p>
    <w:p w14:paraId="0E6C8704" w14:textId="1547CA76" w:rsidR="00342280" w:rsidRDefault="00342280" w:rsidP="00342280">
      <w:pPr>
        <w:rPr>
          <w:b/>
          <w:u w:val="single"/>
          <w:lang w:val="en-GB" w:eastAsia="zh-CN"/>
        </w:rPr>
      </w:pPr>
      <w:r w:rsidRPr="00342280">
        <w:rPr>
          <w:b/>
          <w:u w:val="single"/>
          <w:lang w:val="en-GB" w:eastAsia="zh-CN"/>
        </w:rPr>
        <w:t xml:space="preserve">Package </w:t>
      </w:r>
      <w:r>
        <w:rPr>
          <w:b/>
          <w:u w:val="single"/>
          <w:lang w:val="en-GB" w:eastAsia="zh-CN"/>
        </w:rPr>
        <w:t>2</w:t>
      </w:r>
      <w:r w:rsidRPr="00342280">
        <w:rPr>
          <w:b/>
          <w:u w:val="single"/>
          <w:lang w:val="en-GB" w:eastAsia="zh-CN"/>
        </w:rPr>
        <w:t xml:space="preserve"> for scheduling DCI</w:t>
      </w:r>
    </w:p>
    <w:p w14:paraId="666C1D61" w14:textId="3CFFBEE6" w:rsidR="00EC2536" w:rsidRDefault="00EC2536" w:rsidP="00EC2536">
      <w:pPr>
        <w:rPr>
          <w:lang w:val="en-GB" w:eastAsia="zh-CN"/>
        </w:rPr>
      </w:pPr>
      <w:r>
        <w:rPr>
          <w:lang w:val="en-GB" w:eastAsia="zh-CN"/>
        </w:rPr>
        <w:t>For proposal 1-1a, it seems most companies can accept option 2. Theref</w:t>
      </w:r>
      <w:r w:rsidR="00403DDB">
        <w:rPr>
          <w:lang w:val="en-GB" w:eastAsia="zh-CN"/>
        </w:rPr>
        <w:t>ore</w:t>
      </w:r>
      <w:r>
        <w:rPr>
          <w:lang w:val="en-GB" w:eastAsia="zh-CN"/>
        </w:rPr>
        <w:t xml:space="preserve"> the following is proposed with removal of the last bullet depending on comments received by LGE.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1"/>
      </w:tblGrid>
      <w:tr w:rsidR="0021381F" w14:paraId="14CEA990" w14:textId="77777777" w:rsidTr="00403DDB">
        <w:trPr>
          <w:trHeight w:val="2400"/>
        </w:trPr>
        <w:tc>
          <w:tcPr>
            <w:tcW w:w="10084" w:type="dxa"/>
            <w:vAlign w:val="center"/>
          </w:tcPr>
          <w:p w14:paraId="12720E40" w14:textId="77777777" w:rsidR="0021381F" w:rsidRDefault="0021381F" w:rsidP="0021381F">
            <w:pPr>
              <w:widowControl w:val="0"/>
              <w:spacing w:after="120"/>
              <w:jc w:val="both"/>
              <w:rPr>
                <w:b/>
                <w:highlight w:val="yellow"/>
                <w:lang w:eastAsia="zh-CN"/>
              </w:rPr>
            </w:pPr>
            <w:bookmarkStart w:id="81" w:name="_Hlk72798065"/>
            <w:bookmarkStart w:id="82" w:name="_Hlk72798047"/>
            <w:r>
              <w:rPr>
                <w:b/>
                <w:highlight w:val="yellow"/>
                <w:lang w:eastAsia="zh-CN"/>
              </w:rPr>
              <w:t xml:space="preserve">[High] </w:t>
            </w:r>
            <w:r w:rsidRPr="00900783">
              <w:rPr>
                <w:b/>
                <w:highlight w:val="yellow"/>
                <w:lang w:eastAsia="zh-CN"/>
              </w:rPr>
              <w:t>proposal 1-1</w:t>
            </w:r>
            <w:r>
              <w:rPr>
                <w:rFonts w:hint="eastAsia"/>
                <w:b/>
                <w:highlight w:val="yellow"/>
                <w:lang w:eastAsia="zh-CN"/>
              </w:rPr>
              <w:t>a</w:t>
            </w:r>
            <w:r>
              <w:rPr>
                <w:b/>
                <w:highlight w:val="yellow"/>
                <w:lang w:eastAsia="zh-CN"/>
              </w:rPr>
              <w:t xml:space="preserve"> (option 2 with revision): </w:t>
            </w:r>
          </w:p>
          <w:p w14:paraId="3C99763B" w14:textId="77777777" w:rsidR="0021381F" w:rsidRDefault="0021381F" w:rsidP="0031057C">
            <w:pPr>
              <w:pStyle w:val="aff2"/>
              <w:widowControl w:val="0"/>
              <w:numPr>
                <w:ilvl w:val="0"/>
                <w:numId w:val="66"/>
              </w:numPr>
              <w:spacing w:line="240" w:lineRule="auto"/>
              <w:jc w:val="both"/>
              <w:rPr>
                <w:szCs w:val="20"/>
                <w:lang w:eastAsia="zh-CN"/>
              </w:rPr>
            </w:pPr>
            <w:r w:rsidRPr="00BB340C">
              <w:rPr>
                <w:szCs w:val="20"/>
                <w:lang w:eastAsia="zh-CN"/>
              </w:rPr>
              <w:t xml:space="preserve">PDCCH schedules data and also indicates PDCCH monitoring adaptation </w:t>
            </w:r>
            <w:r w:rsidRPr="00BA73FA">
              <w:rPr>
                <w:szCs w:val="20"/>
                <w:lang w:eastAsia="zh-CN"/>
              </w:rPr>
              <w:t>by SSSG switching</w:t>
            </w:r>
            <w:r>
              <w:rPr>
                <w:szCs w:val="20"/>
                <w:lang w:eastAsia="zh-CN"/>
              </w:rPr>
              <w:t xml:space="preserve"> and PDCCH skipping for a duration </w:t>
            </w:r>
            <w:r w:rsidRPr="00BB340C">
              <w:rPr>
                <w:szCs w:val="20"/>
                <w:lang w:eastAsia="zh-CN"/>
              </w:rPr>
              <w:t>is supported.</w:t>
            </w:r>
          </w:p>
          <w:p w14:paraId="66598C20" w14:textId="4B68ABF4" w:rsidR="0021381F" w:rsidRDefault="0021381F" w:rsidP="0031057C">
            <w:pPr>
              <w:pStyle w:val="aff2"/>
              <w:widowControl w:val="0"/>
              <w:numPr>
                <w:ilvl w:val="1"/>
                <w:numId w:val="66"/>
              </w:numPr>
              <w:spacing w:line="240" w:lineRule="auto"/>
              <w:jc w:val="both"/>
              <w:rPr>
                <w:szCs w:val="20"/>
                <w:lang w:eastAsia="zh-CN"/>
              </w:rPr>
            </w:pPr>
            <w:r w:rsidRPr="00C60FE3">
              <w:rPr>
                <w:szCs w:val="20"/>
                <w:lang w:eastAsia="zh-CN"/>
              </w:rPr>
              <w:t>A</w:t>
            </w:r>
            <w:r>
              <w:rPr>
                <w:szCs w:val="20"/>
                <w:lang w:eastAsia="zh-CN"/>
              </w:rPr>
              <w:t xml:space="preserve">t least </w:t>
            </w:r>
            <w:r w:rsidRPr="002D17A7">
              <w:rPr>
                <w:szCs w:val="20"/>
                <w:lang w:eastAsia="zh-CN"/>
              </w:rPr>
              <w:t xml:space="preserve">DCI format(s) </w:t>
            </w:r>
            <w:r>
              <w:rPr>
                <w:szCs w:val="20"/>
                <w:lang w:eastAsia="zh-CN"/>
              </w:rPr>
              <w:t xml:space="preserve">1-1, 0-1, 1-2 and 0-2 </w:t>
            </w:r>
            <w:del w:id="83" w:author="沈晓冬" w:date="2021-05-25T00:37:00Z">
              <w:r w:rsidRPr="002D17A7" w:rsidDel="009F5DB1">
                <w:rPr>
                  <w:szCs w:val="20"/>
                  <w:lang w:eastAsia="zh-CN"/>
                </w:rPr>
                <w:delText>is supported</w:delText>
              </w:r>
            </w:del>
            <w:ins w:id="84" w:author="沈晓冬" w:date="2021-05-25T00:37:00Z">
              <w:r w:rsidR="009F5DB1">
                <w:rPr>
                  <w:szCs w:val="20"/>
                  <w:lang w:eastAsia="zh-CN"/>
                </w:rPr>
                <w:t>can be used for the indication</w:t>
              </w:r>
            </w:ins>
          </w:p>
          <w:bookmarkEnd w:id="81"/>
          <w:p w14:paraId="14618789" w14:textId="77777777" w:rsidR="0021381F" w:rsidDel="002F7A93" w:rsidRDefault="0021381F" w:rsidP="0031057C">
            <w:pPr>
              <w:pStyle w:val="aff2"/>
              <w:widowControl w:val="0"/>
              <w:numPr>
                <w:ilvl w:val="2"/>
                <w:numId w:val="66"/>
              </w:numPr>
              <w:spacing w:line="240" w:lineRule="auto"/>
              <w:jc w:val="both"/>
              <w:rPr>
                <w:del w:id="85" w:author="沈晓冬" w:date="2021-05-21T08:53:00Z"/>
                <w:rFonts w:eastAsiaTheme="minorEastAsia"/>
                <w:szCs w:val="20"/>
                <w:lang w:eastAsia="zh-CN"/>
              </w:rPr>
            </w:pPr>
            <w:del w:id="86" w:author="沈晓冬" w:date="2021-05-21T08:53:00Z">
              <w:r w:rsidDel="002F7A93">
                <w:rPr>
                  <w:rFonts w:eastAsiaTheme="minorEastAsia"/>
                  <w:szCs w:val="20"/>
                  <w:lang w:eastAsia="zh-CN"/>
                </w:rPr>
                <w:delText xml:space="preserve">X-bit is added in the DCI for indicating </w:delText>
              </w:r>
              <w:r w:rsidRPr="00957FBB" w:rsidDel="002F7A93">
                <w:rPr>
                  <w:rFonts w:eastAsiaTheme="minorEastAsia"/>
                  <w:szCs w:val="20"/>
                  <w:lang w:eastAsia="zh-CN"/>
                </w:rPr>
                <w:delText>SSSG switching</w:delText>
              </w:r>
            </w:del>
          </w:p>
          <w:p w14:paraId="7C99596C" w14:textId="77777777" w:rsidR="0021381F" w:rsidDel="002F7A93" w:rsidRDefault="0021381F" w:rsidP="0031057C">
            <w:pPr>
              <w:pStyle w:val="aff2"/>
              <w:widowControl w:val="0"/>
              <w:numPr>
                <w:ilvl w:val="3"/>
                <w:numId w:val="66"/>
              </w:numPr>
              <w:spacing w:line="240" w:lineRule="auto"/>
              <w:jc w:val="both"/>
              <w:rPr>
                <w:del w:id="87" w:author="沈晓冬" w:date="2021-05-21T08:52:00Z"/>
                <w:rFonts w:eastAsiaTheme="minorEastAsia"/>
                <w:szCs w:val="20"/>
                <w:lang w:eastAsia="zh-CN"/>
              </w:rPr>
            </w:pPr>
            <w:del w:id="88" w:author="沈晓冬" w:date="2021-05-21T08:52:00Z">
              <w:r w:rsidDel="002F7A93">
                <w:rPr>
                  <w:rFonts w:eastAsiaTheme="minorEastAsia" w:hint="eastAsia"/>
                  <w:szCs w:val="20"/>
                  <w:lang w:eastAsia="zh-CN"/>
                </w:rPr>
                <w:delText>X</w:delText>
              </w:r>
              <w:r w:rsidDel="002F7A93">
                <w:rPr>
                  <w:rFonts w:eastAsiaTheme="minorEastAsia"/>
                  <w:szCs w:val="20"/>
                  <w:lang w:eastAsia="zh-CN"/>
                </w:rPr>
                <w:delText xml:space="preserve"> = [1]</w:delText>
              </w:r>
            </w:del>
          </w:p>
          <w:p w14:paraId="22088F74" w14:textId="77777777" w:rsidR="0021381F" w:rsidDel="002F7A93" w:rsidRDefault="0021381F" w:rsidP="0031057C">
            <w:pPr>
              <w:pStyle w:val="aff2"/>
              <w:widowControl w:val="0"/>
              <w:numPr>
                <w:ilvl w:val="3"/>
                <w:numId w:val="66"/>
              </w:numPr>
              <w:spacing w:line="240" w:lineRule="auto"/>
              <w:jc w:val="both"/>
              <w:rPr>
                <w:del w:id="89" w:author="沈晓冬" w:date="2021-05-21T08:52:00Z"/>
                <w:rFonts w:eastAsiaTheme="minorEastAsia"/>
                <w:szCs w:val="20"/>
                <w:lang w:eastAsia="zh-CN"/>
              </w:rPr>
            </w:pPr>
            <w:del w:id="90" w:author="沈晓冬" w:date="2021-05-21T08:52:00Z">
              <w:r w:rsidDel="002F7A93">
                <w:rPr>
                  <w:rFonts w:eastAsiaTheme="minorEastAsia"/>
                  <w:szCs w:val="20"/>
                  <w:lang w:eastAsia="zh-CN"/>
                </w:rPr>
                <w:delText>FFS details</w:delText>
              </w:r>
            </w:del>
          </w:p>
          <w:p w14:paraId="3D741B80" w14:textId="77777777" w:rsidR="0021381F" w:rsidDel="002F7A93" w:rsidRDefault="0021381F" w:rsidP="0031057C">
            <w:pPr>
              <w:pStyle w:val="aff2"/>
              <w:widowControl w:val="0"/>
              <w:numPr>
                <w:ilvl w:val="1"/>
                <w:numId w:val="66"/>
              </w:numPr>
              <w:spacing w:line="240" w:lineRule="auto"/>
              <w:jc w:val="both"/>
              <w:rPr>
                <w:del w:id="91" w:author="沈晓冬" w:date="2021-05-21T08:52:00Z"/>
                <w:szCs w:val="20"/>
                <w:lang w:eastAsia="zh-CN"/>
              </w:rPr>
            </w:pPr>
            <w:del w:id="92" w:author="沈晓冬" w:date="2021-05-21T08:52:00Z">
              <w:r w:rsidRPr="00B44AC1" w:rsidDel="002F7A93">
                <w:rPr>
                  <w:rFonts w:hint="eastAsia"/>
                  <w:szCs w:val="20"/>
                  <w:lang w:eastAsia="zh-CN"/>
                </w:rPr>
                <w:delText>S</w:delText>
              </w:r>
              <w:r w:rsidRPr="00B44AC1" w:rsidDel="002F7A93">
                <w:rPr>
                  <w:szCs w:val="20"/>
                  <w:lang w:eastAsia="zh-CN"/>
                </w:rPr>
                <w:delText>SSG#</w:delText>
              </w:r>
              <w:r w:rsidDel="002F7A93">
                <w:rPr>
                  <w:szCs w:val="20"/>
                  <w:lang w:eastAsia="zh-CN"/>
                </w:rPr>
                <w:delText>0</w:delText>
              </w:r>
              <w:r w:rsidRPr="00B44AC1" w:rsidDel="002F7A93">
                <w:rPr>
                  <w:szCs w:val="20"/>
                  <w:lang w:eastAsia="zh-CN"/>
                </w:rPr>
                <w:delText xml:space="preserve"> and SSSG#</w:delText>
              </w:r>
              <w:r w:rsidDel="002F7A93">
                <w:rPr>
                  <w:szCs w:val="20"/>
                  <w:lang w:eastAsia="zh-CN"/>
                </w:rPr>
                <w:delText>1</w:delText>
              </w:r>
              <w:r w:rsidRPr="00B44AC1" w:rsidDel="002F7A93">
                <w:rPr>
                  <w:szCs w:val="20"/>
                  <w:lang w:eastAsia="zh-CN"/>
                </w:rPr>
                <w:delText xml:space="preserve"> is supported for </w:delText>
              </w:r>
              <w:r w:rsidDel="002F7A93">
                <w:rPr>
                  <w:szCs w:val="20"/>
                  <w:lang w:eastAsia="zh-CN"/>
                </w:rPr>
                <w:delText xml:space="preserve">Rel-17 </w:delText>
              </w:r>
              <w:r w:rsidRPr="00B44AC1" w:rsidDel="002F7A93">
                <w:rPr>
                  <w:szCs w:val="20"/>
                  <w:lang w:eastAsia="zh-CN"/>
                </w:rPr>
                <w:delText>SSSG switching indicated by PDCCH schedules data.</w:delText>
              </w:r>
            </w:del>
          </w:p>
          <w:p w14:paraId="2A4FC67B" w14:textId="77777777" w:rsidR="0021381F" w:rsidRDefault="0021381F" w:rsidP="0031057C">
            <w:pPr>
              <w:pStyle w:val="aff2"/>
              <w:widowControl w:val="0"/>
              <w:numPr>
                <w:ilvl w:val="1"/>
                <w:numId w:val="66"/>
              </w:numPr>
              <w:spacing w:line="240" w:lineRule="auto"/>
              <w:jc w:val="both"/>
              <w:rPr>
                <w:ins w:id="93" w:author="沈晓冬" w:date="2021-05-21T08:53:00Z"/>
                <w:rFonts w:eastAsiaTheme="minorEastAsia"/>
                <w:szCs w:val="20"/>
                <w:lang w:eastAsia="zh-CN"/>
              </w:rPr>
            </w:pPr>
            <w:del w:id="94" w:author="沈晓冬" w:date="2021-05-21T08:52:00Z">
              <w:r w:rsidDel="002F7A93">
                <w:rPr>
                  <w:rFonts w:eastAsiaTheme="minorEastAsia" w:hint="eastAsia"/>
                  <w:szCs w:val="20"/>
                  <w:lang w:eastAsia="zh-CN"/>
                </w:rPr>
                <w:delText>F</w:delText>
              </w:r>
              <w:r w:rsidDel="002F7A93">
                <w:rPr>
                  <w:rFonts w:eastAsiaTheme="minorEastAsia"/>
                  <w:szCs w:val="20"/>
                  <w:lang w:eastAsia="zh-CN"/>
                </w:rPr>
                <w:delText>FS: more than 2 SSSG</w:delText>
              </w:r>
              <w:r w:rsidDel="002F7A93">
                <w:rPr>
                  <w:rFonts w:eastAsiaTheme="minorEastAsia" w:hint="eastAsia"/>
                  <w:szCs w:val="20"/>
                  <w:lang w:eastAsia="zh-CN"/>
                </w:rPr>
                <w:delText>s</w:delText>
              </w:r>
            </w:del>
            <w:r w:rsidRPr="00FE0645">
              <w:rPr>
                <w:rFonts w:eastAsiaTheme="minorEastAsia" w:hint="eastAsia"/>
                <w:szCs w:val="20"/>
                <w:lang w:eastAsia="zh-CN"/>
              </w:rPr>
              <w:t xml:space="preserve"> </w:t>
            </w:r>
          </w:p>
          <w:p w14:paraId="517E3360" w14:textId="77777777" w:rsidR="0021381F" w:rsidRPr="00FE0645" w:rsidDel="00EC2536" w:rsidRDefault="0021381F" w:rsidP="0031057C">
            <w:pPr>
              <w:pStyle w:val="aff2"/>
              <w:widowControl w:val="0"/>
              <w:numPr>
                <w:ilvl w:val="1"/>
                <w:numId w:val="66"/>
              </w:numPr>
              <w:spacing w:line="240" w:lineRule="auto"/>
              <w:jc w:val="both"/>
              <w:rPr>
                <w:del w:id="95" w:author="沈晓冬" w:date="2021-05-24T16:48:00Z"/>
                <w:rFonts w:eastAsiaTheme="minorEastAsia"/>
                <w:szCs w:val="20"/>
                <w:lang w:eastAsia="zh-CN"/>
              </w:rPr>
            </w:pPr>
            <w:del w:id="96" w:author="沈晓冬" w:date="2021-05-24T16:48:00Z">
              <w:r w:rsidRPr="005A3504" w:rsidDel="00EC2536">
                <w:rPr>
                  <w:szCs w:val="20"/>
                  <w:lang w:eastAsia="zh-CN"/>
                </w:rPr>
                <w:delText xml:space="preserve">FFS </w:delText>
              </w:r>
              <w:r w:rsidDel="00EC2536">
                <w:rPr>
                  <w:szCs w:val="20"/>
                  <w:lang w:eastAsia="zh-CN"/>
                </w:rPr>
                <w:delText xml:space="preserve">handling </w:delText>
              </w:r>
              <w:r w:rsidRPr="005A3504" w:rsidDel="00EC2536">
                <w:rPr>
                  <w:szCs w:val="20"/>
                  <w:lang w:eastAsia="zh-CN"/>
                </w:rPr>
                <w:delText xml:space="preserve">CSS and USS differently for </w:delText>
              </w:r>
              <w:r w:rsidRPr="00BB340C" w:rsidDel="00EC2536">
                <w:rPr>
                  <w:szCs w:val="20"/>
                  <w:lang w:eastAsia="zh-CN"/>
                </w:rPr>
                <w:delText>PDCCH monitoring adaptation</w:delText>
              </w:r>
            </w:del>
          </w:p>
          <w:p w14:paraId="78D4BFCA" w14:textId="77777777" w:rsidR="0021381F" w:rsidRPr="00FE0645" w:rsidRDefault="0021381F">
            <w:pPr>
              <w:pStyle w:val="aff2"/>
              <w:numPr>
                <w:ilvl w:val="1"/>
                <w:numId w:val="66"/>
              </w:numPr>
              <w:spacing w:line="252" w:lineRule="auto"/>
              <w:rPr>
                <w:rFonts w:eastAsiaTheme="minorEastAsia"/>
                <w:szCs w:val="20"/>
                <w:lang w:eastAsia="zh-CN"/>
              </w:rPr>
              <w:pPrChange w:id="97" w:author="沈晓冬" w:date="2021-05-21T08:52:00Z">
                <w:pPr>
                  <w:pStyle w:val="aff2"/>
                  <w:widowControl w:val="0"/>
                  <w:numPr>
                    <w:ilvl w:val="2"/>
                    <w:numId w:val="66"/>
                  </w:numPr>
                  <w:spacing w:line="240" w:lineRule="auto"/>
                  <w:ind w:left="1260" w:hanging="420"/>
                  <w:jc w:val="both"/>
                </w:pPr>
              </w:pPrChange>
            </w:pPr>
          </w:p>
        </w:tc>
      </w:tr>
    </w:tbl>
    <w:p w14:paraId="574BB27B" w14:textId="77777777" w:rsidR="0021381F" w:rsidRDefault="0021381F" w:rsidP="0021381F">
      <w:pPr>
        <w:rPr>
          <w:ins w:id="98" w:author="沈晓冬" w:date="2021-05-20T21:43:00Z"/>
          <w:lang w:val="en-GB" w:eastAsia="zh-CN"/>
        </w:rPr>
      </w:pPr>
    </w:p>
    <w:bookmarkEnd w:id="82"/>
    <w:p w14:paraId="47BA1F7F" w14:textId="3ABBBB3A" w:rsidR="00EC2536" w:rsidRDefault="00EC2536" w:rsidP="00EC2536">
      <w:pPr>
        <w:widowControl w:val="0"/>
        <w:spacing w:line="240" w:lineRule="auto"/>
        <w:jc w:val="both"/>
        <w:rPr>
          <w:rFonts w:eastAsiaTheme="minorEastAsia"/>
          <w:lang w:eastAsia="zh-CN"/>
        </w:rPr>
      </w:pPr>
    </w:p>
    <w:p w14:paraId="078B2249" w14:textId="7F488411" w:rsidR="00545141" w:rsidRDefault="00545141" w:rsidP="00EC2536">
      <w:pPr>
        <w:widowControl w:val="0"/>
        <w:spacing w:line="240" w:lineRule="auto"/>
        <w:jc w:val="both"/>
        <w:rPr>
          <w:rFonts w:eastAsiaTheme="minorEastAsia"/>
          <w:lang w:eastAsia="zh-CN"/>
        </w:rPr>
      </w:pPr>
      <w:r>
        <w:rPr>
          <w:rFonts w:eastAsiaTheme="minorEastAsia" w:hint="eastAsia"/>
          <w:lang w:eastAsia="zh-CN"/>
        </w:rPr>
        <w:t>F</w:t>
      </w:r>
      <w:r>
        <w:rPr>
          <w:rFonts w:eastAsiaTheme="minorEastAsia"/>
          <w:lang w:eastAsia="zh-CN"/>
        </w:rPr>
        <w:t xml:space="preserve">urthermore, regarding each functionality part, i.e. PDCCH skipping and SSSg switching functionality, the followings are </w:t>
      </w:r>
      <w:r w:rsidR="007F4F61">
        <w:rPr>
          <w:rFonts w:eastAsiaTheme="minorEastAsia"/>
          <w:lang w:eastAsia="zh-CN"/>
        </w:rPr>
        <w:t>proposed,</w:t>
      </w:r>
    </w:p>
    <w:p w14:paraId="0E5763CB" w14:textId="279EF94C" w:rsidR="00EC2536" w:rsidRDefault="007F4F61" w:rsidP="00EC2536">
      <w:pPr>
        <w:rPr>
          <w:lang w:eastAsia="zh-CN"/>
        </w:rPr>
      </w:pPr>
      <w:r>
        <w:rPr>
          <w:lang w:eastAsia="zh-CN"/>
        </w:rPr>
        <w:t>Proposal 1-b and 1-c is how to a</w:t>
      </w:r>
      <w:r w:rsidR="00403DDB">
        <w:rPr>
          <w:lang w:eastAsia="zh-CN"/>
        </w:rPr>
        <w:t>c</w:t>
      </w:r>
      <w:r>
        <w:rPr>
          <w:lang w:eastAsia="zh-CN"/>
        </w:rPr>
        <w:t xml:space="preserve">hieve PDCCH skipping functionality. </w:t>
      </w:r>
      <w:r w:rsidR="00EC2536">
        <w:rPr>
          <w:lang w:eastAsia="zh-CN"/>
        </w:rPr>
        <w:t xml:space="preserve">For proposal 1-1b, there are different understanding on how to emulating </w:t>
      </w:r>
      <w:r w:rsidR="00EC2536">
        <w:rPr>
          <w:rFonts w:hint="eastAsia"/>
          <w:lang w:eastAsia="zh-CN"/>
        </w:rPr>
        <w:t>PDCCH</w:t>
      </w:r>
      <w:r w:rsidR="00EC2536">
        <w:rPr>
          <w:lang w:eastAsia="zh-CN"/>
        </w:rPr>
        <w:t xml:space="preserve"> skipping by SSSG switching,therefore modified proposal 1-b</w:t>
      </w:r>
      <w:r>
        <w:rPr>
          <w:lang w:eastAsia="zh-CN"/>
        </w:rPr>
        <w:t xml:space="preserve"> as follows,</w:t>
      </w:r>
    </w:p>
    <w:p w14:paraId="18CE9E85" w14:textId="37957B82" w:rsidR="00403DDB" w:rsidRPr="00740F4D" w:rsidRDefault="00403DDB" w:rsidP="00EC2536">
      <w:pPr>
        <w:rPr>
          <w:color w:val="FF0000"/>
          <w:lang w:eastAsia="zh-CN"/>
        </w:rPr>
      </w:pPr>
      <w:r w:rsidRPr="00740F4D">
        <w:rPr>
          <w:rFonts w:hint="eastAsia"/>
          <w:color w:val="FF0000"/>
          <w:lang w:eastAsia="zh-CN"/>
        </w:rPr>
        <w:t>S</w:t>
      </w:r>
      <w:r w:rsidRPr="00740F4D">
        <w:rPr>
          <w:color w:val="FF0000"/>
          <w:lang w:eastAsia="zh-CN"/>
        </w:rPr>
        <w:t xml:space="preserve">upport of Alt 1: </w:t>
      </w:r>
      <w:r w:rsidRPr="00740F4D">
        <w:rPr>
          <w:bCs/>
          <w:color w:val="FF0000"/>
          <w:lang w:eastAsia="zh-CN"/>
        </w:rPr>
        <w:t xml:space="preserve">NordicSemi, Samsung, Qualcomm, Nokia, </w:t>
      </w:r>
      <w:r w:rsidRPr="00740F4D">
        <w:rPr>
          <w:rFonts w:eastAsiaTheme="minorEastAsia"/>
          <w:bCs/>
          <w:color w:val="FF0000"/>
          <w:lang w:eastAsia="zh-CN"/>
        </w:rPr>
        <w:t>CMCC</w:t>
      </w:r>
      <w:r w:rsidR="00740F4D" w:rsidRPr="00740F4D">
        <w:rPr>
          <w:rFonts w:eastAsiaTheme="minorEastAsia"/>
          <w:bCs/>
          <w:color w:val="FF0000"/>
          <w:lang w:eastAsia="zh-CN"/>
        </w:rPr>
        <w:t xml:space="preserve"> (5)</w:t>
      </w:r>
    </w:p>
    <w:p w14:paraId="21EA2E64" w14:textId="1010A05E" w:rsidR="00403DDB" w:rsidRPr="00740F4D" w:rsidRDefault="00403DDB" w:rsidP="00EC2536">
      <w:pPr>
        <w:rPr>
          <w:color w:val="FF0000"/>
          <w:lang w:eastAsia="zh-CN"/>
        </w:rPr>
      </w:pPr>
      <w:r w:rsidRPr="00740F4D">
        <w:rPr>
          <w:rFonts w:hint="eastAsia"/>
          <w:color w:val="FF0000"/>
          <w:lang w:eastAsia="zh-CN"/>
        </w:rPr>
        <w:t>S</w:t>
      </w:r>
      <w:r w:rsidRPr="00740F4D">
        <w:rPr>
          <w:color w:val="FF0000"/>
          <w:lang w:eastAsia="zh-CN"/>
        </w:rPr>
        <w:t>upport of Alt 2:</w:t>
      </w:r>
      <w:r w:rsidRPr="00740F4D">
        <w:rPr>
          <w:bCs/>
          <w:color w:val="FF0000"/>
          <w:lang w:eastAsia="zh-CN"/>
        </w:rPr>
        <w:t xml:space="preserve"> Apple, CATT, Ericsson, </w:t>
      </w:r>
      <w:r w:rsidRPr="00740F4D">
        <w:rPr>
          <w:rFonts w:hint="eastAsia"/>
          <w:bCs/>
          <w:color w:val="FF0000"/>
          <w:lang w:eastAsia="zh-CN"/>
        </w:rPr>
        <w:t>ZTE</w:t>
      </w:r>
      <w:r w:rsidRPr="00740F4D">
        <w:rPr>
          <w:bCs/>
          <w:color w:val="FF0000"/>
          <w:lang w:eastAsia="zh-CN"/>
        </w:rPr>
        <w:t>/</w:t>
      </w:r>
      <w:r w:rsidRPr="00740F4D">
        <w:rPr>
          <w:rFonts w:hint="eastAsia"/>
          <w:bCs/>
          <w:color w:val="FF0000"/>
          <w:lang w:eastAsia="zh-CN"/>
        </w:rPr>
        <w:t>Sanechips</w:t>
      </w:r>
      <w:r w:rsidRPr="00740F4D">
        <w:rPr>
          <w:bCs/>
          <w:color w:val="FF0000"/>
          <w:lang w:eastAsia="zh-CN"/>
        </w:rPr>
        <w:t xml:space="preserve">, </w:t>
      </w:r>
      <w:r w:rsidRPr="00740F4D">
        <w:rPr>
          <w:rFonts w:eastAsia="BatangChe"/>
          <w:bCs/>
          <w:color w:val="FF0000"/>
          <w:lang w:eastAsia="ko-KR"/>
        </w:rPr>
        <w:t xml:space="preserve">Huawei/HiSilicon, IDCC, Lenovo/Motorola Motiliby, OPPO, </w:t>
      </w:r>
      <w:r w:rsidRPr="00740F4D">
        <w:rPr>
          <w:bCs/>
          <w:color w:val="FF0000"/>
          <w:lang w:eastAsia="zh-CN"/>
        </w:rPr>
        <w:t xml:space="preserve">Intel, </w:t>
      </w:r>
      <w:r w:rsidRPr="00740F4D">
        <w:rPr>
          <w:rFonts w:eastAsiaTheme="minorEastAsia" w:hint="cs"/>
          <w:bCs/>
          <w:color w:val="FF0000"/>
          <w:lang w:eastAsia="zh-CN"/>
        </w:rPr>
        <w:t>LG</w:t>
      </w:r>
      <w:r w:rsidRPr="00740F4D">
        <w:rPr>
          <w:rFonts w:eastAsiaTheme="minorEastAsia"/>
          <w:bCs/>
          <w:color w:val="FF0000"/>
          <w:lang w:eastAsia="zh-CN"/>
        </w:rPr>
        <w:t xml:space="preserve">, </w:t>
      </w:r>
      <w:r w:rsidRPr="00740F4D">
        <w:rPr>
          <w:bCs/>
          <w:color w:val="FF0000"/>
          <w:lang w:eastAsia="zh-CN"/>
        </w:rPr>
        <w:t>Panasonic</w:t>
      </w:r>
      <w:r w:rsidR="00740F4D" w:rsidRPr="00740F4D">
        <w:rPr>
          <w:bCs/>
          <w:color w:val="FF0000"/>
          <w:lang w:eastAsia="zh-CN"/>
        </w:rPr>
        <w:t xml:space="preserve"> (11)</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EC2536" w14:paraId="2DDF157F" w14:textId="77777777" w:rsidTr="00EC2536">
        <w:trPr>
          <w:trHeight w:val="983"/>
        </w:trPr>
        <w:tc>
          <w:tcPr>
            <w:tcW w:w="10084" w:type="dxa"/>
            <w:vAlign w:val="center"/>
          </w:tcPr>
          <w:p w14:paraId="41F0806F" w14:textId="5FD74081" w:rsidR="00073235" w:rsidRPr="00073235" w:rsidRDefault="00073235" w:rsidP="00073235">
            <w:pPr>
              <w:rPr>
                <w:lang w:eastAsia="zh-CN"/>
              </w:rPr>
            </w:pPr>
            <w:bookmarkStart w:id="99" w:name="_Hlk72763824"/>
            <w:bookmarkStart w:id="100" w:name="_Hlk72798079"/>
            <w:r>
              <w:rPr>
                <w:b/>
                <w:highlight w:val="yellow"/>
                <w:lang w:eastAsia="zh-CN"/>
              </w:rPr>
              <w:t xml:space="preserve">[High] </w:t>
            </w:r>
            <w:r w:rsidRPr="00900783">
              <w:rPr>
                <w:b/>
                <w:highlight w:val="yellow"/>
                <w:lang w:eastAsia="zh-CN"/>
              </w:rPr>
              <w:t>proposal 1-1</w:t>
            </w:r>
            <w:r>
              <w:rPr>
                <w:rFonts w:hint="eastAsia"/>
                <w:b/>
                <w:highlight w:val="yellow"/>
                <w:lang w:eastAsia="zh-CN"/>
              </w:rPr>
              <w:t>b/</w:t>
            </w:r>
            <w:r>
              <w:rPr>
                <w:b/>
                <w:highlight w:val="yellow"/>
                <w:lang w:eastAsia="zh-CN"/>
              </w:rPr>
              <w:t>c (</w:t>
            </w:r>
            <w:r w:rsidR="005A2BF9">
              <w:rPr>
                <w:b/>
                <w:highlight w:val="yellow"/>
                <w:lang w:eastAsia="zh-CN"/>
              </w:rPr>
              <w:t>option 1</w:t>
            </w:r>
            <w:r>
              <w:rPr>
                <w:b/>
                <w:highlight w:val="yellow"/>
                <w:lang w:eastAsia="zh-CN"/>
              </w:rPr>
              <w:t>):</w:t>
            </w:r>
          </w:p>
          <w:p w14:paraId="3F2B283E" w14:textId="5F3342EF" w:rsidR="00073235" w:rsidRPr="00073235" w:rsidRDefault="00073235" w:rsidP="005A2BF9">
            <w:pPr>
              <w:pStyle w:val="aff2"/>
              <w:numPr>
                <w:ilvl w:val="0"/>
                <w:numId w:val="66"/>
              </w:numPr>
              <w:rPr>
                <w:szCs w:val="20"/>
                <w:lang w:eastAsia="zh-CN"/>
              </w:rPr>
            </w:pPr>
            <w:r>
              <w:rPr>
                <w:szCs w:val="20"/>
                <w:lang w:eastAsia="zh-CN"/>
              </w:rPr>
              <w:t xml:space="preserve">At least one of </w:t>
            </w:r>
            <w:r w:rsidRPr="00073235">
              <w:rPr>
                <w:szCs w:val="20"/>
                <w:lang w:eastAsia="zh-CN"/>
              </w:rPr>
              <w:t xml:space="preserve"> Alt 1 and Alt 2 is </w:t>
            </w:r>
            <w:r>
              <w:rPr>
                <w:szCs w:val="20"/>
                <w:lang w:eastAsia="zh-CN"/>
              </w:rPr>
              <w:t>supported</w:t>
            </w:r>
            <w:r w:rsidR="00EE55D6" w:rsidRPr="00EE55D6">
              <w:rPr>
                <w:color w:val="FF0000"/>
                <w:szCs w:val="20"/>
                <w:lang w:eastAsia="zh-CN"/>
              </w:rPr>
              <w:t>, to be decided</w:t>
            </w:r>
            <w:r w:rsidR="00EC2536" w:rsidRPr="00EE55D6">
              <w:rPr>
                <w:color w:val="FF0000"/>
                <w:szCs w:val="20"/>
                <w:lang w:eastAsia="zh-CN"/>
              </w:rPr>
              <w:t xml:space="preserve"> </w:t>
            </w:r>
            <w:r w:rsidR="00EE55D6" w:rsidRPr="00EE55D6">
              <w:rPr>
                <w:color w:val="FF0000"/>
                <w:szCs w:val="20"/>
                <w:lang w:eastAsia="zh-CN"/>
              </w:rPr>
              <w:t>in RAN1#106</w:t>
            </w:r>
            <w:r w:rsidR="00EE55D6">
              <w:rPr>
                <w:color w:val="FF0000"/>
                <w:szCs w:val="20"/>
                <w:lang w:eastAsia="zh-CN"/>
              </w:rPr>
              <w:t>,</w:t>
            </w:r>
          </w:p>
          <w:p w14:paraId="06C21B37" w14:textId="16B5A00F" w:rsidR="00EC2536" w:rsidRPr="00BE14E4" w:rsidRDefault="00EC2536" w:rsidP="005A2BF9">
            <w:pPr>
              <w:pStyle w:val="aff2"/>
              <w:numPr>
                <w:ilvl w:val="0"/>
                <w:numId w:val="66"/>
              </w:numPr>
              <w:rPr>
                <w:szCs w:val="20"/>
                <w:lang w:eastAsia="zh-CN"/>
              </w:rPr>
            </w:pPr>
            <w:bookmarkStart w:id="101" w:name="_Hlk72763463"/>
            <w:r w:rsidRPr="00BA73FA">
              <w:rPr>
                <w:szCs w:val="20"/>
                <w:lang w:eastAsia="zh-CN"/>
              </w:rPr>
              <w:t>Alt 1:</w:t>
            </w:r>
            <w:r>
              <w:rPr>
                <w:szCs w:val="20"/>
                <w:lang w:eastAsia="zh-CN"/>
              </w:rPr>
              <w:t xml:space="preserve"> Supporting </w:t>
            </w:r>
            <w:r w:rsidRPr="00B44AC1">
              <w:rPr>
                <w:szCs w:val="20"/>
                <w:lang w:eastAsia="zh-CN"/>
              </w:rPr>
              <w:t>SSSG</w:t>
            </w:r>
            <w:r>
              <w:rPr>
                <w:szCs w:val="20"/>
                <w:lang w:eastAsia="zh-CN"/>
              </w:rPr>
              <w:t xml:space="preserve">  switching to emulat</w:t>
            </w:r>
            <w:r w:rsidR="00897FF8">
              <w:rPr>
                <w:szCs w:val="20"/>
                <w:lang w:eastAsia="zh-CN"/>
              </w:rPr>
              <w:t>e</w:t>
            </w:r>
            <w:r>
              <w:rPr>
                <w:szCs w:val="20"/>
                <w:lang w:eastAsia="zh-CN"/>
              </w:rPr>
              <w:t xml:space="preserve"> PDCCH skipping functionalty</w:t>
            </w:r>
            <w:r w:rsidRPr="00025AD7">
              <w:rPr>
                <w:rFonts w:hint="eastAsia"/>
                <w:szCs w:val="20"/>
                <w:lang w:eastAsia="zh-CN"/>
              </w:rPr>
              <w:t>,</w:t>
            </w:r>
            <w:r w:rsidRPr="00BE14E4">
              <w:rPr>
                <w:szCs w:val="20"/>
                <w:lang w:eastAsia="zh-CN"/>
              </w:rPr>
              <w:t xml:space="preserve"> </w:t>
            </w:r>
          </w:p>
          <w:p w14:paraId="5F9AC447" w14:textId="77777777" w:rsidR="00EC2536" w:rsidRDefault="00EC2536" w:rsidP="005A2BF9">
            <w:pPr>
              <w:pStyle w:val="aff2"/>
              <w:numPr>
                <w:ilvl w:val="1"/>
                <w:numId w:val="66"/>
              </w:numPr>
              <w:rPr>
                <w:szCs w:val="20"/>
                <w:lang w:eastAsia="zh-CN"/>
              </w:rPr>
            </w:pPr>
            <w:r>
              <w:rPr>
                <w:szCs w:val="20"/>
                <w:lang w:eastAsia="zh-CN"/>
              </w:rPr>
              <w:t xml:space="preserve">Alt 1-1: by an ‘empty’ SSSG which no SS set(s) is configured for the ‘empty’ SSSG, </w:t>
            </w:r>
            <w:r w:rsidRPr="00BE14E4">
              <w:rPr>
                <w:szCs w:val="20"/>
                <w:lang w:eastAsia="zh-CN"/>
              </w:rPr>
              <w:t xml:space="preserve">UE does not monitoring PDCCH on </w:t>
            </w:r>
            <w:r>
              <w:rPr>
                <w:szCs w:val="20"/>
                <w:lang w:eastAsia="zh-CN"/>
              </w:rPr>
              <w:t xml:space="preserve">the ‘empty’ </w:t>
            </w:r>
            <w:r w:rsidRPr="00BE14E4">
              <w:rPr>
                <w:szCs w:val="20"/>
                <w:lang w:eastAsia="zh-CN"/>
              </w:rPr>
              <w:t xml:space="preserve"> SSSG,</w:t>
            </w:r>
          </w:p>
          <w:p w14:paraId="4F68B394" w14:textId="77777777" w:rsidR="00EC2536" w:rsidRPr="0004776F" w:rsidRDefault="00EC2536" w:rsidP="005A2BF9">
            <w:pPr>
              <w:pStyle w:val="aff2"/>
              <w:widowControl w:val="0"/>
              <w:numPr>
                <w:ilvl w:val="1"/>
                <w:numId w:val="66"/>
              </w:numPr>
              <w:spacing w:line="240" w:lineRule="auto"/>
              <w:jc w:val="both"/>
              <w:rPr>
                <w:rFonts w:eastAsiaTheme="minorEastAsia"/>
                <w:szCs w:val="20"/>
                <w:lang w:eastAsia="zh-CN"/>
              </w:rPr>
            </w:pPr>
            <w:r>
              <w:rPr>
                <w:rFonts w:eastAsiaTheme="minorEastAsia" w:hint="eastAsia"/>
                <w:szCs w:val="20"/>
                <w:lang w:eastAsia="zh-CN"/>
              </w:rPr>
              <w:t>Alt</w:t>
            </w:r>
            <w:r>
              <w:rPr>
                <w:rFonts w:eastAsiaTheme="minorEastAsia"/>
                <w:szCs w:val="20"/>
                <w:lang w:eastAsia="zh-CN"/>
              </w:rPr>
              <w:t>1</w:t>
            </w:r>
            <w:r>
              <w:rPr>
                <w:rFonts w:eastAsiaTheme="minorEastAsia" w:hint="eastAsia"/>
                <w:szCs w:val="20"/>
                <w:lang w:eastAsia="zh-CN"/>
              </w:rPr>
              <w:t>-</w:t>
            </w:r>
            <w:r>
              <w:rPr>
                <w:rFonts w:eastAsiaTheme="minorEastAsia"/>
                <w:szCs w:val="20"/>
                <w:lang w:eastAsia="zh-CN"/>
              </w:rPr>
              <w:t>2</w:t>
            </w:r>
            <w:r>
              <w:rPr>
                <w:rFonts w:eastAsiaTheme="minorEastAsia" w:hint="eastAsia"/>
                <w:szCs w:val="20"/>
                <w:lang w:eastAsia="zh-CN"/>
              </w:rPr>
              <w:t>:</w:t>
            </w:r>
            <w:r>
              <w:rPr>
                <w:rFonts w:eastAsiaTheme="minorEastAsia"/>
                <w:szCs w:val="20"/>
                <w:lang w:eastAsia="zh-CN"/>
              </w:rPr>
              <w:t xml:space="preserve"> by </w:t>
            </w:r>
            <w:r>
              <w:rPr>
                <w:bCs/>
              </w:rPr>
              <w:t>a ‘dormant SSSG’ which may have associated SS sets, and monitored conditionally (e.g., depending on HARQ NACK or RTT/ReTx timers)</w:t>
            </w:r>
          </w:p>
          <w:p w14:paraId="5F31603A" w14:textId="77777777" w:rsidR="00EC2536" w:rsidRPr="00BF1DEC" w:rsidRDefault="00EC2536" w:rsidP="005A2BF9">
            <w:pPr>
              <w:pStyle w:val="aff2"/>
              <w:widowControl w:val="0"/>
              <w:numPr>
                <w:ilvl w:val="0"/>
                <w:numId w:val="66"/>
              </w:numPr>
              <w:spacing w:line="240" w:lineRule="auto"/>
              <w:jc w:val="both"/>
              <w:rPr>
                <w:szCs w:val="20"/>
                <w:lang w:eastAsia="zh-CN"/>
              </w:rPr>
            </w:pPr>
            <w:bookmarkStart w:id="102" w:name="_Hlk72766172"/>
            <w:bookmarkEnd w:id="99"/>
            <w:bookmarkEnd w:id="101"/>
            <w:r w:rsidRPr="00BF1DEC">
              <w:rPr>
                <w:szCs w:val="20"/>
                <w:lang w:eastAsia="zh-CN"/>
              </w:rPr>
              <w:t xml:space="preserve">Alt 2: PDCCH schedules data and also indicates </w:t>
            </w:r>
            <w:r w:rsidRPr="00BF1DEC">
              <w:rPr>
                <w:rFonts w:hint="eastAsia"/>
                <w:szCs w:val="20"/>
                <w:lang w:eastAsia="zh-CN"/>
              </w:rPr>
              <w:t>PDCCH</w:t>
            </w:r>
            <w:r w:rsidRPr="00BF1DEC">
              <w:rPr>
                <w:szCs w:val="20"/>
                <w:lang w:eastAsia="zh-CN"/>
              </w:rPr>
              <w:t xml:space="preserve"> monitoring adaptation </w:t>
            </w:r>
            <w:r w:rsidRPr="00BA73FA">
              <w:rPr>
                <w:szCs w:val="20"/>
                <w:lang w:eastAsia="zh-CN"/>
              </w:rPr>
              <w:t xml:space="preserve">by </w:t>
            </w:r>
            <w:r w:rsidRPr="00D7752D">
              <w:rPr>
                <w:szCs w:val="20"/>
                <w:lang w:eastAsia="zh-CN"/>
              </w:rPr>
              <w:t>PDCCH skipping for a duration</w:t>
            </w:r>
            <w:r w:rsidRPr="00BF1DEC">
              <w:rPr>
                <w:szCs w:val="20"/>
                <w:lang w:eastAsia="zh-CN"/>
              </w:rPr>
              <w:t xml:space="preserve"> is supported.</w:t>
            </w:r>
          </w:p>
          <w:p w14:paraId="0445691D" w14:textId="77777777" w:rsidR="00EC2536" w:rsidRPr="007F1E71" w:rsidRDefault="00EC2536" w:rsidP="005A2BF9">
            <w:pPr>
              <w:pStyle w:val="aff2"/>
              <w:widowControl w:val="0"/>
              <w:numPr>
                <w:ilvl w:val="1"/>
                <w:numId w:val="66"/>
              </w:numPr>
              <w:spacing w:line="240" w:lineRule="auto"/>
              <w:jc w:val="both"/>
              <w:rPr>
                <w:rFonts w:eastAsiaTheme="minorEastAsia"/>
                <w:szCs w:val="20"/>
                <w:lang w:eastAsia="zh-CN"/>
              </w:rPr>
            </w:pPr>
            <w:r w:rsidRPr="007F1E71">
              <w:rPr>
                <w:rFonts w:eastAsiaTheme="minorEastAsia"/>
                <w:szCs w:val="20"/>
                <w:lang w:eastAsia="zh-CN"/>
              </w:rPr>
              <w:t>FFS details, including</w:t>
            </w:r>
          </w:p>
          <w:p w14:paraId="75DE416B" w14:textId="77777777" w:rsidR="00EC2536" w:rsidRPr="0037792A" w:rsidRDefault="00EC2536" w:rsidP="005A2BF9">
            <w:pPr>
              <w:pStyle w:val="aff2"/>
              <w:widowControl w:val="0"/>
              <w:numPr>
                <w:ilvl w:val="2"/>
                <w:numId w:val="66"/>
              </w:numPr>
              <w:spacing w:line="240" w:lineRule="auto"/>
              <w:jc w:val="both"/>
              <w:rPr>
                <w:rFonts w:eastAsiaTheme="minorEastAsia"/>
                <w:szCs w:val="20"/>
                <w:lang w:eastAsia="zh-CN"/>
              </w:rPr>
            </w:pPr>
            <w:r w:rsidRPr="0037792A">
              <w:rPr>
                <w:rFonts w:eastAsiaTheme="minorEastAsia"/>
                <w:szCs w:val="20"/>
                <w:lang w:eastAsia="zh-CN"/>
              </w:rPr>
              <w:t xml:space="preserve">e.g., </w:t>
            </w:r>
            <w:r>
              <w:rPr>
                <w:rFonts w:eastAsiaTheme="minorEastAsia"/>
                <w:szCs w:val="20"/>
                <w:lang w:eastAsia="zh-CN"/>
              </w:rPr>
              <w:t xml:space="preserve">joint / </w:t>
            </w:r>
            <w:r w:rsidRPr="0037792A">
              <w:rPr>
                <w:rFonts w:eastAsiaTheme="minorEastAsia"/>
                <w:szCs w:val="20"/>
                <w:lang w:eastAsia="zh-CN"/>
              </w:rPr>
              <w:t xml:space="preserve">separate indication of SSSG switching and </w:t>
            </w:r>
            <w:r>
              <w:rPr>
                <w:rFonts w:eastAsiaTheme="minorEastAsia"/>
                <w:szCs w:val="20"/>
                <w:lang w:eastAsia="zh-CN"/>
              </w:rPr>
              <w:t>PDCCH skipping</w:t>
            </w:r>
          </w:p>
          <w:p w14:paraId="6A809570" w14:textId="77777777" w:rsidR="00EC2536" w:rsidRDefault="00EC2536" w:rsidP="005A2BF9">
            <w:pPr>
              <w:pStyle w:val="aff2"/>
              <w:widowControl w:val="0"/>
              <w:numPr>
                <w:ilvl w:val="2"/>
                <w:numId w:val="66"/>
              </w:numPr>
              <w:spacing w:line="240" w:lineRule="auto"/>
              <w:jc w:val="both"/>
              <w:rPr>
                <w:rFonts w:eastAsiaTheme="minorEastAsia"/>
                <w:szCs w:val="20"/>
                <w:lang w:eastAsia="zh-CN"/>
              </w:rPr>
            </w:pPr>
            <w:r>
              <w:rPr>
                <w:rFonts w:eastAsiaTheme="minorEastAsia"/>
                <w:szCs w:val="20"/>
                <w:lang w:eastAsia="zh-CN"/>
              </w:rPr>
              <w:t>Determination of the d</w:t>
            </w:r>
            <w:r w:rsidRPr="00D7752D">
              <w:rPr>
                <w:rFonts w:eastAsiaTheme="minorEastAsia"/>
                <w:szCs w:val="20"/>
                <w:lang w:eastAsia="zh-CN"/>
              </w:rPr>
              <w:t xml:space="preserve">uration(s) </w:t>
            </w:r>
            <w:r>
              <w:rPr>
                <w:rFonts w:eastAsiaTheme="minorEastAsia"/>
                <w:szCs w:val="20"/>
                <w:lang w:eastAsia="zh-CN"/>
              </w:rPr>
              <w:t>for</w:t>
            </w:r>
            <w:r w:rsidRPr="00D7752D">
              <w:rPr>
                <w:rFonts w:eastAsiaTheme="minorEastAsia"/>
                <w:szCs w:val="20"/>
                <w:lang w:eastAsia="zh-CN"/>
              </w:rPr>
              <w:t xml:space="preserve"> PDCCH skipping</w:t>
            </w:r>
            <w:r>
              <w:rPr>
                <w:rFonts w:eastAsiaTheme="minorEastAsia"/>
                <w:szCs w:val="20"/>
                <w:lang w:eastAsia="zh-CN"/>
              </w:rPr>
              <w:t xml:space="preserve">, e.g., </w:t>
            </w:r>
          </w:p>
          <w:p w14:paraId="61F1D55C" w14:textId="77777777" w:rsidR="00EC2536" w:rsidRDefault="00EC2536" w:rsidP="005A2BF9">
            <w:pPr>
              <w:pStyle w:val="aff2"/>
              <w:widowControl w:val="0"/>
              <w:numPr>
                <w:ilvl w:val="3"/>
                <w:numId w:val="66"/>
              </w:numPr>
              <w:spacing w:line="240" w:lineRule="auto"/>
              <w:jc w:val="both"/>
              <w:rPr>
                <w:rFonts w:eastAsiaTheme="minorEastAsia"/>
                <w:szCs w:val="20"/>
                <w:lang w:eastAsia="zh-CN"/>
              </w:rPr>
            </w:pPr>
            <w:r w:rsidRPr="00D7752D">
              <w:rPr>
                <w:rFonts w:eastAsiaTheme="minorEastAsia"/>
                <w:szCs w:val="20"/>
                <w:lang w:eastAsia="zh-CN"/>
              </w:rPr>
              <w:t>by RRC signaling</w:t>
            </w:r>
            <w:r>
              <w:rPr>
                <w:rFonts w:eastAsiaTheme="minorEastAsia"/>
                <w:szCs w:val="20"/>
                <w:lang w:eastAsia="zh-CN"/>
              </w:rPr>
              <w:t xml:space="preserve">, </w:t>
            </w:r>
          </w:p>
          <w:p w14:paraId="159304F0" w14:textId="77777777" w:rsidR="00EC2536" w:rsidRDefault="00EC2536" w:rsidP="005A2BF9">
            <w:pPr>
              <w:pStyle w:val="aff2"/>
              <w:widowControl w:val="0"/>
              <w:numPr>
                <w:ilvl w:val="3"/>
                <w:numId w:val="66"/>
              </w:numPr>
              <w:spacing w:line="240" w:lineRule="auto"/>
              <w:jc w:val="both"/>
              <w:rPr>
                <w:rFonts w:eastAsiaTheme="minorEastAsia"/>
                <w:szCs w:val="20"/>
                <w:lang w:eastAsia="zh-CN"/>
              </w:rPr>
            </w:pPr>
            <w:r>
              <w:rPr>
                <w:rFonts w:eastAsiaTheme="minorEastAsia"/>
                <w:szCs w:val="20"/>
                <w:lang w:eastAsia="zh-CN"/>
              </w:rPr>
              <w:t>by DCI indication</w:t>
            </w:r>
          </w:p>
          <w:p w14:paraId="2A0FBCFB" w14:textId="77777777" w:rsidR="00EC2536" w:rsidRDefault="00EC2536" w:rsidP="005A2BF9">
            <w:pPr>
              <w:pStyle w:val="aff2"/>
              <w:widowControl w:val="0"/>
              <w:numPr>
                <w:ilvl w:val="3"/>
                <w:numId w:val="66"/>
              </w:numPr>
              <w:spacing w:line="240" w:lineRule="auto"/>
              <w:jc w:val="both"/>
              <w:rPr>
                <w:rFonts w:eastAsiaTheme="minorEastAsia"/>
                <w:szCs w:val="20"/>
                <w:lang w:eastAsia="zh-CN"/>
              </w:rPr>
            </w:pPr>
            <w:r>
              <w:rPr>
                <w:rFonts w:eastAsiaTheme="minorEastAsia"/>
                <w:szCs w:val="20"/>
                <w:lang w:eastAsia="zh-CN"/>
              </w:rPr>
              <w:t xml:space="preserve">Implicitly, </w:t>
            </w:r>
            <w:r w:rsidRPr="007B76FE">
              <w:rPr>
                <w:rFonts w:eastAsiaTheme="minorEastAsia"/>
                <w:szCs w:val="20"/>
                <w:lang w:eastAsia="zh-CN"/>
              </w:rPr>
              <w:t xml:space="preserve">to </w:t>
            </w:r>
            <w:r>
              <w:rPr>
                <w:rFonts w:eastAsiaTheme="minorEastAsia"/>
                <w:szCs w:val="20"/>
                <w:lang w:eastAsia="zh-CN"/>
              </w:rPr>
              <w:t xml:space="preserve">the </w:t>
            </w:r>
            <w:r w:rsidRPr="007B76FE">
              <w:rPr>
                <w:rFonts w:eastAsiaTheme="minorEastAsia"/>
                <w:szCs w:val="20"/>
                <w:lang w:eastAsia="zh-CN"/>
              </w:rPr>
              <w:t>end of C-DRX active time</w:t>
            </w:r>
            <w:bookmarkEnd w:id="102"/>
          </w:p>
          <w:bookmarkEnd w:id="100"/>
          <w:p w14:paraId="61667686" w14:textId="57C2C0AB" w:rsidR="005A2BF9" w:rsidRPr="00073235" w:rsidRDefault="005A2BF9" w:rsidP="005A2BF9">
            <w:pPr>
              <w:spacing w:before="240"/>
              <w:rPr>
                <w:lang w:eastAsia="zh-CN"/>
              </w:rPr>
            </w:pPr>
            <w:r>
              <w:rPr>
                <w:b/>
                <w:highlight w:val="yellow"/>
                <w:lang w:eastAsia="zh-CN"/>
              </w:rPr>
              <w:t xml:space="preserve">[High] </w:t>
            </w:r>
            <w:r w:rsidRPr="00900783">
              <w:rPr>
                <w:b/>
                <w:highlight w:val="yellow"/>
                <w:lang w:eastAsia="zh-CN"/>
              </w:rPr>
              <w:t>proposal 1-1</w:t>
            </w:r>
            <w:r>
              <w:rPr>
                <w:rFonts w:hint="eastAsia"/>
                <w:b/>
                <w:highlight w:val="yellow"/>
                <w:lang w:eastAsia="zh-CN"/>
              </w:rPr>
              <w:t>b/</w:t>
            </w:r>
            <w:r>
              <w:rPr>
                <w:b/>
                <w:highlight w:val="yellow"/>
                <w:lang w:eastAsia="zh-CN"/>
              </w:rPr>
              <w:t>c (option 2, compromised proposal):</w:t>
            </w:r>
          </w:p>
          <w:p w14:paraId="3A747CE1" w14:textId="77B3860A" w:rsidR="005A2BF9" w:rsidRDefault="00FD7EA7" w:rsidP="005A2BF9">
            <w:r>
              <w:rPr>
                <w:rFonts w:hint="eastAsia"/>
              </w:rPr>
              <w:t>For</w:t>
            </w:r>
            <w:r w:rsidR="00A77933">
              <w:t xml:space="preserve"> </w:t>
            </w:r>
            <w:r w:rsidR="005A2BF9">
              <w:t xml:space="preserve">R17 PDCCH monitoring adaptation in RRC connected </w:t>
            </w:r>
          </w:p>
          <w:p w14:paraId="21E7A479" w14:textId="56C66305" w:rsidR="005A2BF9" w:rsidRDefault="005A2BF9" w:rsidP="005A2BF9">
            <w:pPr>
              <w:pStyle w:val="aff2"/>
              <w:numPr>
                <w:ilvl w:val="0"/>
                <w:numId w:val="66"/>
              </w:numPr>
              <w:spacing w:line="252" w:lineRule="auto"/>
            </w:pPr>
            <w:r>
              <w:t>Support SS-group switching with at least two groups indicated by DCI and timer</w:t>
            </w:r>
          </w:p>
          <w:p w14:paraId="4E9D7C8A" w14:textId="77777777" w:rsidR="005A2BF9" w:rsidRDefault="005A2BF9" w:rsidP="005A2BF9">
            <w:pPr>
              <w:pStyle w:val="aff2"/>
              <w:numPr>
                <w:ilvl w:val="1"/>
                <w:numId w:val="66"/>
              </w:numPr>
              <w:spacing w:line="252" w:lineRule="auto"/>
            </w:pPr>
            <w:r>
              <w:t>one SSSG can be empty/NULL</w:t>
            </w:r>
          </w:p>
          <w:p w14:paraId="0ABF9806" w14:textId="77777777" w:rsidR="005A2BF9" w:rsidRDefault="005A2BF9" w:rsidP="005A2BF9">
            <w:pPr>
              <w:pStyle w:val="aff2"/>
              <w:numPr>
                <w:ilvl w:val="0"/>
                <w:numId w:val="66"/>
              </w:numPr>
              <w:spacing w:line="252" w:lineRule="auto"/>
            </w:pPr>
            <w:r>
              <w:t>Explicit PDCCH skipping for a duration within a SSSG other than empty/NULL</w:t>
            </w:r>
          </w:p>
          <w:p w14:paraId="7337C224" w14:textId="4D782796" w:rsidR="005A2BF9" w:rsidRDefault="005A2BF9" w:rsidP="005A2BF9">
            <w:pPr>
              <w:pStyle w:val="aff2"/>
              <w:numPr>
                <w:ilvl w:val="0"/>
                <w:numId w:val="66"/>
              </w:numPr>
              <w:spacing w:line="252" w:lineRule="auto"/>
            </w:pPr>
            <w:r>
              <w:t xml:space="preserve">FFS handling of retransmission </w:t>
            </w:r>
          </w:p>
          <w:p w14:paraId="44312ED9" w14:textId="4D9A2B1D" w:rsidR="005A2BF9" w:rsidRPr="005A2BF9" w:rsidRDefault="005A2BF9" w:rsidP="005A2BF9">
            <w:pPr>
              <w:pStyle w:val="aff2"/>
              <w:numPr>
                <w:ilvl w:val="0"/>
                <w:numId w:val="66"/>
              </w:numPr>
              <w:spacing w:line="252" w:lineRule="auto"/>
            </w:pPr>
            <w:r>
              <w:t>Note: Both switching to empty/null SSSG and PDCCH skipping are supported by all UEs supporting the feature</w:t>
            </w:r>
          </w:p>
        </w:tc>
      </w:tr>
    </w:tbl>
    <w:p w14:paraId="62487ABB" w14:textId="77777777" w:rsidR="00EC2536" w:rsidRPr="00BD2BAD" w:rsidRDefault="00EC2536" w:rsidP="00EC2536">
      <w:pPr>
        <w:widowControl w:val="0"/>
        <w:spacing w:line="240" w:lineRule="auto"/>
        <w:jc w:val="both"/>
        <w:rPr>
          <w:rFonts w:eastAsiaTheme="minorEastAsia"/>
          <w:lang w:eastAsia="zh-CN"/>
        </w:rPr>
      </w:pPr>
    </w:p>
    <w:p w14:paraId="578E3675" w14:textId="5F195A60" w:rsidR="00EC2536" w:rsidRDefault="00151EE9" w:rsidP="00EC2536">
      <w:pPr>
        <w:widowControl w:val="0"/>
        <w:spacing w:line="240" w:lineRule="auto"/>
        <w:jc w:val="both"/>
        <w:rPr>
          <w:rFonts w:eastAsiaTheme="minorEastAsia"/>
          <w:lang w:eastAsia="zh-CN"/>
        </w:rPr>
      </w:pPr>
      <w:r>
        <w:rPr>
          <w:rFonts w:eastAsiaTheme="minorEastAsia"/>
          <w:lang w:eastAsia="zh-CN"/>
        </w:rPr>
        <w:t>A new proposal 1-1d f</w:t>
      </w:r>
      <w:r w:rsidR="007F4F61">
        <w:rPr>
          <w:rFonts w:eastAsiaTheme="minorEastAsia"/>
          <w:lang w:eastAsia="zh-CN"/>
        </w:rPr>
        <w:t>or SSSG switching functionality</w:t>
      </w:r>
      <w:r>
        <w:rPr>
          <w:rFonts w:eastAsiaTheme="minorEastAsia"/>
          <w:lang w:eastAsia="zh-CN"/>
        </w:rPr>
        <w:t xml:space="preserve"> is created</w:t>
      </w:r>
      <w:r w:rsidR="007F4F61">
        <w:rPr>
          <w:rFonts w:eastAsiaTheme="minorEastAsia"/>
          <w:lang w:eastAsia="zh-CN"/>
        </w:rPr>
        <w:t xml:space="preserve">, support of the followings, </w:t>
      </w:r>
    </w:p>
    <w:tbl>
      <w:tblPr>
        <w:tblStyle w:val="afb"/>
        <w:tblW w:w="0" w:type="auto"/>
        <w:tblLook w:val="04A0" w:firstRow="1" w:lastRow="0" w:firstColumn="1" w:lastColumn="0" w:noHBand="0" w:noVBand="1"/>
      </w:tblPr>
      <w:tblGrid>
        <w:gridCol w:w="9962"/>
      </w:tblGrid>
      <w:tr w:rsidR="00EC2536" w14:paraId="6152A6B4" w14:textId="77777777" w:rsidTr="00EC2536">
        <w:tc>
          <w:tcPr>
            <w:tcW w:w="9962" w:type="dxa"/>
          </w:tcPr>
          <w:p w14:paraId="05CC158D" w14:textId="2A0CA936" w:rsidR="00EC2536" w:rsidRPr="00EC2536" w:rsidRDefault="00EC2536" w:rsidP="00EC2536">
            <w:pPr>
              <w:widowControl w:val="0"/>
              <w:spacing w:after="120"/>
              <w:rPr>
                <w:b/>
                <w:highlight w:val="yellow"/>
                <w:lang w:eastAsia="zh-CN"/>
              </w:rPr>
            </w:pPr>
            <w:bookmarkStart w:id="103" w:name="_Hlk72798106"/>
            <w:r>
              <w:rPr>
                <w:b/>
                <w:highlight w:val="yellow"/>
                <w:lang w:eastAsia="zh-CN"/>
              </w:rPr>
              <w:t xml:space="preserve">[High] </w:t>
            </w:r>
            <w:r w:rsidRPr="00900783">
              <w:rPr>
                <w:b/>
                <w:highlight w:val="yellow"/>
                <w:lang w:eastAsia="zh-CN"/>
              </w:rPr>
              <w:t>proposal 1-1</w:t>
            </w:r>
            <w:r>
              <w:rPr>
                <w:b/>
                <w:highlight w:val="yellow"/>
                <w:lang w:eastAsia="zh-CN"/>
              </w:rPr>
              <w:t xml:space="preserve">d: </w:t>
            </w:r>
          </w:p>
          <w:p w14:paraId="01637D0C" w14:textId="77777777" w:rsidR="00EC2536" w:rsidRPr="00EC2536" w:rsidRDefault="00EC2536" w:rsidP="00EC2536">
            <w:pPr>
              <w:widowControl w:val="0"/>
              <w:spacing w:line="240" w:lineRule="auto"/>
              <w:rPr>
                <w:lang w:eastAsia="zh-CN"/>
              </w:rPr>
            </w:pPr>
            <w:ins w:id="104" w:author="沈晓冬" w:date="2021-05-20T21:44:00Z">
              <w:r w:rsidRPr="00EC2536">
                <w:rPr>
                  <w:lang w:eastAsia="zh-CN"/>
                </w:rPr>
                <w:t xml:space="preserve">At least </w:t>
              </w:r>
            </w:ins>
            <w:r w:rsidRPr="00EC2536">
              <w:rPr>
                <w:rFonts w:hint="eastAsia"/>
                <w:lang w:eastAsia="zh-CN"/>
              </w:rPr>
              <w:t>S</w:t>
            </w:r>
            <w:r w:rsidRPr="00EC2536">
              <w:rPr>
                <w:lang w:eastAsia="zh-CN"/>
              </w:rPr>
              <w:t>SSG#0 and SSSG#1</w:t>
            </w:r>
            <w:ins w:id="105" w:author="沈晓冬" w:date="2021-05-24T16:53:00Z">
              <w:r>
                <w:rPr>
                  <w:lang w:eastAsia="zh-CN"/>
                </w:rPr>
                <w:t>switching</w:t>
              </w:r>
            </w:ins>
            <w:r w:rsidRPr="00EC2536">
              <w:rPr>
                <w:lang w:eastAsia="zh-CN"/>
              </w:rPr>
              <w:t xml:space="preserve"> is supported for Rel-17 SSSG switching indicated by PDCCH schedul</w:t>
            </w:r>
            <w:ins w:id="106" w:author="沈晓冬" w:date="2021-05-20T21:47:00Z">
              <w:r w:rsidRPr="00EC2536">
                <w:rPr>
                  <w:lang w:eastAsia="zh-CN"/>
                </w:rPr>
                <w:t>ing</w:t>
              </w:r>
            </w:ins>
            <w:del w:id="107" w:author="沈晓冬" w:date="2021-05-20T21:47:00Z">
              <w:r w:rsidRPr="00EC2536" w:rsidDel="0013552D">
                <w:rPr>
                  <w:lang w:eastAsia="zh-CN"/>
                </w:rPr>
                <w:delText>es</w:delText>
              </w:r>
            </w:del>
            <w:r w:rsidRPr="00EC2536">
              <w:rPr>
                <w:lang w:eastAsia="zh-CN"/>
              </w:rPr>
              <w:t xml:space="preserve"> data.</w:t>
            </w:r>
          </w:p>
          <w:p w14:paraId="60C0D906" w14:textId="77777777" w:rsidR="00EC2536" w:rsidRPr="00EC2536" w:rsidRDefault="00EC2536" w:rsidP="00EC2536">
            <w:pPr>
              <w:pStyle w:val="aff2"/>
              <w:widowControl w:val="0"/>
              <w:numPr>
                <w:ilvl w:val="0"/>
                <w:numId w:val="97"/>
              </w:numPr>
              <w:spacing w:line="240" w:lineRule="auto"/>
              <w:rPr>
                <w:rFonts w:eastAsiaTheme="minorEastAsia"/>
                <w:lang w:eastAsia="zh-CN"/>
              </w:rPr>
            </w:pPr>
            <w:r w:rsidRPr="00EC2536">
              <w:rPr>
                <w:rFonts w:eastAsiaTheme="minorEastAsia"/>
                <w:lang w:eastAsia="zh-CN"/>
                <w:rPrChange w:id="108" w:author="沈晓冬" w:date="2021-05-24T16:53:00Z">
                  <w:rPr>
                    <w:lang w:eastAsia="zh-CN"/>
                  </w:rPr>
                </w:rPrChange>
              </w:rPr>
              <w:t xml:space="preserve">FFS: </w:t>
            </w:r>
            <w:ins w:id="109" w:author="沈晓冬" w:date="2021-05-20T21:44:00Z">
              <w:r w:rsidRPr="00EC2536">
                <w:rPr>
                  <w:rFonts w:eastAsiaTheme="minorEastAsia"/>
                  <w:lang w:eastAsia="zh-CN"/>
                  <w:rPrChange w:id="110" w:author="沈晓冬" w:date="2021-05-24T16:53:00Z">
                    <w:rPr>
                      <w:lang w:eastAsia="zh-CN"/>
                    </w:rPr>
                  </w:rPrChange>
                </w:rPr>
                <w:t xml:space="preserve">support of </w:t>
              </w:r>
            </w:ins>
            <w:r w:rsidRPr="00EC2536">
              <w:rPr>
                <w:rFonts w:eastAsiaTheme="minorEastAsia"/>
                <w:lang w:eastAsia="zh-CN"/>
                <w:rPrChange w:id="111" w:author="沈晓冬" w:date="2021-05-24T16:53:00Z">
                  <w:rPr>
                    <w:lang w:eastAsia="zh-CN"/>
                  </w:rPr>
                </w:rPrChange>
              </w:rPr>
              <w:t>more than 2 SSSGs</w:t>
            </w:r>
            <w:bookmarkEnd w:id="103"/>
          </w:p>
        </w:tc>
      </w:tr>
    </w:tbl>
    <w:p w14:paraId="41BA7531" w14:textId="77777777" w:rsidR="00EC2536" w:rsidRPr="00EC2536" w:rsidRDefault="00EC2536" w:rsidP="00EC2536">
      <w:pPr>
        <w:widowControl w:val="0"/>
        <w:spacing w:line="240" w:lineRule="auto"/>
        <w:jc w:val="both"/>
        <w:rPr>
          <w:rFonts w:eastAsiaTheme="minorEastAsia"/>
          <w:lang w:eastAsia="zh-CN"/>
        </w:rPr>
      </w:pPr>
    </w:p>
    <w:p w14:paraId="292EA42E" w14:textId="336DB19E" w:rsidR="00EC2536" w:rsidRDefault="007F4F61" w:rsidP="00EC2536">
      <w:pPr>
        <w:widowControl w:val="0"/>
        <w:spacing w:line="240" w:lineRule="auto"/>
        <w:jc w:val="both"/>
        <w:rPr>
          <w:rFonts w:eastAsiaTheme="minorEastAsia"/>
          <w:bCs/>
          <w:lang w:eastAsia="zh-CN"/>
        </w:rPr>
      </w:pPr>
      <w:r>
        <w:rPr>
          <w:rFonts w:eastAsiaTheme="minorEastAsia"/>
          <w:bCs/>
          <w:lang w:eastAsia="zh-CN"/>
        </w:rPr>
        <w:t xml:space="preserve">To </w:t>
      </w:r>
      <w:r>
        <w:rPr>
          <w:rFonts w:eastAsiaTheme="minorEastAsia" w:hint="eastAsia"/>
          <w:bCs/>
          <w:lang w:eastAsia="zh-CN"/>
        </w:rPr>
        <w:t>address</w:t>
      </w:r>
      <w:r>
        <w:rPr>
          <w:rFonts w:eastAsiaTheme="minorEastAsia"/>
          <w:bCs/>
          <w:lang w:eastAsia="zh-CN"/>
        </w:rPr>
        <w:t xml:space="preserve"> LGE’s comments, the following proposals for CSS is added,</w:t>
      </w:r>
    </w:p>
    <w:tbl>
      <w:tblPr>
        <w:tblStyle w:val="afb"/>
        <w:tblW w:w="0" w:type="auto"/>
        <w:tblLook w:val="04A0" w:firstRow="1" w:lastRow="0" w:firstColumn="1" w:lastColumn="0" w:noHBand="0" w:noVBand="1"/>
      </w:tblPr>
      <w:tblGrid>
        <w:gridCol w:w="9962"/>
      </w:tblGrid>
      <w:tr w:rsidR="007F4F61" w14:paraId="0B2142A5" w14:textId="77777777" w:rsidTr="007F4F61">
        <w:tc>
          <w:tcPr>
            <w:tcW w:w="9962" w:type="dxa"/>
          </w:tcPr>
          <w:p w14:paraId="6E944BB3" w14:textId="77777777" w:rsidR="007F4F61" w:rsidRPr="0056694B" w:rsidRDefault="007F4F61" w:rsidP="007F4F61">
            <w:pPr>
              <w:widowControl w:val="0"/>
              <w:spacing w:after="0"/>
              <w:rPr>
                <w:b/>
                <w:highlight w:val="darkGray"/>
                <w:lang w:eastAsia="zh-CN"/>
              </w:rPr>
            </w:pPr>
            <w:r w:rsidRPr="0056694B">
              <w:rPr>
                <w:rFonts w:hint="eastAsia"/>
                <w:b/>
                <w:highlight w:val="darkGray"/>
                <w:lang w:eastAsia="zh-CN"/>
              </w:rPr>
              <w:t>[</w:t>
            </w:r>
            <w:r w:rsidRPr="0056694B">
              <w:rPr>
                <w:b/>
                <w:highlight w:val="darkGray"/>
                <w:lang w:eastAsia="zh-CN"/>
              </w:rPr>
              <w:t>Medium] Proposal 1</w:t>
            </w:r>
            <w:r w:rsidRPr="0056694B">
              <w:rPr>
                <w:rFonts w:hint="eastAsia"/>
                <w:b/>
                <w:highlight w:val="darkGray"/>
                <w:lang w:eastAsia="zh-CN"/>
              </w:rPr>
              <w:t>-</w:t>
            </w:r>
            <w:r w:rsidRPr="0056694B">
              <w:rPr>
                <w:b/>
                <w:highlight w:val="darkGray"/>
                <w:lang w:eastAsia="zh-CN"/>
              </w:rPr>
              <w:t>1</w:t>
            </w:r>
            <w:r>
              <w:rPr>
                <w:b/>
                <w:highlight w:val="darkGray"/>
                <w:lang w:eastAsia="zh-CN"/>
              </w:rPr>
              <w:t>e</w:t>
            </w:r>
            <w:r w:rsidRPr="0056694B">
              <w:rPr>
                <w:b/>
                <w:highlight w:val="darkGray"/>
                <w:lang w:eastAsia="zh-CN"/>
              </w:rPr>
              <w:t>:</w:t>
            </w:r>
          </w:p>
          <w:p w14:paraId="7F2009B4" w14:textId="2168B8BE" w:rsidR="007F4F61" w:rsidRDefault="007F4F61" w:rsidP="00EC2536">
            <w:pPr>
              <w:widowControl w:val="0"/>
              <w:spacing w:line="240" w:lineRule="auto"/>
              <w:rPr>
                <w:rFonts w:eastAsiaTheme="minorEastAsia"/>
                <w:lang w:eastAsia="zh-CN"/>
              </w:rPr>
            </w:pPr>
            <w:r>
              <w:rPr>
                <w:rFonts w:eastAsia="Malgun Gothic"/>
                <w:bCs/>
                <w:lang w:eastAsia="ko-KR"/>
              </w:rPr>
              <w:t>Type0/0A/1/2-PDCCH CSS monitoring is not impacted by PDCCH monitoring adaptation</w:t>
            </w:r>
          </w:p>
        </w:tc>
      </w:tr>
    </w:tbl>
    <w:p w14:paraId="1243D01F" w14:textId="5046341F" w:rsidR="007F4F61" w:rsidRDefault="007F4F61" w:rsidP="00EC2536">
      <w:pPr>
        <w:widowControl w:val="0"/>
        <w:spacing w:line="240" w:lineRule="auto"/>
        <w:jc w:val="both"/>
        <w:rPr>
          <w:rFonts w:eastAsiaTheme="minorEastAsia"/>
          <w:lang w:eastAsia="zh-CN"/>
        </w:rPr>
      </w:pPr>
    </w:p>
    <w:p w14:paraId="0DAEAB72" w14:textId="77777777" w:rsidR="008408D9" w:rsidRDefault="008408D9" w:rsidP="008408D9">
      <w:pPr>
        <w:widowControl w:val="0"/>
        <w:spacing w:after="120"/>
        <w:jc w:val="both"/>
        <w:rPr>
          <w:b/>
          <w:u w:val="single"/>
          <w:lang w:eastAsia="zh-CN"/>
        </w:rPr>
      </w:pPr>
      <w:r w:rsidRPr="00F4477A">
        <w:rPr>
          <w:rFonts w:hint="eastAsia"/>
          <w:b/>
          <w:u w:val="single"/>
          <w:lang w:eastAsia="zh-CN"/>
        </w:rPr>
        <w:t>T</w:t>
      </w:r>
      <w:r w:rsidRPr="00F4477A">
        <w:rPr>
          <w:b/>
          <w:u w:val="single"/>
          <w:lang w:eastAsia="zh-CN"/>
        </w:rPr>
        <w:t>he following proposals 1-</w:t>
      </w:r>
      <w:r>
        <w:rPr>
          <w:b/>
          <w:u w:val="single"/>
          <w:lang w:eastAsia="zh-CN"/>
        </w:rPr>
        <w:t>2a~2c</w:t>
      </w:r>
      <w:r w:rsidRPr="00F4477A">
        <w:rPr>
          <w:b/>
          <w:u w:val="single"/>
          <w:lang w:eastAsia="zh-CN"/>
        </w:rPr>
        <w:t xml:space="preserve"> </w:t>
      </w:r>
      <w:r>
        <w:rPr>
          <w:rFonts w:hint="eastAsia"/>
          <w:b/>
          <w:u w:val="single"/>
          <w:lang w:eastAsia="zh-CN"/>
        </w:rPr>
        <w:t>i</w:t>
      </w:r>
      <w:r w:rsidRPr="00F4477A">
        <w:rPr>
          <w:b/>
          <w:u w:val="single"/>
          <w:lang w:eastAsia="zh-CN"/>
        </w:rPr>
        <w:t xml:space="preserve">s related to </w:t>
      </w:r>
      <w:r>
        <w:rPr>
          <w:b/>
          <w:u w:val="single"/>
          <w:lang w:eastAsia="zh-CN"/>
        </w:rPr>
        <w:t>non-scheduling DCI based</w:t>
      </w:r>
      <w:r w:rsidRPr="00F4477A">
        <w:rPr>
          <w:b/>
          <w:u w:val="single"/>
          <w:lang w:eastAsia="zh-CN"/>
        </w:rPr>
        <w:t xml:space="preserve"> PDCCH monitoring adaptation</w:t>
      </w:r>
    </w:p>
    <w:p w14:paraId="00F3DF34" w14:textId="4E12F44A" w:rsidR="008408D9" w:rsidRDefault="008408D9" w:rsidP="008408D9">
      <w:pPr>
        <w:widowControl w:val="0"/>
        <w:spacing w:after="120"/>
        <w:jc w:val="both"/>
        <w:rPr>
          <w:lang w:eastAsia="zh-CN"/>
        </w:rPr>
      </w:pPr>
      <w:r>
        <w:rPr>
          <w:lang w:eastAsia="zh-CN"/>
        </w:rPr>
        <w:t>Support of proposal 1-2a: Apple, Qualcomm, Intel, Nokia, CMCC, Huawei/HiSilicon, Ericsson</w:t>
      </w:r>
      <w:ins w:id="112" w:author="沈晓冬" w:date="2021-05-25T00:56:00Z">
        <w:r w:rsidR="00A77933">
          <w:rPr>
            <w:rFonts w:hint="eastAsia"/>
            <w:lang w:eastAsia="zh-CN"/>
          </w:rPr>
          <w:t>,</w:t>
        </w:r>
        <w:r w:rsidR="00A77933">
          <w:rPr>
            <w:lang w:eastAsia="zh-CN"/>
          </w:rPr>
          <w:t xml:space="preserve"> CATT</w:t>
        </w:r>
      </w:ins>
    </w:p>
    <w:p w14:paraId="26C67681" w14:textId="77777777" w:rsidR="008408D9" w:rsidRPr="001973F8" w:rsidRDefault="008408D9" w:rsidP="008408D9">
      <w:pPr>
        <w:widowControl w:val="0"/>
        <w:spacing w:after="120"/>
        <w:jc w:val="both"/>
        <w:rPr>
          <w:lang w:eastAsia="zh-CN"/>
        </w:rPr>
      </w:pPr>
      <w:r>
        <w:rPr>
          <w:rFonts w:hint="eastAsia"/>
          <w:lang w:eastAsia="zh-CN"/>
        </w:rPr>
        <w:t>O</w:t>
      </w:r>
      <w:r>
        <w:rPr>
          <w:lang w:eastAsia="zh-CN"/>
        </w:rPr>
        <w:t>bject of proposal 1-2a: Samsung</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403DDB" w14:paraId="0FB60762" w14:textId="77777777" w:rsidTr="00403DDB">
        <w:trPr>
          <w:trHeight w:val="1281"/>
        </w:trPr>
        <w:tc>
          <w:tcPr>
            <w:tcW w:w="10084" w:type="dxa"/>
            <w:vAlign w:val="center"/>
          </w:tcPr>
          <w:p w14:paraId="565AA9FA" w14:textId="2886014E" w:rsidR="00403DDB" w:rsidRPr="006017DD" w:rsidRDefault="00403DDB" w:rsidP="00403DDB">
            <w:pPr>
              <w:widowControl w:val="0"/>
              <w:spacing w:after="120"/>
              <w:ind w:left="4"/>
              <w:jc w:val="both"/>
              <w:rPr>
                <w:b/>
                <w:highlight w:val="yellow"/>
                <w:lang w:eastAsia="zh-CN"/>
                <w:rPrChange w:id="113" w:author="沈晓冬" w:date="2021-05-25T00:41:00Z">
                  <w:rPr>
                    <w:b/>
                    <w:highlight w:val="darkGray"/>
                    <w:lang w:eastAsia="zh-CN"/>
                  </w:rPr>
                </w:rPrChange>
              </w:rPr>
            </w:pPr>
            <w:r w:rsidRPr="006017DD">
              <w:rPr>
                <w:b/>
                <w:highlight w:val="yellow"/>
                <w:lang w:eastAsia="zh-CN"/>
                <w:rPrChange w:id="114" w:author="沈晓冬" w:date="2021-05-25T00:41:00Z">
                  <w:rPr>
                    <w:b/>
                    <w:highlight w:val="darkGray"/>
                    <w:lang w:eastAsia="zh-CN"/>
                  </w:rPr>
                </w:rPrChange>
              </w:rPr>
              <w:t>[</w:t>
            </w:r>
            <w:del w:id="115" w:author="沈晓冬" w:date="2021-05-25T00:41:00Z">
              <w:r w:rsidRPr="006017DD" w:rsidDel="006017DD">
                <w:rPr>
                  <w:b/>
                  <w:highlight w:val="yellow"/>
                  <w:lang w:eastAsia="zh-CN"/>
                  <w:rPrChange w:id="116" w:author="沈晓冬" w:date="2021-05-25T00:41:00Z">
                    <w:rPr>
                      <w:b/>
                      <w:highlight w:val="darkGray"/>
                      <w:lang w:eastAsia="zh-CN"/>
                    </w:rPr>
                  </w:rPrChange>
                </w:rPr>
                <w:delText>Medium</w:delText>
              </w:r>
            </w:del>
            <w:ins w:id="117" w:author="沈晓冬" w:date="2021-05-25T00:41:00Z">
              <w:r w:rsidR="006017DD" w:rsidRPr="006017DD">
                <w:rPr>
                  <w:b/>
                  <w:highlight w:val="yellow"/>
                  <w:lang w:eastAsia="zh-CN"/>
                  <w:rPrChange w:id="118" w:author="沈晓冬" w:date="2021-05-25T00:41:00Z">
                    <w:rPr>
                      <w:b/>
                      <w:highlight w:val="darkGray"/>
                      <w:lang w:eastAsia="zh-CN"/>
                    </w:rPr>
                  </w:rPrChange>
                </w:rPr>
                <w:t>High</w:t>
              </w:r>
            </w:ins>
            <w:r w:rsidRPr="006017DD">
              <w:rPr>
                <w:b/>
                <w:highlight w:val="yellow"/>
                <w:lang w:eastAsia="zh-CN"/>
                <w:rPrChange w:id="119" w:author="沈晓冬" w:date="2021-05-25T00:41:00Z">
                  <w:rPr>
                    <w:b/>
                    <w:highlight w:val="darkGray"/>
                    <w:lang w:eastAsia="zh-CN"/>
                  </w:rPr>
                </w:rPrChange>
              </w:rPr>
              <w:t>] proposal 1-2</w:t>
            </w:r>
            <w:r w:rsidR="00C44A3E" w:rsidRPr="006017DD">
              <w:rPr>
                <w:b/>
                <w:highlight w:val="yellow"/>
                <w:lang w:eastAsia="zh-CN"/>
                <w:rPrChange w:id="120" w:author="沈晓冬" w:date="2021-05-25T00:41:00Z">
                  <w:rPr>
                    <w:b/>
                    <w:highlight w:val="darkGray"/>
                    <w:lang w:eastAsia="zh-CN"/>
                  </w:rPr>
                </w:rPrChange>
              </w:rPr>
              <w:t>a</w:t>
            </w:r>
            <w:r w:rsidRPr="006017DD">
              <w:rPr>
                <w:b/>
                <w:highlight w:val="yellow"/>
                <w:lang w:eastAsia="zh-CN"/>
                <w:rPrChange w:id="121" w:author="沈晓冬" w:date="2021-05-25T00:41:00Z">
                  <w:rPr>
                    <w:b/>
                    <w:highlight w:val="darkGray"/>
                    <w:lang w:eastAsia="zh-CN"/>
                  </w:rPr>
                </w:rPrChange>
              </w:rPr>
              <w:t xml:space="preserve">: </w:t>
            </w:r>
          </w:p>
          <w:p w14:paraId="6F37C22B" w14:textId="6D834F67" w:rsidR="00403DDB" w:rsidRDefault="00403DDB" w:rsidP="00403DDB">
            <w:pPr>
              <w:pStyle w:val="aff2"/>
              <w:widowControl w:val="0"/>
              <w:numPr>
                <w:ilvl w:val="0"/>
                <w:numId w:val="65"/>
              </w:numPr>
              <w:spacing w:line="240" w:lineRule="auto"/>
              <w:ind w:left="424"/>
              <w:jc w:val="both"/>
              <w:rPr>
                <w:szCs w:val="20"/>
                <w:lang w:eastAsia="zh-CN"/>
              </w:rPr>
            </w:pPr>
            <w:r w:rsidRPr="00FB282D">
              <w:rPr>
                <w:szCs w:val="20"/>
                <w:lang w:eastAsia="zh-CN"/>
              </w:rPr>
              <w:t xml:space="preserve">PDCCH does not schedules data and indicates SSSG switching </w:t>
            </w:r>
            <w:ins w:id="122" w:author="沈晓冬" w:date="2021-05-24T23:33:00Z">
              <w:r>
                <w:rPr>
                  <w:szCs w:val="20"/>
                  <w:lang w:eastAsia="zh-CN"/>
                </w:rPr>
                <w:t>and/</w:t>
              </w:r>
            </w:ins>
            <w:r w:rsidRPr="00FB282D">
              <w:rPr>
                <w:szCs w:val="20"/>
                <w:lang w:eastAsia="zh-CN"/>
              </w:rPr>
              <w:t xml:space="preserve">or PDCCH skipping for an active BWP in active time is supported by </w:t>
            </w:r>
          </w:p>
          <w:p w14:paraId="4920F078" w14:textId="29D44710" w:rsidR="00403DDB" w:rsidRPr="001973F8" w:rsidRDefault="00403DDB" w:rsidP="00403DDB">
            <w:pPr>
              <w:pStyle w:val="aff2"/>
              <w:widowControl w:val="0"/>
              <w:numPr>
                <w:ilvl w:val="1"/>
                <w:numId w:val="65"/>
              </w:numPr>
              <w:spacing w:line="240" w:lineRule="auto"/>
              <w:jc w:val="both"/>
            </w:pPr>
            <w:r>
              <w:rPr>
                <w:rFonts w:eastAsiaTheme="minorEastAsia" w:hint="eastAsia"/>
                <w:szCs w:val="20"/>
                <w:lang w:eastAsia="zh-CN"/>
              </w:rPr>
              <w:t>DCI</w:t>
            </w:r>
            <w:r>
              <w:rPr>
                <w:rFonts w:eastAsiaTheme="minorEastAsia"/>
                <w:szCs w:val="20"/>
                <w:lang w:eastAsia="zh-CN"/>
              </w:rPr>
              <w:t xml:space="preserve"> </w:t>
            </w:r>
            <w:r>
              <w:rPr>
                <w:rFonts w:eastAsiaTheme="minorEastAsia" w:hint="eastAsia"/>
                <w:szCs w:val="20"/>
                <w:lang w:eastAsia="zh-CN"/>
              </w:rPr>
              <w:t>format</w:t>
            </w:r>
            <w:r>
              <w:rPr>
                <w:rFonts w:eastAsiaTheme="minorEastAsia"/>
                <w:szCs w:val="20"/>
                <w:lang w:eastAsia="zh-CN"/>
              </w:rPr>
              <w:t xml:space="preserve"> </w:t>
            </w:r>
            <w:r w:rsidRPr="00297F9C">
              <w:rPr>
                <w:szCs w:val="20"/>
                <w:lang w:eastAsia="zh-CN"/>
              </w:rPr>
              <w:t xml:space="preserve">1_1 (SCell dormancy case 2 </w:t>
            </w:r>
            <w:r w:rsidRPr="00297F9C">
              <w:rPr>
                <w:rFonts w:hint="eastAsia"/>
                <w:szCs w:val="20"/>
                <w:lang w:eastAsia="zh-CN"/>
              </w:rPr>
              <w:t>like</w:t>
            </w:r>
            <w:r w:rsidRPr="00297F9C">
              <w:rPr>
                <w:szCs w:val="20"/>
                <w:lang w:eastAsia="zh-CN"/>
              </w:rPr>
              <w:t>)</w:t>
            </w:r>
          </w:p>
        </w:tc>
      </w:tr>
    </w:tbl>
    <w:p w14:paraId="554601A2" w14:textId="77777777" w:rsidR="00403DDB" w:rsidRDefault="00403DDB" w:rsidP="00403DDB">
      <w:pPr>
        <w:widowControl w:val="0"/>
        <w:spacing w:line="240" w:lineRule="auto"/>
        <w:jc w:val="both"/>
        <w:rPr>
          <w:lang w:eastAsia="zh-CN"/>
        </w:rPr>
      </w:pPr>
    </w:p>
    <w:p w14:paraId="0E5E62A8" w14:textId="77777777" w:rsidR="008408D9" w:rsidRDefault="008408D9" w:rsidP="008408D9">
      <w:pPr>
        <w:widowControl w:val="0"/>
        <w:spacing w:line="240" w:lineRule="auto"/>
        <w:jc w:val="both"/>
        <w:rPr>
          <w:strike/>
          <w:lang w:eastAsia="zh-CN"/>
        </w:rPr>
      </w:pPr>
    </w:p>
    <w:p w14:paraId="55FB8C1D" w14:textId="77777777" w:rsidR="008408D9" w:rsidRDefault="008408D9" w:rsidP="008408D9">
      <w:pPr>
        <w:widowControl w:val="0"/>
        <w:spacing w:after="120"/>
        <w:jc w:val="both"/>
        <w:rPr>
          <w:lang w:eastAsia="zh-CN"/>
        </w:rPr>
      </w:pPr>
      <w:r>
        <w:rPr>
          <w:lang w:eastAsia="zh-CN"/>
        </w:rPr>
        <w:t>Support of proposal 1-2b: Nokia</w:t>
      </w:r>
    </w:p>
    <w:p w14:paraId="2E3B2082" w14:textId="77777777" w:rsidR="008408D9" w:rsidRPr="001973F8" w:rsidRDefault="008408D9" w:rsidP="008408D9">
      <w:pPr>
        <w:widowControl w:val="0"/>
        <w:spacing w:after="120"/>
        <w:jc w:val="both"/>
        <w:rPr>
          <w:lang w:eastAsia="zh-CN"/>
        </w:rPr>
      </w:pPr>
      <w:r>
        <w:rPr>
          <w:rFonts w:hint="eastAsia"/>
          <w:lang w:eastAsia="zh-CN"/>
        </w:rPr>
        <w:t>O</w:t>
      </w:r>
      <w:r>
        <w:rPr>
          <w:lang w:eastAsia="zh-CN"/>
        </w:rPr>
        <w:t>bject of proposal 1-2b:Apple, Qualcomm, Samsung, CMCC</w:t>
      </w:r>
      <w:r>
        <w:rPr>
          <w:rFonts w:hint="eastAsia"/>
          <w:lang w:eastAsia="zh-CN"/>
        </w:rPr>
        <w:t>,</w:t>
      </w:r>
      <w:r>
        <w:rPr>
          <w:lang w:eastAsia="zh-CN"/>
        </w:rPr>
        <w:t xml:space="preserve"> IDCC</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8408D9" w14:paraId="615F425E" w14:textId="77777777" w:rsidTr="00403DDB">
        <w:trPr>
          <w:trHeight w:val="1281"/>
        </w:trPr>
        <w:tc>
          <w:tcPr>
            <w:tcW w:w="10084" w:type="dxa"/>
            <w:vAlign w:val="center"/>
          </w:tcPr>
          <w:p w14:paraId="2D5AEB40" w14:textId="77777777" w:rsidR="008408D9" w:rsidRPr="002F25E6" w:rsidRDefault="008408D9" w:rsidP="00403DDB">
            <w:pPr>
              <w:widowControl w:val="0"/>
              <w:spacing w:after="120"/>
              <w:ind w:left="4"/>
              <w:jc w:val="both"/>
              <w:rPr>
                <w:b/>
                <w:highlight w:val="darkGray"/>
                <w:lang w:eastAsia="zh-CN"/>
              </w:rPr>
            </w:pPr>
            <w:r w:rsidRPr="002F25E6">
              <w:rPr>
                <w:b/>
                <w:highlight w:val="darkGray"/>
                <w:lang w:eastAsia="zh-CN"/>
              </w:rPr>
              <w:t>[Medium] proposal 1-2</w:t>
            </w:r>
            <w:r>
              <w:rPr>
                <w:rFonts w:hint="eastAsia"/>
                <w:b/>
                <w:highlight w:val="darkGray"/>
                <w:lang w:eastAsia="zh-CN"/>
              </w:rPr>
              <w:t>b</w:t>
            </w:r>
            <w:r w:rsidRPr="002F25E6">
              <w:rPr>
                <w:b/>
                <w:highlight w:val="darkGray"/>
                <w:lang w:eastAsia="zh-CN"/>
              </w:rPr>
              <w:t xml:space="preserve">: </w:t>
            </w:r>
          </w:p>
          <w:p w14:paraId="13FFCFCB" w14:textId="68BAD554" w:rsidR="008408D9" w:rsidRDefault="008408D9" w:rsidP="00403DDB">
            <w:pPr>
              <w:pStyle w:val="aff2"/>
              <w:widowControl w:val="0"/>
              <w:numPr>
                <w:ilvl w:val="0"/>
                <w:numId w:val="65"/>
              </w:numPr>
              <w:spacing w:line="240" w:lineRule="auto"/>
              <w:ind w:left="424"/>
              <w:jc w:val="both"/>
              <w:rPr>
                <w:szCs w:val="20"/>
                <w:lang w:eastAsia="zh-CN"/>
              </w:rPr>
            </w:pPr>
            <w:r w:rsidRPr="00FB282D">
              <w:rPr>
                <w:szCs w:val="20"/>
                <w:lang w:eastAsia="zh-CN"/>
              </w:rPr>
              <w:t xml:space="preserve">PDCCH does not schedules data and indicates SSSG switching </w:t>
            </w:r>
            <w:ins w:id="123" w:author="沈晓冬" w:date="2021-05-24T23:33:00Z">
              <w:r w:rsidR="00403DDB">
                <w:rPr>
                  <w:szCs w:val="20"/>
                  <w:lang w:eastAsia="zh-CN"/>
                </w:rPr>
                <w:t>and/</w:t>
              </w:r>
            </w:ins>
            <w:r w:rsidRPr="00FB282D">
              <w:rPr>
                <w:szCs w:val="20"/>
                <w:lang w:eastAsia="zh-CN"/>
              </w:rPr>
              <w:t xml:space="preserve">or PDCCH skipping for an active BWP in active time is supported by </w:t>
            </w:r>
          </w:p>
          <w:p w14:paraId="57D3548B" w14:textId="77777777" w:rsidR="008408D9" w:rsidRPr="001973F8" w:rsidRDefault="008408D9" w:rsidP="00403DDB">
            <w:pPr>
              <w:pStyle w:val="aff2"/>
              <w:widowControl w:val="0"/>
              <w:numPr>
                <w:ilvl w:val="1"/>
                <w:numId w:val="65"/>
              </w:numPr>
              <w:spacing w:line="240" w:lineRule="auto"/>
              <w:jc w:val="both"/>
            </w:pPr>
            <w:r>
              <w:rPr>
                <w:rFonts w:eastAsiaTheme="minorEastAsia" w:hint="eastAsia"/>
                <w:szCs w:val="20"/>
                <w:lang w:eastAsia="zh-CN"/>
              </w:rPr>
              <w:t>DCI</w:t>
            </w:r>
            <w:r>
              <w:rPr>
                <w:rFonts w:eastAsiaTheme="minorEastAsia"/>
                <w:szCs w:val="20"/>
                <w:lang w:eastAsia="zh-CN"/>
              </w:rPr>
              <w:t xml:space="preserve"> </w:t>
            </w:r>
            <w:r>
              <w:rPr>
                <w:rFonts w:eastAsiaTheme="minorEastAsia" w:hint="eastAsia"/>
                <w:szCs w:val="20"/>
                <w:lang w:eastAsia="zh-CN"/>
              </w:rPr>
              <w:t>format</w:t>
            </w:r>
            <w:r>
              <w:rPr>
                <w:rFonts w:eastAsiaTheme="minorEastAsia"/>
                <w:szCs w:val="20"/>
                <w:lang w:eastAsia="zh-CN"/>
              </w:rPr>
              <w:t xml:space="preserve"> 2_0</w:t>
            </w:r>
          </w:p>
        </w:tc>
      </w:tr>
    </w:tbl>
    <w:p w14:paraId="1E82033E" w14:textId="77777777" w:rsidR="008408D9" w:rsidRDefault="008408D9" w:rsidP="008408D9">
      <w:pPr>
        <w:widowControl w:val="0"/>
        <w:spacing w:line="240" w:lineRule="auto"/>
        <w:jc w:val="both"/>
        <w:rPr>
          <w:lang w:eastAsia="zh-CN"/>
        </w:rPr>
      </w:pPr>
    </w:p>
    <w:p w14:paraId="7CC314FF" w14:textId="77777777" w:rsidR="008408D9" w:rsidRDefault="008408D9" w:rsidP="008408D9">
      <w:pPr>
        <w:widowControl w:val="0"/>
        <w:spacing w:line="240" w:lineRule="auto"/>
        <w:jc w:val="both"/>
        <w:rPr>
          <w:lang w:eastAsia="zh-CN"/>
        </w:rPr>
      </w:pPr>
    </w:p>
    <w:p w14:paraId="630972AC" w14:textId="36651F9E" w:rsidR="008408D9" w:rsidRDefault="008408D9" w:rsidP="008408D9">
      <w:pPr>
        <w:widowControl w:val="0"/>
        <w:spacing w:after="120"/>
        <w:jc w:val="both"/>
        <w:rPr>
          <w:lang w:eastAsia="zh-CN"/>
        </w:rPr>
      </w:pPr>
      <w:r>
        <w:rPr>
          <w:lang w:eastAsia="zh-CN"/>
        </w:rPr>
        <w:t>Support of proposal 1-2c: Qualcomm, Samsung</w:t>
      </w:r>
      <w:r>
        <w:rPr>
          <w:rFonts w:hint="eastAsia"/>
          <w:lang w:eastAsia="zh-CN"/>
        </w:rPr>
        <w:t>,</w:t>
      </w:r>
      <w:r>
        <w:rPr>
          <w:lang w:eastAsia="zh-CN"/>
        </w:rPr>
        <w:t xml:space="preserve"> Intel, LGE</w:t>
      </w:r>
      <w:del w:id="124" w:author="沈晓冬" w:date="2021-05-24T18:00:00Z">
        <w:r w:rsidDel="006F101B">
          <w:rPr>
            <w:lang w:eastAsia="zh-CN"/>
          </w:rPr>
          <w:delText>, Huawei/HiSilicon</w:delText>
        </w:r>
      </w:del>
    </w:p>
    <w:p w14:paraId="7C810A05" w14:textId="68ECEDC2" w:rsidR="008408D9" w:rsidRPr="0005787D" w:rsidRDefault="008408D9" w:rsidP="008408D9">
      <w:pPr>
        <w:widowControl w:val="0"/>
        <w:spacing w:after="120"/>
        <w:jc w:val="both"/>
        <w:rPr>
          <w:lang w:eastAsia="zh-CN"/>
        </w:rPr>
      </w:pPr>
      <w:r>
        <w:rPr>
          <w:rFonts w:hint="eastAsia"/>
          <w:lang w:eastAsia="zh-CN"/>
        </w:rPr>
        <w:t>O</w:t>
      </w:r>
      <w:r>
        <w:rPr>
          <w:lang w:eastAsia="zh-CN"/>
        </w:rPr>
        <w:t>bject of proposal 1-2c:Apple, Nokia, CMCC, IDCC</w:t>
      </w:r>
      <w:ins w:id="125" w:author="沈晓冬" w:date="2021-05-24T17:58:00Z">
        <w:r w:rsidR="006F101B">
          <w:rPr>
            <w:lang w:eastAsia="zh-CN"/>
          </w:rPr>
          <w:t>, ZTE/</w:t>
        </w:r>
        <w:r w:rsidR="006F101B" w:rsidRPr="006F101B">
          <w:rPr>
            <w:rFonts w:hint="eastAsia"/>
            <w:bCs/>
            <w:lang w:eastAsia="zh-CN"/>
          </w:rPr>
          <w:t xml:space="preserve"> </w:t>
        </w:r>
        <w:r w:rsidR="006F101B" w:rsidRPr="007455A5">
          <w:rPr>
            <w:rFonts w:hint="eastAsia"/>
            <w:bCs/>
            <w:lang w:eastAsia="zh-CN"/>
          </w:rPr>
          <w:t>Sanechips</w:t>
        </w:r>
      </w:ins>
    </w:p>
    <w:p w14:paraId="7D6A6457" w14:textId="428E1EDA" w:rsidR="008408D9" w:rsidRDefault="008408D9" w:rsidP="008408D9">
      <w:pPr>
        <w:widowControl w:val="0"/>
        <w:spacing w:line="240" w:lineRule="auto"/>
        <w:jc w:val="both"/>
        <w:rPr>
          <w:lang w:eastAsia="zh-CN"/>
        </w:rPr>
      </w:pPr>
      <w:r>
        <w:rPr>
          <w:lang w:eastAsia="zh-CN"/>
        </w:rPr>
        <w:t>To address comments from Qualcomm and LGE, the ‘DCI format 2_6’ refers to DCP which should be outside active time. LGE</w:t>
      </w:r>
      <w:ins w:id="126" w:author="沈晓冬" w:date="2021-05-24T18:01:00Z">
        <w:r w:rsidR="006F101B">
          <w:rPr>
            <w:lang w:eastAsia="zh-CN"/>
          </w:rPr>
          <w:t>, Huawei/HiSilicon</w:t>
        </w:r>
      </w:ins>
      <w:r>
        <w:rPr>
          <w:lang w:eastAsia="zh-CN"/>
        </w:rPr>
        <w:t xml:space="preserve"> also propose to allow DCI format 2_6 in active time to indication PDCCH monitoring adaptation. </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8408D9" w14:paraId="4F1A5676" w14:textId="77777777" w:rsidTr="00403DDB">
        <w:trPr>
          <w:trHeight w:val="992"/>
        </w:trPr>
        <w:tc>
          <w:tcPr>
            <w:tcW w:w="10084" w:type="dxa"/>
            <w:vAlign w:val="center"/>
          </w:tcPr>
          <w:p w14:paraId="759847A0" w14:textId="77777777" w:rsidR="008408D9" w:rsidRPr="002F25E6" w:rsidRDefault="008408D9" w:rsidP="00403DDB">
            <w:pPr>
              <w:widowControl w:val="0"/>
              <w:spacing w:after="120"/>
              <w:jc w:val="both"/>
              <w:rPr>
                <w:b/>
                <w:highlight w:val="darkGray"/>
                <w:lang w:eastAsia="zh-CN"/>
              </w:rPr>
            </w:pPr>
            <w:r w:rsidRPr="002F25E6">
              <w:rPr>
                <w:b/>
                <w:highlight w:val="darkGray"/>
                <w:lang w:eastAsia="zh-CN"/>
              </w:rPr>
              <w:t>[Medium] proposal 1-2</w:t>
            </w:r>
            <w:r>
              <w:rPr>
                <w:rFonts w:hint="eastAsia"/>
                <w:b/>
                <w:highlight w:val="darkGray"/>
                <w:lang w:eastAsia="zh-CN"/>
              </w:rPr>
              <w:t>c</w:t>
            </w:r>
            <w:r w:rsidRPr="002F25E6">
              <w:rPr>
                <w:b/>
                <w:highlight w:val="darkGray"/>
                <w:lang w:eastAsia="zh-CN"/>
              </w:rPr>
              <w:t xml:space="preserve">: </w:t>
            </w:r>
          </w:p>
          <w:p w14:paraId="6E00C639" w14:textId="2C2FE4D5" w:rsidR="008408D9" w:rsidRDefault="008408D9" w:rsidP="00403DDB">
            <w:pPr>
              <w:pStyle w:val="aff2"/>
              <w:widowControl w:val="0"/>
              <w:numPr>
                <w:ilvl w:val="0"/>
                <w:numId w:val="65"/>
              </w:numPr>
              <w:spacing w:line="240" w:lineRule="auto"/>
              <w:jc w:val="both"/>
              <w:rPr>
                <w:ins w:id="127" w:author="沈晓冬" w:date="2021-05-20T22:43:00Z"/>
                <w:szCs w:val="20"/>
                <w:lang w:eastAsia="zh-CN"/>
              </w:rPr>
            </w:pPr>
            <w:r w:rsidRPr="00F12274">
              <w:rPr>
                <w:szCs w:val="20"/>
                <w:lang w:eastAsia="zh-CN"/>
              </w:rPr>
              <w:t>DCI format 2_6</w:t>
            </w:r>
            <w:r>
              <w:rPr>
                <w:szCs w:val="20"/>
                <w:lang w:eastAsia="zh-CN"/>
              </w:rPr>
              <w:t xml:space="preserve"> </w:t>
            </w:r>
            <w:ins w:id="128" w:author="沈晓冬" w:date="2021-05-20T22:40:00Z">
              <w:r>
                <w:rPr>
                  <w:szCs w:val="20"/>
                  <w:lang w:eastAsia="zh-CN"/>
                </w:rPr>
                <w:t xml:space="preserve">outside active time </w:t>
              </w:r>
            </w:ins>
            <w:r w:rsidRPr="00D64FC4">
              <w:rPr>
                <w:szCs w:val="20"/>
                <w:lang w:eastAsia="zh-CN"/>
              </w:rPr>
              <w:t>is supported to</w:t>
            </w:r>
            <w:r w:rsidRPr="00D600BB">
              <w:rPr>
                <w:szCs w:val="20"/>
                <w:lang w:eastAsia="zh-CN"/>
              </w:rPr>
              <w:t xml:space="preserve"> indicates SSSG switching </w:t>
            </w:r>
            <w:ins w:id="129" w:author="沈晓冬" w:date="2021-05-24T23:33:00Z">
              <w:r w:rsidR="00403DDB">
                <w:rPr>
                  <w:szCs w:val="20"/>
                  <w:lang w:eastAsia="zh-CN"/>
                </w:rPr>
                <w:t>and/</w:t>
              </w:r>
            </w:ins>
            <w:r w:rsidRPr="00D600BB">
              <w:rPr>
                <w:szCs w:val="20"/>
                <w:lang w:eastAsia="zh-CN"/>
              </w:rPr>
              <w:t xml:space="preserve">or PDCCH skipping for an active BWP in active time </w:t>
            </w:r>
            <w:r>
              <w:rPr>
                <w:szCs w:val="20"/>
                <w:lang w:eastAsia="zh-CN"/>
              </w:rPr>
              <w:t>when DRX is configured.</w:t>
            </w:r>
            <w:ins w:id="130" w:author="沈晓冬" w:date="2021-05-20T22:43:00Z">
              <w:r>
                <w:rPr>
                  <w:szCs w:val="20"/>
                  <w:lang w:eastAsia="zh-CN"/>
                </w:rPr>
                <w:t xml:space="preserve"> </w:t>
              </w:r>
            </w:ins>
          </w:p>
          <w:p w14:paraId="2EC177B6" w14:textId="77777777" w:rsidR="008408D9" w:rsidRPr="00B7640C" w:rsidRDefault="008408D9">
            <w:pPr>
              <w:pStyle w:val="aff2"/>
              <w:widowControl w:val="0"/>
              <w:numPr>
                <w:ilvl w:val="1"/>
                <w:numId w:val="65"/>
              </w:numPr>
              <w:spacing w:line="240" w:lineRule="auto"/>
              <w:jc w:val="both"/>
              <w:rPr>
                <w:szCs w:val="20"/>
                <w:lang w:eastAsia="zh-CN"/>
              </w:rPr>
              <w:pPrChange w:id="131" w:author="沈晓冬" w:date="2021-05-20T22:43:00Z">
                <w:pPr>
                  <w:pStyle w:val="aff2"/>
                  <w:widowControl w:val="0"/>
                  <w:numPr>
                    <w:numId w:val="65"/>
                  </w:numPr>
                  <w:spacing w:line="240" w:lineRule="auto"/>
                  <w:ind w:left="420" w:hanging="420"/>
                  <w:jc w:val="both"/>
                </w:pPr>
              </w:pPrChange>
            </w:pPr>
            <w:ins w:id="132" w:author="沈晓冬" w:date="2021-05-20T22:43:00Z">
              <w:r>
                <w:rPr>
                  <w:rFonts w:eastAsiaTheme="minorEastAsia" w:hint="eastAsia"/>
                  <w:szCs w:val="20"/>
                  <w:lang w:eastAsia="zh-CN"/>
                </w:rPr>
                <w:t>F</w:t>
              </w:r>
              <w:r>
                <w:rPr>
                  <w:rFonts w:eastAsiaTheme="minorEastAsia"/>
                  <w:szCs w:val="20"/>
                  <w:lang w:eastAsia="zh-CN"/>
                </w:rPr>
                <w:t xml:space="preserve">FS whether to allow </w:t>
              </w:r>
              <w:r w:rsidRPr="00F12274">
                <w:rPr>
                  <w:szCs w:val="20"/>
                  <w:lang w:eastAsia="zh-CN"/>
                </w:rPr>
                <w:t>DCI format 2_6</w:t>
              </w:r>
              <w:r>
                <w:rPr>
                  <w:szCs w:val="20"/>
                  <w:lang w:eastAsia="zh-CN"/>
                </w:rPr>
                <w:t xml:space="preserve"> being received in active time to indicate </w:t>
              </w:r>
              <w:r w:rsidRPr="00D600BB">
                <w:rPr>
                  <w:szCs w:val="20"/>
                  <w:lang w:eastAsia="zh-CN"/>
                </w:rPr>
                <w:t>SSSG switching or PDCCH skipping</w:t>
              </w:r>
              <w:r>
                <w:rPr>
                  <w:szCs w:val="20"/>
                  <w:lang w:eastAsia="zh-CN"/>
                </w:rPr>
                <w:t>.</w:t>
              </w:r>
            </w:ins>
          </w:p>
        </w:tc>
      </w:tr>
    </w:tbl>
    <w:p w14:paraId="4073C270" w14:textId="77777777" w:rsidR="008408D9" w:rsidRDefault="008408D9" w:rsidP="008408D9">
      <w:pPr>
        <w:widowControl w:val="0"/>
        <w:spacing w:line="240" w:lineRule="auto"/>
        <w:jc w:val="both"/>
        <w:rPr>
          <w:strike/>
          <w:lang w:eastAsia="zh-CN"/>
        </w:rPr>
      </w:pPr>
    </w:p>
    <w:p w14:paraId="33F706CC" w14:textId="77777777" w:rsidR="008408D9" w:rsidRDefault="008408D9" w:rsidP="008408D9">
      <w:pPr>
        <w:widowControl w:val="0"/>
        <w:spacing w:after="120"/>
        <w:jc w:val="both"/>
        <w:rPr>
          <w:lang w:eastAsia="zh-CN"/>
        </w:rPr>
      </w:pPr>
      <w:r>
        <w:rPr>
          <w:lang w:eastAsia="zh-CN"/>
        </w:rPr>
        <w:t xml:space="preserve">Support of proposal 1-3: </w:t>
      </w:r>
    </w:p>
    <w:p w14:paraId="26CC9E39" w14:textId="646A295B" w:rsidR="008408D9" w:rsidRDefault="008408D9" w:rsidP="008408D9">
      <w:pPr>
        <w:widowControl w:val="0"/>
        <w:spacing w:after="120"/>
        <w:jc w:val="both"/>
        <w:rPr>
          <w:ins w:id="133" w:author="沈晓冬" w:date="2021-05-24T17:58:00Z"/>
          <w:lang w:eastAsia="zh-CN"/>
        </w:rPr>
      </w:pPr>
      <w:r>
        <w:rPr>
          <w:rFonts w:hint="eastAsia"/>
          <w:lang w:eastAsia="zh-CN"/>
        </w:rPr>
        <w:t>O</w:t>
      </w:r>
      <w:r>
        <w:rPr>
          <w:lang w:eastAsia="zh-CN"/>
        </w:rPr>
        <w:t>bject of proposal 1-3: Apple</w:t>
      </w:r>
      <w:r>
        <w:rPr>
          <w:rFonts w:hint="eastAsia"/>
          <w:lang w:eastAsia="zh-CN"/>
        </w:rPr>
        <w:t>,</w:t>
      </w:r>
      <w:r>
        <w:rPr>
          <w:lang w:eastAsia="zh-CN"/>
        </w:rPr>
        <w:t xml:space="preserve"> </w:t>
      </w:r>
      <w:r>
        <w:rPr>
          <w:rFonts w:hint="eastAsia"/>
          <w:lang w:eastAsia="zh-CN"/>
        </w:rPr>
        <w:t>Qualcomm</w:t>
      </w:r>
      <w:r>
        <w:rPr>
          <w:lang w:eastAsia="zh-CN"/>
        </w:rPr>
        <w:t xml:space="preserve">, Nokia </w:t>
      </w:r>
    </w:p>
    <w:p w14:paraId="57C167E4" w14:textId="242D880F" w:rsidR="006F101B" w:rsidRPr="009E21AE" w:rsidRDefault="006F101B" w:rsidP="008408D9">
      <w:pPr>
        <w:widowControl w:val="0"/>
        <w:spacing w:after="120"/>
        <w:jc w:val="both"/>
        <w:rPr>
          <w:lang w:eastAsia="zh-CN"/>
        </w:rPr>
      </w:pPr>
      <w:ins w:id="134" w:author="沈晓冬" w:date="2021-05-24T17:58:00Z">
        <w:r>
          <w:rPr>
            <w:rFonts w:hint="eastAsia"/>
            <w:lang w:eastAsia="zh-CN"/>
          </w:rPr>
          <w:t>Z</w:t>
        </w:r>
        <w:r>
          <w:rPr>
            <w:lang w:eastAsia="zh-CN"/>
          </w:rPr>
          <w:t>TE commented it should be low priority</w:t>
        </w:r>
      </w:ins>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8408D9" w:rsidRPr="00724835" w14:paraId="73B8F0E7" w14:textId="77777777" w:rsidTr="00403DDB">
        <w:trPr>
          <w:trHeight w:val="1240"/>
        </w:trPr>
        <w:tc>
          <w:tcPr>
            <w:tcW w:w="10084" w:type="dxa"/>
            <w:vAlign w:val="center"/>
          </w:tcPr>
          <w:p w14:paraId="12DEA995" w14:textId="286A099A" w:rsidR="008408D9" w:rsidRPr="00297F9C" w:rsidRDefault="008408D9" w:rsidP="00403DDB">
            <w:pPr>
              <w:widowControl w:val="0"/>
              <w:spacing w:after="120"/>
              <w:jc w:val="both"/>
              <w:rPr>
                <w:b/>
                <w:highlight w:val="darkGray"/>
                <w:lang w:eastAsia="zh-CN"/>
              </w:rPr>
            </w:pPr>
            <w:r w:rsidRPr="00297F9C">
              <w:rPr>
                <w:rFonts w:hint="eastAsia"/>
                <w:b/>
                <w:highlight w:val="darkGray"/>
                <w:lang w:eastAsia="zh-CN"/>
              </w:rPr>
              <w:t>[</w:t>
            </w:r>
            <w:del w:id="135" w:author="沈晓冬" w:date="2021-05-24T17:59:00Z">
              <w:r w:rsidRPr="00297F9C" w:rsidDel="006F101B">
                <w:rPr>
                  <w:b/>
                  <w:highlight w:val="darkGray"/>
                  <w:lang w:eastAsia="zh-CN"/>
                </w:rPr>
                <w:delText>Medium</w:delText>
              </w:r>
            </w:del>
            <w:ins w:id="136" w:author="沈晓冬" w:date="2021-05-24T17:59:00Z">
              <w:r w:rsidR="006F101B">
                <w:rPr>
                  <w:b/>
                  <w:highlight w:val="darkGray"/>
                  <w:lang w:eastAsia="zh-CN"/>
                </w:rPr>
                <w:t>Low</w:t>
              </w:r>
            </w:ins>
            <w:r w:rsidRPr="00297F9C">
              <w:rPr>
                <w:b/>
                <w:highlight w:val="darkGray"/>
                <w:lang w:eastAsia="zh-CN"/>
              </w:rPr>
              <w:t xml:space="preserve">] proposal 1-3: </w:t>
            </w:r>
          </w:p>
          <w:p w14:paraId="031C6770" w14:textId="77777777" w:rsidR="008408D9" w:rsidRPr="00724835" w:rsidRDefault="008408D9" w:rsidP="00403DDB">
            <w:pPr>
              <w:widowControl w:val="0"/>
              <w:spacing w:after="120"/>
              <w:jc w:val="both"/>
              <w:rPr>
                <w:rFonts w:eastAsiaTheme="minorEastAsia"/>
                <w:strike/>
                <w:lang w:eastAsia="zh-CN"/>
              </w:rPr>
            </w:pPr>
            <w:r w:rsidRPr="00297F9C">
              <w:rPr>
                <w:lang w:eastAsia="zh-CN"/>
              </w:rPr>
              <w:t>When CA and Scell dormancy is configured, PDCCH which indicates Scell dormancy is also indicating SSSG switching for an active BWP in active time</w:t>
            </w:r>
            <w:r>
              <w:rPr>
                <w:lang w:eastAsia="zh-CN"/>
              </w:rPr>
              <w:t>.</w:t>
            </w:r>
          </w:p>
        </w:tc>
      </w:tr>
    </w:tbl>
    <w:p w14:paraId="18FEB71F" w14:textId="77777777" w:rsidR="008408D9" w:rsidRDefault="008408D9" w:rsidP="008408D9">
      <w:pPr>
        <w:widowControl w:val="0"/>
        <w:spacing w:after="120"/>
        <w:jc w:val="both"/>
        <w:rPr>
          <w:b/>
          <w:strike/>
          <w:highlight w:val="yellow"/>
          <w:lang w:eastAsia="zh-CN"/>
        </w:rPr>
      </w:pPr>
    </w:p>
    <w:p w14:paraId="7EC3EBB6" w14:textId="77777777" w:rsidR="008408D9" w:rsidRDefault="008408D9" w:rsidP="008408D9">
      <w:pPr>
        <w:widowControl w:val="0"/>
        <w:spacing w:after="120"/>
        <w:jc w:val="both"/>
        <w:rPr>
          <w:lang w:eastAsia="zh-CN"/>
        </w:rPr>
      </w:pPr>
      <w:r>
        <w:rPr>
          <w:lang w:eastAsia="zh-CN"/>
        </w:rPr>
        <w:t>Support of proposal 1-4: LGE</w:t>
      </w:r>
    </w:p>
    <w:p w14:paraId="3D36A1F3" w14:textId="4B0CB5CF" w:rsidR="008408D9" w:rsidRDefault="008408D9" w:rsidP="008408D9">
      <w:pPr>
        <w:widowControl w:val="0"/>
        <w:spacing w:after="120"/>
        <w:jc w:val="both"/>
        <w:rPr>
          <w:ins w:id="137" w:author="沈晓冬" w:date="2021-05-24T17:59:00Z"/>
          <w:lang w:eastAsia="zh-CN"/>
        </w:rPr>
      </w:pPr>
      <w:r>
        <w:rPr>
          <w:rFonts w:hint="eastAsia"/>
          <w:lang w:eastAsia="zh-CN"/>
        </w:rPr>
        <w:t>O</w:t>
      </w:r>
      <w:r>
        <w:rPr>
          <w:lang w:eastAsia="zh-CN"/>
        </w:rPr>
        <w:t>bject of proposal 1-4: Apple, Nokia</w:t>
      </w:r>
    </w:p>
    <w:p w14:paraId="41A79C38" w14:textId="45077E4D" w:rsidR="006F101B" w:rsidRPr="006F101B" w:rsidRDefault="006F101B" w:rsidP="008408D9">
      <w:pPr>
        <w:widowControl w:val="0"/>
        <w:spacing w:after="120"/>
        <w:jc w:val="both"/>
        <w:rPr>
          <w:lang w:eastAsia="zh-CN"/>
        </w:rPr>
      </w:pPr>
      <w:ins w:id="138" w:author="沈晓冬" w:date="2021-05-24T17:59:00Z">
        <w:r>
          <w:rPr>
            <w:rFonts w:hint="eastAsia"/>
            <w:lang w:eastAsia="zh-CN"/>
          </w:rPr>
          <w:t>Z</w:t>
        </w:r>
        <w:r>
          <w:rPr>
            <w:lang w:eastAsia="zh-CN"/>
          </w:rPr>
          <w:t>TE commented it should be low priority</w:t>
        </w:r>
      </w:ins>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8408D9" w14:paraId="1C1F4103" w14:textId="77777777" w:rsidTr="00403DDB">
        <w:trPr>
          <w:trHeight w:val="1240"/>
        </w:trPr>
        <w:tc>
          <w:tcPr>
            <w:tcW w:w="10084" w:type="dxa"/>
            <w:vAlign w:val="center"/>
          </w:tcPr>
          <w:p w14:paraId="73EFB26D" w14:textId="77777777" w:rsidR="008408D9" w:rsidRPr="002D17A7" w:rsidRDefault="008408D9" w:rsidP="00403DDB">
            <w:pPr>
              <w:widowControl w:val="0"/>
              <w:spacing w:after="120"/>
              <w:jc w:val="both"/>
              <w:rPr>
                <w:b/>
                <w:highlight w:val="darkGray"/>
                <w:lang w:eastAsia="zh-CN"/>
              </w:rPr>
            </w:pPr>
            <w:r w:rsidRPr="002D17A7">
              <w:rPr>
                <w:rFonts w:hint="eastAsia"/>
                <w:b/>
                <w:highlight w:val="darkGray"/>
                <w:lang w:eastAsia="zh-CN"/>
              </w:rPr>
              <w:t>[</w:t>
            </w:r>
            <w:r w:rsidRPr="002D17A7">
              <w:rPr>
                <w:b/>
                <w:highlight w:val="darkGray"/>
                <w:lang w:eastAsia="zh-CN"/>
              </w:rPr>
              <w:t xml:space="preserve">Medium] proposal 1-4: </w:t>
            </w:r>
          </w:p>
          <w:p w14:paraId="4D9D06EB" w14:textId="77777777" w:rsidR="008408D9" w:rsidRPr="00B7640C" w:rsidRDefault="008408D9" w:rsidP="00403DDB">
            <w:pPr>
              <w:widowControl w:val="0"/>
              <w:spacing w:line="240" w:lineRule="auto"/>
              <w:jc w:val="both"/>
              <w:rPr>
                <w:rFonts w:eastAsiaTheme="minorEastAsia"/>
                <w:lang w:eastAsia="zh-CN"/>
              </w:rPr>
            </w:pPr>
            <w:r w:rsidRPr="00B7640C">
              <w:rPr>
                <w:lang w:eastAsia="zh-CN"/>
              </w:rPr>
              <w:t>When R16 cross-slot scheduling is configured, PDCCH which schedules data and indicates Rel-16 cross-slot indication is also indicating SSSG switching for an active BWP in active time</w:t>
            </w:r>
            <w:r>
              <w:rPr>
                <w:lang w:eastAsia="zh-CN"/>
              </w:rPr>
              <w:t>.</w:t>
            </w:r>
          </w:p>
        </w:tc>
      </w:tr>
    </w:tbl>
    <w:p w14:paraId="760DC92F" w14:textId="77777777" w:rsidR="008408D9" w:rsidRDefault="008408D9" w:rsidP="008408D9">
      <w:pPr>
        <w:rPr>
          <w:lang w:eastAsia="zh-CN"/>
        </w:rPr>
      </w:pPr>
    </w:p>
    <w:p w14:paraId="09EBF9A7" w14:textId="77777777" w:rsidR="008408D9" w:rsidRDefault="008408D9" w:rsidP="008408D9">
      <w:pPr>
        <w:widowControl w:val="0"/>
        <w:spacing w:after="120"/>
        <w:jc w:val="both"/>
        <w:rPr>
          <w:b/>
          <w:u w:val="single"/>
          <w:lang w:eastAsia="zh-CN"/>
        </w:rPr>
      </w:pPr>
      <w:r w:rsidRPr="00F4477A">
        <w:rPr>
          <w:rFonts w:hint="eastAsia"/>
          <w:b/>
          <w:u w:val="single"/>
          <w:lang w:eastAsia="zh-CN"/>
        </w:rPr>
        <w:t>T</w:t>
      </w:r>
      <w:r w:rsidRPr="00F4477A">
        <w:rPr>
          <w:b/>
          <w:u w:val="single"/>
          <w:lang w:eastAsia="zh-CN"/>
        </w:rPr>
        <w:t>he following proposals 1-</w:t>
      </w:r>
      <w:r>
        <w:rPr>
          <w:b/>
          <w:u w:val="single"/>
          <w:lang w:eastAsia="zh-CN"/>
        </w:rPr>
        <w:t>5a~5e</w:t>
      </w:r>
      <w:r w:rsidRPr="00F4477A">
        <w:rPr>
          <w:b/>
          <w:u w:val="single"/>
          <w:lang w:eastAsia="zh-CN"/>
        </w:rPr>
        <w:t xml:space="preserve"> </w:t>
      </w:r>
      <w:r>
        <w:rPr>
          <w:rFonts w:hint="eastAsia"/>
          <w:b/>
          <w:u w:val="single"/>
          <w:lang w:eastAsia="zh-CN"/>
        </w:rPr>
        <w:t>i</w:t>
      </w:r>
      <w:r w:rsidRPr="00F4477A">
        <w:rPr>
          <w:b/>
          <w:u w:val="single"/>
          <w:lang w:eastAsia="zh-CN"/>
        </w:rPr>
        <w:t>s related to implicit indication of PDCCH monitoring adaptation</w:t>
      </w:r>
    </w:p>
    <w:p w14:paraId="3CD52C99" w14:textId="5F498158" w:rsidR="008408D9" w:rsidRDefault="008408D9" w:rsidP="008408D9">
      <w:pPr>
        <w:widowControl w:val="0"/>
        <w:spacing w:after="120"/>
        <w:jc w:val="both"/>
        <w:rPr>
          <w:lang w:eastAsia="zh-CN"/>
        </w:rPr>
      </w:pPr>
      <w:r>
        <w:rPr>
          <w:lang w:eastAsia="zh-CN"/>
        </w:rPr>
        <w:t xml:space="preserve">Support of proposal 1-5a: Qualcomm, Samsung, LGE, Nokia, CMCC, </w:t>
      </w:r>
      <w:r>
        <w:rPr>
          <w:rStyle w:val="normaltextrun"/>
        </w:rPr>
        <w:t>Fraunhofer, Ericsson</w:t>
      </w:r>
      <w:ins w:id="139" w:author="沈晓冬" w:date="2021-05-24T17:59:00Z">
        <w:r w:rsidR="006F101B">
          <w:rPr>
            <w:rStyle w:val="normaltextrun"/>
          </w:rPr>
          <w:t xml:space="preserve">, </w:t>
        </w:r>
        <w:r w:rsidR="006F101B">
          <w:rPr>
            <w:rFonts w:eastAsia="BatangChe"/>
            <w:bCs/>
            <w:lang w:eastAsia="ko-KR"/>
          </w:rPr>
          <w:t>DOCOMO</w:t>
        </w:r>
      </w:ins>
      <w:r>
        <w:rPr>
          <w:rStyle w:val="eop"/>
        </w:rPr>
        <w:t> </w:t>
      </w:r>
    </w:p>
    <w:p w14:paraId="591CB482" w14:textId="77777777" w:rsidR="008408D9" w:rsidRPr="009E21AE" w:rsidRDefault="008408D9" w:rsidP="008408D9">
      <w:pPr>
        <w:widowControl w:val="0"/>
        <w:spacing w:after="120"/>
        <w:jc w:val="both"/>
        <w:rPr>
          <w:lang w:eastAsia="zh-CN"/>
        </w:rPr>
      </w:pPr>
      <w:r>
        <w:rPr>
          <w:rFonts w:hint="eastAsia"/>
          <w:lang w:eastAsia="zh-CN"/>
        </w:rPr>
        <w:t>O</w:t>
      </w:r>
      <w:r>
        <w:rPr>
          <w:lang w:eastAsia="zh-CN"/>
        </w:rPr>
        <w:t>bject of proposal 1-5a: Intel</w:t>
      </w:r>
    </w:p>
    <w:p w14:paraId="3D45D1A4" w14:textId="77777777" w:rsidR="008408D9" w:rsidRDefault="008408D9" w:rsidP="008408D9">
      <w:pPr>
        <w:widowControl w:val="0"/>
        <w:spacing w:after="120"/>
        <w:jc w:val="both"/>
        <w:rPr>
          <w:b/>
          <w:u w:val="single"/>
          <w:lang w:eastAsia="zh-CN"/>
        </w:rPr>
      </w:pPr>
    </w:p>
    <w:p w14:paraId="3A88686E" w14:textId="4121AD50" w:rsidR="008408D9" w:rsidRDefault="008408D9" w:rsidP="008408D9">
      <w:pPr>
        <w:widowControl w:val="0"/>
        <w:spacing w:after="120"/>
        <w:jc w:val="both"/>
        <w:rPr>
          <w:lang w:eastAsia="zh-CN"/>
        </w:rPr>
      </w:pPr>
      <w:r>
        <w:rPr>
          <w:lang w:eastAsia="zh-CN"/>
        </w:rPr>
        <w:t xml:space="preserve">Support of proposal 1-5b: Qualcomm, Samsung , Intel, LGE, Nokia, CMCC, </w:t>
      </w:r>
      <w:r>
        <w:rPr>
          <w:rStyle w:val="normaltextrun"/>
        </w:rPr>
        <w:t>Fraunhofer, Ericsson</w:t>
      </w:r>
      <w:ins w:id="140" w:author="沈晓冬" w:date="2021-05-24T18:00:00Z">
        <w:r w:rsidR="006F101B">
          <w:rPr>
            <w:rStyle w:val="normaltextrun"/>
          </w:rPr>
          <w:t>,</w:t>
        </w:r>
        <w:r w:rsidR="006F101B" w:rsidRPr="006F101B">
          <w:rPr>
            <w:rFonts w:eastAsia="BatangChe"/>
            <w:bCs/>
            <w:lang w:eastAsia="ko-KR"/>
          </w:rPr>
          <w:t xml:space="preserve"> </w:t>
        </w:r>
        <w:r w:rsidR="006F101B">
          <w:rPr>
            <w:rFonts w:eastAsia="BatangChe"/>
            <w:bCs/>
            <w:lang w:eastAsia="ko-KR"/>
          </w:rPr>
          <w:t>DOCOMO</w:t>
        </w:r>
      </w:ins>
      <w:r>
        <w:rPr>
          <w:rStyle w:val="eop"/>
        </w:rPr>
        <w:t>  </w:t>
      </w:r>
    </w:p>
    <w:p w14:paraId="1E1B145D" w14:textId="77777777" w:rsidR="008408D9" w:rsidRPr="009E21AE" w:rsidRDefault="008408D9" w:rsidP="008408D9">
      <w:pPr>
        <w:widowControl w:val="0"/>
        <w:spacing w:after="120"/>
        <w:jc w:val="both"/>
        <w:rPr>
          <w:lang w:eastAsia="zh-CN"/>
        </w:rPr>
      </w:pPr>
      <w:r>
        <w:rPr>
          <w:rFonts w:hint="eastAsia"/>
          <w:lang w:eastAsia="zh-CN"/>
        </w:rPr>
        <w:t>O</w:t>
      </w:r>
      <w:r>
        <w:rPr>
          <w:lang w:eastAsia="zh-CN"/>
        </w:rPr>
        <w:t xml:space="preserve">bject of proposal 1-5b: </w:t>
      </w:r>
    </w:p>
    <w:p w14:paraId="0FE8E371" w14:textId="77777777" w:rsidR="008408D9" w:rsidRPr="007A388E" w:rsidRDefault="008408D9" w:rsidP="008408D9">
      <w:pPr>
        <w:widowControl w:val="0"/>
        <w:spacing w:after="120"/>
        <w:jc w:val="both"/>
        <w:rPr>
          <w:b/>
          <w:u w:val="single"/>
          <w:lang w:eastAsia="zh-CN"/>
        </w:rPr>
      </w:pP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8408D9" w14:paraId="6CCE7815" w14:textId="77777777" w:rsidTr="00403DDB">
        <w:trPr>
          <w:trHeight w:val="3539"/>
        </w:trPr>
        <w:tc>
          <w:tcPr>
            <w:tcW w:w="10084" w:type="dxa"/>
            <w:vAlign w:val="center"/>
          </w:tcPr>
          <w:p w14:paraId="746A2D9B" w14:textId="77777777" w:rsidR="008408D9" w:rsidRDefault="008408D9" w:rsidP="00403DDB">
            <w:pPr>
              <w:widowControl w:val="0"/>
              <w:spacing w:after="120"/>
              <w:jc w:val="both"/>
              <w:rPr>
                <w:b/>
                <w:highlight w:val="yellow"/>
                <w:lang w:eastAsia="zh-CN"/>
              </w:rPr>
            </w:pPr>
            <w:r>
              <w:rPr>
                <w:b/>
                <w:highlight w:val="yellow"/>
                <w:lang w:eastAsia="zh-CN"/>
              </w:rPr>
              <w:t xml:space="preserve">[High] </w:t>
            </w:r>
            <w:r w:rsidRPr="00900783">
              <w:rPr>
                <w:b/>
                <w:highlight w:val="yellow"/>
                <w:lang w:eastAsia="zh-CN"/>
              </w:rPr>
              <w:t>proposal 1-</w:t>
            </w:r>
            <w:r>
              <w:rPr>
                <w:b/>
                <w:highlight w:val="yellow"/>
                <w:lang w:eastAsia="zh-CN"/>
              </w:rPr>
              <w:t xml:space="preserve">5a: </w:t>
            </w:r>
          </w:p>
          <w:p w14:paraId="28647F0F" w14:textId="77777777" w:rsidR="008408D9" w:rsidRDefault="008408D9" w:rsidP="00403DDB">
            <w:pPr>
              <w:widowControl w:val="0"/>
              <w:spacing w:after="120"/>
              <w:jc w:val="both"/>
              <w:rPr>
                <w:lang w:eastAsia="zh-CN"/>
              </w:rPr>
            </w:pPr>
            <w:r>
              <w:t xml:space="preserve">For </w:t>
            </w:r>
            <w:del w:id="141" w:author="沈晓冬" w:date="2021-05-21T08:48:00Z">
              <w:r w:rsidDel="00FE0645">
                <w:delText xml:space="preserve">implicit indication of </w:delText>
              </w:r>
            </w:del>
            <w:r>
              <w:t>PDCCH monitoring adaptation for an active BWP in active time,</w:t>
            </w:r>
            <w:r w:rsidRPr="003C1FD1">
              <w:rPr>
                <w:lang w:eastAsia="zh-CN"/>
              </w:rPr>
              <w:t xml:space="preserve"> </w:t>
            </w:r>
            <w:r>
              <w:rPr>
                <w:lang w:eastAsia="zh-CN"/>
              </w:rPr>
              <w:t>t</w:t>
            </w:r>
            <w:r w:rsidRPr="003C1FD1">
              <w:rPr>
                <w:lang w:eastAsia="zh-CN"/>
              </w:rPr>
              <w:t>imer-based SSSG switching</w:t>
            </w:r>
            <w:r>
              <w:rPr>
                <w:lang w:eastAsia="zh-CN"/>
              </w:rPr>
              <w:t xml:space="preserve"> is supported</w:t>
            </w:r>
            <w:r w:rsidRPr="003C1FD1">
              <w:rPr>
                <w:lang w:eastAsia="zh-CN"/>
              </w:rPr>
              <w:t>,</w:t>
            </w:r>
          </w:p>
          <w:p w14:paraId="326B1DB8" w14:textId="77777777" w:rsidR="008408D9" w:rsidRDefault="008408D9" w:rsidP="00403DDB">
            <w:pPr>
              <w:pStyle w:val="aff2"/>
              <w:widowControl w:val="0"/>
              <w:numPr>
                <w:ilvl w:val="1"/>
                <w:numId w:val="66"/>
              </w:numPr>
              <w:spacing w:line="240" w:lineRule="auto"/>
              <w:jc w:val="both"/>
              <w:rPr>
                <w:rFonts w:eastAsiaTheme="minorEastAsia"/>
                <w:szCs w:val="20"/>
                <w:lang w:eastAsia="zh-CN"/>
              </w:rPr>
            </w:pPr>
            <w:r>
              <w:rPr>
                <w:rFonts w:eastAsiaTheme="minorEastAsia"/>
                <w:szCs w:val="20"/>
                <w:lang w:eastAsia="zh-CN"/>
              </w:rPr>
              <w:t>A</w:t>
            </w:r>
            <w:r w:rsidRPr="0087787B">
              <w:rPr>
                <w:rFonts w:eastAsiaTheme="minorEastAsia"/>
                <w:szCs w:val="20"/>
                <w:lang w:eastAsia="zh-CN"/>
              </w:rPr>
              <w:t xml:space="preserve"> timer </w:t>
            </w:r>
            <w:r>
              <w:rPr>
                <w:rFonts w:eastAsiaTheme="minorEastAsia"/>
                <w:szCs w:val="20"/>
                <w:lang w:eastAsia="zh-CN"/>
              </w:rPr>
              <w:t>duration</w:t>
            </w:r>
            <w:r w:rsidRPr="0087787B">
              <w:rPr>
                <w:rFonts w:eastAsiaTheme="minorEastAsia"/>
                <w:szCs w:val="20"/>
                <w:lang w:eastAsia="zh-CN"/>
              </w:rPr>
              <w:t xml:space="preserve"> </w:t>
            </w:r>
            <w:r>
              <w:rPr>
                <w:rFonts w:eastAsiaTheme="minorEastAsia"/>
                <w:szCs w:val="20"/>
                <w:lang w:eastAsia="zh-CN"/>
              </w:rPr>
              <w:t xml:space="preserve">is </w:t>
            </w:r>
            <w:r w:rsidRPr="0087787B">
              <w:rPr>
                <w:rFonts w:eastAsiaTheme="minorEastAsia"/>
                <w:szCs w:val="20"/>
                <w:lang w:eastAsia="zh-CN"/>
              </w:rPr>
              <w:t xml:space="preserve">configured by RRC, </w:t>
            </w:r>
            <w:r>
              <w:rPr>
                <w:rFonts w:eastAsiaTheme="minorEastAsia"/>
                <w:szCs w:val="20"/>
                <w:lang w:eastAsia="zh-CN"/>
              </w:rPr>
              <w:t xml:space="preserve">and </w:t>
            </w:r>
            <w:r w:rsidRPr="0087787B">
              <w:rPr>
                <w:rFonts w:eastAsiaTheme="minorEastAsia"/>
                <w:szCs w:val="20"/>
                <w:lang w:eastAsia="zh-CN"/>
              </w:rPr>
              <w:t>UE switch back after timer expired.</w:t>
            </w:r>
          </w:p>
          <w:p w14:paraId="525FE952" w14:textId="77777777" w:rsidR="008408D9" w:rsidRDefault="008408D9" w:rsidP="00403DDB">
            <w:pPr>
              <w:pStyle w:val="aff2"/>
              <w:widowControl w:val="0"/>
              <w:numPr>
                <w:ilvl w:val="2"/>
                <w:numId w:val="66"/>
              </w:numPr>
              <w:spacing w:line="240" w:lineRule="auto"/>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FS timer duration is configured per SSSG or BWP.</w:t>
            </w:r>
          </w:p>
          <w:p w14:paraId="4486C196" w14:textId="77777777" w:rsidR="008408D9" w:rsidRDefault="008408D9" w:rsidP="00403DDB">
            <w:pPr>
              <w:pStyle w:val="aff2"/>
              <w:widowControl w:val="0"/>
              <w:numPr>
                <w:ilvl w:val="2"/>
                <w:numId w:val="66"/>
              </w:numPr>
              <w:spacing w:line="240" w:lineRule="auto"/>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FS multiple timer duration(s) can be configured by RRC, and </w:t>
            </w:r>
            <w:r w:rsidRPr="006A604B">
              <w:rPr>
                <w:rFonts w:eastAsiaTheme="minorEastAsia"/>
                <w:szCs w:val="20"/>
                <w:lang w:eastAsia="zh-CN"/>
              </w:rPr>
              <w:t xml:space="preserve">DCI dynamically indicates a </w:t>
            </w:r>
            <w:r w:rsidRPr="0087787B">
              <w:rPr>
                <w:rFonts w:eastAsiaTheme="minorEastAsia"/>
                <w:szCs w:val="20"/>
                <w:lang w:eastAsia="zh-CN"/>
              </w:rPr>
              <w:t xml:space="preserve">timer </w:t>
            </w:r>
            <w:r>
              <w:rPr>
                <w:rFonts w:eastAsiaTheme="minorEastAsia"/>
                <w:szCs w:val="20"/>
                <w:lang w:eastAsia="zh-CN"/>
              </w:rPr>
              <w:t>duration.</w:t>
            </w:r>
          </w:p>
          <w:p w14:paraId="00BD6652" w14:textId="77777777" w:rsidR="008408D9" w:rsidRDefault="008408D9" w:rsidP="00403DDB">
            <w:pPr>
              <w:pStyle w:val="aff2"/>
              <w:widowControl w:val="0"/>
              <w:numPr>
                <w:ilvl w:val="2"/>
                <w:numId w:val="66"/>
              </w:numPr>
              <w:spacing w:line="240" w:lineRule="auto"/>
              <w:jc w:val="both"/>
              <w:rPr>
                <w:rFonts w:eastAsiaTheme="minorEastAsia"/>
                <w:szCs w:val="20"/>
                <w:lang w:eastAsia="zh-CN"/>
              </w:rPr>
            </w:pPr>
            <w:r w:rsidRPr="001965AE">
              <w:rPr>
                <w:rFonts w:eastAsiaTheme="minorEastAsia" w:hint="eastAsia"/>
                <w:szCs w:val="20"/>
                <w:lang w:eastAsia="zh-CN"/>
              </w:rPr>
              <w:t>F</w:t>
            </w:r>
            <w:r w:rsidRPr="001965AE">
              <w:rPr>
                <w:rFonts w:eastAsiaTheme="minorEastAsia"/>
                <w:szCs w:val="20"/>
                <w:lang w:eastAsia="zh-CN"/>
              </w:rPr>
              <w:t xml:space="preserve">FS which SSSG UE switches </w:t>
            </w:r>
            <w:r>
              <w:rPr>
                <w:rFonts w:eastAsiaTheme="minorEastAsia"/>
                <w:szCs w:val="20"/>
                <w:lang w:eastAsia="zh-CN"/>
              </w:rPr>
              <w:t xml:space="preserve">to </w:t>
            </w:r>
            <w:r w:rsidRPr="001965AE">
              <w:rPr>
                <w:rFonts w:eastAsiaTheme="minorEastAsia"/>
                <w:szCs w:val="20"/>
                <w:lang w:eastAsia="zh-CN"/>
              </w:rPr>
              <w:t>after</w:t>
            </w:r>
            <w:r>
              <w:rPr>
                <w:rFonts w:eastAsiaTheme="minorEastAsia"/>
                <w:szCs w:val="20"/>
                <w:lang w:eastAsia="zh-CN"/>
              </w:rPr>
              <w:t xml:space="preserve"> the</w:t>
            </w:r>
            <w:r w:rsidRPr="001965AE">
              <w:rPr>
                <w:rFonts w:eastAsiaTheme="minorEastAsia"/>
                <w:szCs w:val="20"/>
                <w:lang w:eastAsia="zh-CN"/>
              </w:rPr>
              <w:t xml:space="preserve"> timer expired.</w:t>
            </w:r>
          </w:p>
          <w:p w14:paraId="7D0B0E8F" w14:textId="77777777" w:rsidR="008408D9" w:rsidRDefault="008408D9" w:rsidP="00403DDB">
            <w:pPr>
              <w:pStyle w:val="aff2"/>
              <w:widowControl w:val="0"/>
              <w:numPr>
                <w:ilvl w:val="2"/>
                <w:numId w:val="66"/>
              </w:numPr>
              <w:spacing w:line="240" w:lineRule="auto"/>
              <w:jc w:val="both"/>
              <w:rPr>
                <w:rFonts w:eastAsiaTheme="minorEastAsia"/>
                <w:szCs w:val="20"/>
                <w:lang w:eastAsia="zh-CN"/>
              </w:rPr>
            </w:pPr>
            <w:r>
              <w:rPr>
                <w:rFonts w:eastAsiaTheme="minorEastAsia"/>
                <w:szCs w:val="20"/>
                <w:lang w:eastAsia="zh-CN"/>
              </w:rPr>
              <w:t>FFS: the time duration is</w:t>
            </w:r>
            <w:r w:rsidRPr="007B76FE">
              <w:rPr>
                <w:rFonts w:eastAsiaTheme="minorEastAsia"/>
                <w:szCs w:val="20"/>
                <w:lang w:eastAsia="zh-CN"/>
              </w:rPr>
              <w:t xml:space="preserve"> corresponding to end of C-DRX active time</w:t>
            </w:r>
          </w:p>
          <w:p w14:paraId="2C3A7BB0" w14:textId="77777777" w:rsidR="008408D9" w:rsidRDefault="008408D9" w:rsidP="00403DDB">
            <w:pPr>
              <w:widowControl w:val="0"/>
              <w:spacing w:before="240" w:after="120"/>
              <w:jc w:val="both"/>
              <w:rPr>
                <w:b/>
                <w:highlight w:val="yellow"/>
                <w:lang w:eastAsia="zh-CN"/>
              </w:rPr>
            </w:pPr>
            <w:r>
              <w:rPr>
                <w:b/>
                <w:highlight w:val="yellow"/>
                <w:lang w:eastAsia="zh-CN"/>
              </w:rPr>
              <w:t xml:space="preserve">[High] </w:t>
            </w:r>
            <w:r w:rsidRPr="00900783">
              <w:rPr>
                <w:b/>
                <w:highlight w:val="yellow"/>
                <w:lang w:eastAsia="zh-CN"/>
              </w:rPr>
              <w:t>proposal 1-</w:t>
            </w:r>
            <w:r>
              <w:rPr>
                <w:b/>
                <w:highlight w:val="yellow"/>
                <w:lang w:eastAsia="zh-CN"/>
              </w:rPr>
              <w:t>5</w:t>
            </w:r>
            <w:r>
              <w:rPr>
                <w:rFonts w:hint="eastAsia"/>
                <w:b/>
                <w:highlight w:val="yellow"/>
                <w:lang w:eastAsia="zh-CN"/>
              </w:rPr>
              <w:t>b</w:t>
            </w:r>
            <w:r>
              <w:rPr>
                <w:b/>
                <w:highlight w:val="yellow"/>
                <w:lang w:eastAsia="zh-CN"/>
              </w:rPr>
              <w:t xml:space="preserve">: </w:t>
            </w:r>
          </w:p>
          <w:p w14:paraId="5AA7D7FE" w14:textId="77777777" w:rsidR="008408D9" w:rsidRPr="00EB78AB" w:rsidRDefault="008408D9" w:rsidP="00403DDB">
            <w:pPr>
              <w:widowControl w:val="0"/>
              <w:spacing w:after="120"/>
              <w:jc w:val="both"/>
              <w:rPr>
                <w:lang w:eastAsia="zh-CN"/>
              </w:rPr>
            </w:pPr>
            <w:r w:rsidRPr="00EB78AB">
              <w:t>For timer-based SSSG switching</w:t>
            </w:r>
            <w:r w:rsidRPr="00EB78AB">
              <w:rPr>
                <w:lang w:eastAsia="zh-CN"/>
              </w:rPr>
              <w:t xml:space="preserve"> , the following is considered after timer expired,</w:t>
            </w:r>
          </w:p>
          <w:p w14:paraId="741608EE" w14:textId="77777777" w:rsidR="008408D9" w:rsidRPr="00EB78AB" w:rsidRDefault="008408D9" w:rsidP="00403DDB">
            <w:pPr>
              <w:pStyle w:val="aff2"/>
              <w:widowControl w:val="0"/>
              <w:numPr>
                <w:ilvl w:val="1"/>
                <w:numId w:val="66"/>
              </w:numPr>
              <w:spacing w:line="240" w:lineRule="auto"/>
              <w:jc w:val="both"/>
              <w:rPr>
                <w:rFonts w:eastAsiaTheme="minorEastAsia"/>
                <w:szCs w:val="20"/>
                <w:lang w:eastAsia="zh-CN"/>
              </w:rPr>
            </w:pPr>
            <w:r w:rsidRPr="00EB78AB">
              <w:rPr>
                <w:rFonts w:eastAsiaTheme="minorEastAsia"/>
                <w:szCs w:val="20"/>
                <w:lang w:eastAsia="zh-CN"/>
              </w:rPr>
              <w:t xml:space="preserve">Alt 1: </w:t>
            </w:r>
            <w:r w:rsidRPr="00EB78AB">
              <w:rPr>
                <w:rFonts w:eastAsiaTheme="minorEastAsia" w:hint="eastAsia"/>
                <w:szCs w:val="20"/>
                <w:lang w:eastAsia="zh-CN"/>
              </w:rPr>
              <w:t>U</w:t>
            </w:r>
            <w:r w:rsidRPr="00EB78AB">
              <w:rPr>
                <w:rFonts w:eastAsiaTheme="minorEastAsia"/>
                <w:szCs w:val="20"/>
                <w:lang w:eastAsia="zh-CN"/>
              </w:rPr>
              <w:t>E switches to SSSG#0 (i.e., default SSSG)</w:t>
            </w:r>
          </w:p>
          <w:p w14:paraId="0C61949D" w14:textId="77777777" w:rsidR="008408D9" w:rsidRDefault="008408D9" w:rsidP="00403DDB">
            <w:pPr>
              <w:pStyle w:val="aff2"/>
              <w:widowControl w:val="0"/>
              <w:numPr>
                <w:ilvl w:val="1"/>
                <w:numId w:val="66"/>
              </w:numPr>
              <w:spacing w:line="240" w:lineRule="auto"/>
              <w:jc w:val="both"/>
              <w:rPr>
                <w:ins w:id="142" w:author="沈晓冬" w:date="2021-05-20T23:34:00Z"/>
                <w:rFonts w:eastAsiaTheme="minorEastAsia"/>
                <w:szCs w:val="20"/>
                <w:lang w:eastAsia="zh-CN"/>
              </w:rPr>
            </w:pPr>
            <w:r w:rsidRPr="00EB78AB">
              <w:rPr>
                <w:rFonts w:eastAsiaTheme="minorEastAsia"/>
                <w:szCs w:val="20"/>
                <w:lang w:eastAsia="zh-CN"/>
              </w:rPr>
              <w:t xml:space="preserve">Alt 2: </w:t>
            </w:r>
            <w:r w:rsidRPr="00EB78AB">
              <w:rPr>
                <w:rFonts w:eastAsiaTheme="minorEastAsia" w:hint="eastAsia"/>
                <w:szCs w:val="20"/>
                <w:lang w:eastAsia="zh-CN"/>
              </w:rPr>
              <w:t>U</w:t>
            </w:r>
            <w:r w:rsidRPr="00EB78AB">
              <w:rPr>
                <w:rFonts w:eastAsiaTheme="minorEastAsia"/>
                <w:szCs w:val="20"/>
                <w:lang w:eastAsia="zh-CN"/>
              </w:rPr>
              <w:t>E switches to a SSSG configured by RRC</w:t>
            </w:r>
          </w:p>
          <w:p w14:paraId="168F1225" w14:textId="77777777" w:rsidR="008408D9" w:rsidRDefault="008408D9" w:rsidP="00403DDB">
            <w:pPr>
              <w:pStyle w:val="aff2"/>
              <w:widowControl w:val="0"/>
              <w:numPr>
                <w:ilvl w:val="1"/>
                <w:numId w:val="66"/>
              </w:numPr>
              <w:spacing w:line="240" w:lineRule="auto"/>
              <w:jc w:val="both"/>
              <w:rPr>
                <w:ins w:id="143" w:author="沈晓冬" w:date="2021-05-20T23:47:00Z"/>
                <w:rFonts w:eastAsiaTheme="minorEastAsia"/>
                <w:szCs w:val="20"/>
                <w:lang w:eastAsia="zh-CN"/>
              </w:rPr>
            </w:pPr>
            <w:ins w:id="144" w:author="沈晓冬" w:date="2021-05-20T23:34:00Z">
              <w:r>
                <w:rPr>
                  <w:rFonts w:eastAsiaTheme="minorEastAsia" w:hint="eastAsia"/>
                  <w:szCs w:val="20"/>
                  <w:lang w:eastAsia="zh-CN"/>
                </w:rPr>
                <w:t>F</w:t>
              </w:r>
              <w:r>
                <w:rPr>
                  <w:rFonts w:eastAsiaTheme="minorEastAsia"/>
                  <w:szCs w:val="20"/>
                  <w:lang w:eastAsia="zh-CN"/>
                </w:rPr>
                <w:t xml:space="preserve">FS </w:t>
              </w:r>
            </w:ins>
            <w:ins w:id="145" w:author="沈晓冬" w:date="2021-05-20T23:36:00Z">
              <w:r>
                <w:rPr>
                  <w:rFonts w:eastAsiaTheme="minorEastAsia"/>
                  <w:szCs w:val="20"/>
                  <w:lang w:eastAsia="zh-CN"/>
                </w:rPr>
                <w:t>different alternatives</w:t>
              </w:r>
            </w:ins>
            <w:ins w:id="146" w:author="沈晓冬" w:date="2021-05-20T23:35:00Z">
              <w:r>
                <w:rPr>
                  <w:rFonts w:eastAsiaTheme="minorEastAsia"/>
                  <w:szCs w:val="20"/>
                  <w:lang w:eastAsia="zh-CN"/>
                </w:rPr>
                <w:t xml:space="preserve"> </w:t>
              </w:r>
            </w:ins>
            <w:ins w:id="147" w:author="沈晓冬" w:date="2021-05-20T23:36:00Z">
              <w:r>
                <w:rPr>
                  <w:rFonts w:eastAsiaTheme="minorEastAsia"/>
                  <w:szCs w:val="20"/>
                  <w:lang w:eastAsia="zh-CN"/>
                </w:rPr>
                <w:t xml:space="preserve">for different </w:t>
              </w:r>
            </w:ins>
            <w:ins w:id="148" w:author="沈晓冬" w:date="2021-05-20T23:35:00Z">
              <w:r>
                <w:rPr>
                  <w:rFonts w:eastAsiaTheme="minorEastAsia"/>
                  <w:szCs w:val="20"/>
                  <w:lang w:eastAsia="zh-CN"/>
                </w:rPr>
                <w:t xml:space="preserve">switching </w:t>
              </w:r>
            </w:ins>
            <w:ins w:id="149" w:author="沈晓冬" w:date="2021-05-20T23:36:00Z">
              <w:r>
                <w:rPr>
                  <w:rFonts w:eastAsiaTheme="minorEastAsia"/>
                  <w:szCs w:val="20"/>
                  <w:lang w:eastAsia="zh-CN"/>
                </w:rPr>
                <w:t>cases</w:t>
              </w:r>
            </w:ins>
          </w:p>
          <w:p w14:paraId="09B7D762" w14:textId="77777777" w:rsidR="008408D9" w:rsidRPr="00F7185A" w:rsidRDefault="008408D9" w:rsidP="00403DDB">
            <w:pPr>
              <w:pStyle w:val="aff2"/>
              <w:widowControl w:val="0"/>
              <w:numPr>
                <w:ilvl w:val="1"/>
                <w:numId w:val="66"/>
              </w:numPr>
              <w:spacing w:line="240" w:lineRule="auto"/>
              <w:jc w:val="both"/>
              <w:rPr>
                <w:rFonts w:eastAsiaTheme="minorEastAsia"/>
                <w:szCs w:val="20"/>
                <w:lang w:eastAsia="zh-CN"/>
              </w:rPr>
            </w:pPr>
            <w:ins w:id="150" w:author="沈晓冬" w:date="2021-05-20T23:47:00Z">
              <w:r>
                <w:rPr>
                  <w:rFonts w:eastAsiaTheme="minorEastAsia" w:hint="eastAsia"/>
                  <w:szCs w:val="20"/>
                  <w:lang w:eastAsia="zh-CN"/>
                </w:rPr>
                <w:t>F</w:t>
              </w:r>
              <w:r>
                <w:rPr>
                  <w:rFonts w:eastAsiaTheme="minorEastAsia"/>
                  <w:szCs w:val="20"/>
                  <w:lang w:eastAsia="zh-CN"/>
                </w:rPr>
                <w:t>FS for more than 2 SSSG if supported</w:t>
              </w:r>
            </w:ins>
          </w:p>
        </w:tc>
      </w:tr>
    </w:tbl>
    <w:p w14:paraId="47E1A149" w14:textId="77777777" w:rsidR="008408D9" w:rsidRDefault="008408D9" w:rsidP="008408D9">
      <w:pPr>
        <w:widowControl w:val="0"/>
        <w:spacing w:after="120"/>
        <w:jc w:val="both"/>
        <w:rPr>
          <w:b/>
          <w:highlight w:val="yellow"/>
          <w:lang w:eastAsia="zh-CN"/>
        </w:rPr>
      </w:pPr>
    </w:p>
    <w:p w14:paraId="35F5377A" w14:textId="785B1A75" w:rsidR="008408D9" w:rsidRDefault="008408D9" w:rsidP="008408D9">
      <w:pPr>
        <w:widowControl w:val="0"/>
        <w:spacing w:after="120"/>
        <w:jc w:val="both"/>
        <w:rPr>
          <w:lang w:eastAsia="zh-CN"/>
        </w:rPr>
      </w:pPr>
      <w:r>
        <w:rPr>
          <w:lang w:eastAsia="zh-CN"/>
        </w:rPr>
        <w:t>Support of proposal 1-5c/d: Qualcomm(BFR), LGE(BFR and CFRA), Nokia, CMCC, Ericsson (5c only)</w:t>
      </w:r>
      <w:ins w:id="151" w:author="沈晓冬" w:date="2021-05-24T18:01:00Z">
        <w:r w:rsidR="006F101B">
          <w:rPr>
            <w:lang w:eastAsia="zh-CN"/>
          </w:rPr>
          <w:t>, Huawei/HiSilicon</w:t>
        </w:r>
      </w:ins>
      <w:r>
        <w:rPr>
          <w:lang w:eastAsia="zh-CN"/>
        </w:rPr>
        <w:t xml:space="preserve"> </w:t>
      </w:r>
    </w:p>
    <w:p w14:paraId="1B5E0183" w14:textId="77777777" w:rsidR="008408D9" w:rsidRPr="009E21AE" w:rsidRDefault="008408D9" w:rsidP="008408D9">
      <w:pPr>
        <w:widowControl w:val="0"/>
        <w:spacing w:after="120"/>
        <w:jc w:val="both"/>
        <w:rPr>
          <w:lang w:eastAsia="zh-CN"/>
        </w:rPr>
      </w:pPr>
      <w:r>
        <w:rPr>
          <w:rFonts w:hint="eastAsia"/>
          <w:lang w:eastAsia="zh-CN"/>
        </w:rPr>
        <w:t>O</w:t>
      </w:r>
      <w:r>
        <w:rPr>
          <w:lang w:eastAsia="zh-CN"/>
        </w:rPr>
        <w:t>bject of proposal 1-5c/d: Apple, Samsung</w:t>
      </w:r>
    </w:p>
    <w:p w14:paraId="006CCF4B" w14:textId="77777777" w:rsidR="008408D9" w:rsidRDefault="008408D9" w:rsidP="008408D9">
      <w:pPr>
        <w:widowControl w:val="0"/>
        <w:spacing w:after="120"/>
        <w:jc w:val="both"/>
        <w:rPr>
          <w:b/>
          <w:highlight w:val="yellow"/>
          <w:lang w:eastAsia="zh-CN"/>
        </w:rPr>
      </w:pP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8408D9" w14:paraId="212E8187" w14:textId="77777777" w:rsidTr="00403DDB">
        <w:trPr>
          <w:trHeight w:val="1550"/>
        </w:trPr>
        <w:tc>
          <w:tcPr>
            <w:tcW w:w="10084" w:type="dxa"/>
            <w:vAlign w:val="center"/>
          </w:tcPr>
          <w:p w14:paraId="69591569" w14:textId="77777777" w:rsidR="008408D9" w:rsidRDefault="008408D9" w:rsidP="00403DDB">
            <w:pPr>
              <w:widowControl w:val="0"/>
              <w:spacing w:after="120"/>
              <w:jc w:val="both"/>
              <w:rPr>
                <w:lang w:eastAsia="zh-CN"/>
              </w:rPr>
            </w:pPr>
            <w:r w:rsidRPr="00957FBB">
              <w:rPr>
                <w:rFonts w:hint="eastAsia"/>
                <w:highlight w:val="darkGray"/>
                <w:lang w:eastAsia="zh-CN"/>
              </w:rPr>
              <w:t>[</w:t>
            </w:r>
            <w:r w:rsidRPr="00957FBB">
              <w:rPr>
                <w:highlight w:val="darkGray"/>
                <w:lang w:eastAsia="zh-CN"/>
              </w:rPr>
              <w:t>Medium] Proposal 1-</w:t>
            </w:r>
            <w:r>
              <w:rPr>
                <w:highlight w:val="darkGray"/>
                <w:lang w:eastAsia="zh-CN"/>
              </w:rPr>
              <w:t>5</w:t>
            </w:r>
            <w:r>
              <w:rPr>
                <w:rFonts w:hint="eastAsia"/>
                <w:highlight w:val="darkGray"/>
                <w:lang w:eastAsia="zh-CN"/>
              </w:rPr>
              <w:t>c</w:t>
            </w:r>
            <w:r w:rsidRPr="00957FBB">
              <w:rPr>
                <w:highlight w:val="darkGray"/>
                <w:lang w:eastAsia="zh-CN"/>
              </w:rPr>
              <w:t>:</w:t>
            </w:r>
          </w:p>
          <w:p w14:paraId="19973A95" w14:textId="77777777" w:rsidR="008408D9" w:rsidRDefault="008408D9" w:rsidP="00403DDB">
            <w:pPr>
              <w:widowControl w:val="0"/>
              <w:spacing w:after="120"/>
              <w:jc w:val="both"/>
              <w:rPr>
                <w:lang w:eastAsia="zh-CN"/>
              </w:rPr>
            </w:pPr>
            <w:r>
              <w:t>For implicit indication of PDCCH monitoring adaptation</w:t>
            </w:r>
            <w:r w:rsidRPr="003C1FD1">
              <w:rPr>
                <w:lang w:eastAsia="zh-CN"/>
              </w:rPr>
              <w:t xml:space="preserve"> </w:t>
            </w:r>
            <w:r>
              <w:rPr>
                <w:lang w:eastAsia="zh-CN"/>
              </w:rPr>
              <w:t xml:space="preserve">, </w:t>
            </w:r>
            <w:r w:rsidRPr="003C1FD1">
              <w:rPr>
                <w:lang w:eastAsia="zh-CN"/>
              </w:rPr>
              <w:t>SSSG switching triggered by SR</w:t>
            </w:r>
            <w:r>
              <w:rPr>
                <w:lang w:eastAsia="zh-CN"/>
              </w:rPr>
              <w:t xml:space="preserve"> is supported</w:t>
            </w:r>
            <w:r>
              <w:rPr>
                <w:rFonts w:hint="eastAsia"/>
                <w:lang w:eastAsia="zh-CN"/>
              </w:rPr>
              <w:t>.</w:t>
            </w:r>
          </w:p>
          <w:p w14:paraId="59AF3879" w14:textId="77777777" w:rsidR="008408D9" w:rsidRDefault="008408D9" w:rsidP="00403DDB">
            <w:pPr>
              <w:widowControl w:val="0"/>
              <w:spacing w:after="120"/>
              <w:jc w:val="both"/>
              <w:rPr>
                <w:lang w:eastAsia="zh-CN"/>
              </w:rPr>
            </w:pPr>
            <w:r w:rsidRPr="00957FBB">
              <w:rPr>
                <w:rFonts w:hint="eastAsia"/>
                <w:highlight w:val="darkGray"/>
                <w:lang w:eastAsia="zh-CN"/>
              </w:rPr>
              <w:t>[</w:t>
            </w:r>
            <w:r w:rsidRPr="00957FBB">
              <w:rPr>
                <w:highlight w:val="darkGray"/>
                <w:lang w:eastAsia="zh-CN"/>
              </w:rPr>
              <w:t>Medium] Proposal 1-</w:t>
            </w:r>
            <w:r>
              <w:rPr>
                <w:highlight w:val="darkGray"/>
                <w:lang w:eastAsia="zh-CN"/>
              </w:rPr>
              <w:t>5d</w:t>
            </w:r>
            <w:r w:rsidRPr="00957FBB">
              <w:rPr>
                <w:highlight w:val="darkGray"/>
                <w:lang w:eastAsia="zh-CN"/>
              </w:rPr>
              <w:t>:</w:t>
            </w:r>
          </w:p>
          <w:p w14:paraId="32166BB3" w14:textId="77777777" w:rsidR="008408D9" w:rsidRPr="00F7185A" w:rsidRDefault="008408D9" w:rsidP="00403DDB">
            <w:pPr>
              <w:widowControl w:val="0"/>
              <w:spacing w:after="0"/>
              <w:jc w:val="both"/>
              <w:rPr>
                <w:rFonts w:eastAsiaTheme="minorEastAsia"/>
                <w:lang w:eastAsia="zh-CN"/>
              </w:rPr>
            </w:pPr>
            <w:r>
              <w:t>For implicit indication of PDCCH monitoring adaptation</w:t>
            </w:r>
            <w:r w:rsidRPr="003C1FD1">
              <w:t xml:space="preserve"> </w:t>
            </w:r>
            <w:r>
              <w:t xml:space="preserve">, </w:t>
            </w:r>
            <w:r w:rsidRPr="003C1FD1">
              <w:t xml:space="preserve">SSSG switching triggered by </w:t>
            </w:r>
            <w:r>
              <w:t>RACH is supported.</w:t>
            </w:r>
          </w:p>
        </w:tc>
      </w:tr>
    </w:tbl>
    <w:p w14:paraId="102BE72C" w14:textId="77777777" w:rsidR="008408D9" w:rsidRDefault="008408D9" w:rsidP="008408D9">
      <w:pPr>
        <w:widowControl w:val="0"/>
        <w:spacing w:after="120"/>
        <w:jc w:val="both"/>
        <w:rPr>
          <w:lang w:eastAsia="zh-CN"/>
        </w:rPr>
      </w:pPr>
    </w:p>
    <w:p w14:paraId="7F502F43" w14:textId="77777777" w:rsidR="008408D9" w:rsidRDefault="008408D9" w:rsidP="008408D9">
      <w:pPr>
        <w:widowControl w:val="0"/>
        <w:spacing w:after="120"/>
        <w:jc w:val="both"/>
        <w:rPr>
          <w:lang w:eastAsia="zh-CN"/>
        </w:rPr>
      </w:pPr>
      <w:r>
        <w:rPr>
          <w:lang w:eastAsia="zh-CN"/>
        </w:rPr>
        <w:t xml:space="preserve">Some companies think it is open for discussion and can be handled later for example after decision of framework. </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8408D9" w14:paraId="2BF4282F" w14:textId="77777777" w:rsidTr="00403DDB">
        <w:trPr>
          <w:trHeight w:val="1070"/>
        </w:trPr>
        <w:tc>
          <w:tcPr>
            <w:tcW w:w="10084" w:type="dxa"/>
            <w:vAlign w:val="center"/>
          </w:tcPr>
          <w:p w14:paraId="42322AF4" w14:textId="77777777" w:rsidR="008408D9" w:rsidRDefault="008408D9" w:rsidP="00403DDB">
            <w:pPr>
              <w:widowControl w:val="0"/>
              <w:spacing w:after="120"/>
              <w:jc w:val="both"/>
              <w:rPr>
                <w:highlight w:val="darkGray"/>
                <w:lang w:eastAsia="zh-CN"/>
              </w:rPr>
            </w:pPr>
            <w:r w:rsidRPr="00F4477A">
              <w:rPr>
                <w:rFonts w:hint="eastAsia"/>
                <w:highlight w:val="darkGray"/>
                <w:lang w:eastAsia="zh-CN"/>
              </w:rPr>
              <w:t>[</w:t>
            </w:r>
            <w:r w:rsidRPr="00F4477A">
              <w:rPr>
                <w:highlight w:val="darkGray"/>
                <w:lang w:eastAsia="zh-CN"/>
              </w:rPr>
              <w:t xml:space="preserve">Medium] </w:t>
            </w:r>
            <w:r>
              <w:rPr>
                <w:highlight w:val="darkGray"/>
                <w:lang w:eastAsia="zh-CN"/>
              </w:rPr>
              <w:t>Proposal 1-5e</w:t>
            </w:r>
          </w:p>
          <w:p w14:paraId="19A6B82C" w14:textId="77777777" w:rsidR="008408D9" w:rsidRPr="00F7185A" w:rsidRDefault="008408D9" w:rsidP="00403DDB">
            <w:pPr>
              <w:widowControl w:val="0"/>
              <w:spacing w:after="120"/>
              <w:jc w:val="both"/>
              <w:rPr>
                <w:rFonts w:eastAsiaTheme="minorEastAsia"/>
                <w:lang w:eastAsia="zh-CN"/>
              </w:rPr>
            </w:pPr>
            <w:r w:rsidRPr="00F4477A">
              <w:rPr>
                <w:rFonts w:eastAsiaTheme="minorEastAsia"/>
                <w:lang w:eastAsia="zh-CN"/>
              </w:rPr>
              <w:t>For UE configured with DRX, higher layer signaling can configure SSSG that a UE monitors when coming out of DRX to monitor an ON duration</w:t>
            </w:r>
            <w:r>
              <w:rPr>
                <w:rFonts w:eastAsiaTheme="minorEastAsia" w:hint="eastAsia"/>
                <w:lang w:eastAsia="zh-CN"/>
              </w:rPr>
              <w:t>.</w:t>
            </w:r>
          </w:p>
        </w:tc>
      </w:tr>
    </w:tbl>
    <w:p w14:paraId="50B64F64" w14:textId="77777777" w:rsidR="008408D9" w:rsidRDefault="008408D9" w:rsidP="008408D9">
      <w:pPr>
        <w:rPr>
          <w:ins w:id="152" w:author="沈晓冬" w:date="2021-05-21T08:50:00Z"/>
          <w:lang w:val="en-GB" w:eastAsia="zh-CN"/>
        </w:rPr>
      </w:pPr>
    </w:p>
    <w:p w14:paraId="7D1091A1" w14:textId="09C2F9A6" w:rsidR="008408D9" w:rsidRDefault="009C18CA" w:rsidP="008408D9">
      <w:pPr>
        <w:rPr>
          <w:lang w:val="en-GB" w:eastAsia="zh-CN"/>
        </w:rPr>
      </w:pPr>
      <w:r>
        <w:rPr>
          <w:rFonts w:hint="eastAsia"/>
          <w:lang w:val="en-GB" w:eastAsia="zh-CN"/>
        </w:rPr>
        <w:t>P</w:t>
      </w:r>
      <w:r>
        <w:rPr>
          <w:lang w:val="en-GB" w:eastAsia="zh-CN"/>
        </w:rPr>
        <w:t xml:space="preserve">lease see annex for </w:t>
      </w:r>
      <w:r>
        <w:rPr>
          <w:rFonts w:hint="eastAsia"/>
          <w:lang w:val="en-GB" w:eastAsia="zh-CN"/>
        </w:rPr>
        <w:t>details</w:t>
      </w:r>
      <w:r>
        <w:rPr>
          <w:lang w:val="en-GB" w:eastAsia="zh-CN"/>
        </w:rPr>
        <w:t xml:space="preserve">. Note </w:t>
      </w:r>
      <w:r w:rsidR="00C77714">
        <w:rPr>
          <w:lang w:val="en-GB" w:eastAsia="zh-CN"/>
        </w:rPr>
        <w:t>it is provided by companiess’ view and just for example. no consensus so far are on it.</w:t>
      </w:r>
    </w:p>
    <w:p w14:paraId="304A75E9" w14:textId="77777777" w:rsidR="008408D9" w:rsidRPr="00C77714" w:rsidRDefault="008408D9" w:rsidP="00EC2536">
      <w:pPr>
        <w:widowControl w:val="0"/>
        <w:spacing w:line="240" w:lineRule="auto"/>
        <w:jc w:val="both"/>
        <w:rPr>
          <w:rFonts w:eastAsiaTheme="minorEastAsia"/>
          <w:lang w:val="en-GB" w:eastAsia="zh-CN"/>
        </w:rPr>
      </w:pPr>
    </w:p>
    <w:p w14:paraId="104A61AC" w14:textId="77777777" w:rsidR="00EC2536" w:rsidRDefault="00EC2536" w:rsidP="00EC2536">
      <w:pPr>
        <w:rPr>
          <w:rFonts w:eastAsiaTheme="minorEastAsia"/>
          <w:lang w:val="en-GB" w:eastAsia="zh-CN"/>
        </w:rPr>
      </w:pPr>
      <w:r>
        <w:rPr>
          <w:rFonts w:eastAsiaTheme="minorEastAsia" w:hint="eastAsia"/>
          <w:lang w:val="en-GB" w:eastAsia="zh-CN"/>
        </w:rPr>
        <w:t>S</w:t>
      </w:r>
      <w:r>
        <w:rPr>
          <w:rFonts w:eastAsiaTheme="minorEastAsia"/>
          <w:lang w:val="en-GB" w:eastAsia="zh-CN"/>
        </w:rPr>
        <w:t>ome response to the companies’ comments are as follows,</w:t>
      </w:r>
    </w:p>
    <w:tbl>
      <w:tblPr>
        <w:tblStyle w:val="afb"/>
        <w:tblW w:w="0" w:type="auto"/>
        <w:tblLook w:val="04A0" w:firstRow="1" w:lastRow="0" w:firstColumn="1" w:lastColumn="0" w:noHBand="0" w:noVBand="1"/>
      </w:tblPr>
      <w:tblGrid>
        <w:gridCol w:w="2122"/>
        <w:gridCol w:w="7840"/>
      </w:tblGrid>
      <w:tr w:rsidR="00C154D6" w:rsidRPr="008C0683" w14:paraId="3169873C" w14:textId="77777777" w:rsidTr="00EC2536">
        <w:tc>
          <w:tcPr>
            <w:tcW w:w="2122" w:type="dxa"/>
          </w:tcPr>
          <w:p w14:paraId="682B1CD7" w14:textId="2EF9C2A3" w:rsidR="00C154D6" w:rsidRPr="00C154D6" w:rsidRDefault="00C154D6" w:rsidP="00EC2536">
            <w:pPr>
              <w:rPr>
                <w:rFonts w:eastAsiaTheme="minorEastAsia"/>
                <w:b/>
                <w:bCs/>
                <w:lang w:eastAsia="zh-CN"/>
              </w:rPr>
            </w:pPr>
            <w:r>
              <w:rPr>
                <w:rFonts w:eastAsiaTheme="minorEastAsia"/>
                <w:b/>
                <w:bCs/>
                <w:lang w:eastAsia="zh-CN"/>
              </w:rPr>
              <w:t xml:space="preserve">FL </w:t>
            </w:r>
            <w:r w:rsidRPr="00C154D6">
              <w:rPr>
                <w:rFonts w:eastAsiaTheme="minorEastAsia"/>
                <w:b/>
                <w:bCs/>
                <w:lang w:eastAsia="zh-CN"/>
              </w:rPr>
              <w:t>Reponse to</w:t>
            </w:r>
          </w:p>
        </w:tc>
        <w:tc>
          <w:tcPr>
            <w:tcW w:w="7840" w:type="dxa"/>
          </w:tcPr>
          <w:p w14:paraId="58FE5E03" w14:textId="77777777" w:rsidR="00C154D6" w:rsidRDefault="00C154D6" w:rsidP="00EC2536">
            <w:pPr>
              <w:rPr>
                <w:rFonts w:eastAsiaTheme="minorEastAsia"/>
                <w:bCs/>
                <w:lang w:eastAsia="zh-CN"/>
              </w:rPr>
            </w:pPr>
          </w:p>
        </w:tc>
      </w:tr>
      <w:tr w:rsidR="00EC2536" w:rsidRPr="008C0683" w14:paraId="266062E8" w14:textId="77777777" w:rsidTr="00EC2536">
        <w:tc>
          <w:tcPr>
            <w:tcW w:w="2122" w:type="dxa"/>
          </w:tcPr>
          <w:p w14:paraId="1091C473" w14:textId="77777777" w:rsidR="00EC2536" w:rsidRPr="00E208B8" w:rsidRDefault="00EC2536" w:rsidP="00EC2536">
            <w:pPr>
              <w:rPr>
                <w:rFonts w:eastAsiaTheme="minorEastAsia"/>
                <w:bCs/>
                <w:lang w:eastAsia="zh-CN"/>
              </w:rPr>
            </w:pPr>
            <w:r>
              <w:rPr>
                <w:rFonts w:eastAsiaTheme="minorEastAsia" w:hint="eastAsia"/>
                <w:bCs/>
                <w:lang w:eastAsia="zh-CN"/>
              </w:rPr>
              <w:t>A</w:t>
            </w:r>
            <w:r>
              <w:rPr>
                <w:rFonts w:eastAsiaTheme="minorEastAsia"/>
                <w:bCs/>
                <w:lang w:eastAsia="zh-CN"/>
              </w:rPr>
              <w:t>pple</w:t>
            </w:r>
          </w:p>
        </w:tc>
        <w:tc>
          <w:tcPr>
            <w:tcW w:w="7840" w:type="dxa"/>
          </w:tcPr>
          <w:p w14:paraId="432A35C3" w14:textId="77777777" w:rsidR="00EC2536" w:rsidRDefault="00EC2536" w:rsidP="00EC2536">
            <w:pPr>
              <w:rPr>
                <w:rFonts w:eastAsiaTheme="minorEastAsia"/>
                <w:bCs/>
                <w:lang w:eastAsia="zh-CN"/>
              </w:rPr>
            </w:pPr>
            <w:r>
              <w:rPr>
                <w:rFonts w:eastAsiaTheme="minorEastAsia" w:hint="eastAsia"/>
                <w:bCs/>
                <w:lang w:eastAsia="zh-CN"/>
              </w:rPr>
              <w:t>I</w:t>
            </w:r>
            <w:r>
              <w:rPr>
                <w:rFonts w:eastAsiaTheme="minorEastAsia"/>
                <w:bCs/>
                <w:lang w:eastAsia="zh-CN"/>
              </w:rPr>
              <w:t>n Rel-16, Type3 CSS is also supported for SSSg switching. That’s the reason why the FFS for USS and CSS. But I agree with you further clarification is needed and remove this FFS. And adding a new proposal 1-1d for CSS.</w:t>
            </w:r>
          </w:p>
          <w:p w14:paraId="455D4657" w14:textId="77777777" w:rsidR="00EC2536" w:rsidRDefault="00EC2536" w:rsidP="00EC2536">
            <w:pPr>
              <w:rPr>
                <w:rFonts w:eastAsiaTheme="minorEastAsia"/>
                <w:bCs/>
                <w:lang w:eastAsia="zh-CN"/>
              </w:rPr>
            </w:pPr>
            <w:r>
              <w:rPr>
                <w:rFonts w:eastAsiaTheme="minorEastAsia"/>
                <w:bCs/>
                <w:lang w:eastAsia="zh-CN"/>
              </w:rPr>
              <w:t xml:space="preserve">For </w:t>
            </w:r>
            <w:r>
              <w:rPr>
                <w:bCs/>
                <w:lang w:eastAsia="zh-CN"/>
              </w:rPr>
              <w:t xml:space="preserve">non-scheduling DCI, there is another proposals in proposal </w:t>
            </w:r>
            <w:r w:rsidRPr="00F4477A">
              <w:rPr>
                <w:b/>
                <w:u w:val="single"/>
                <w:lang w:eastAsia="zh-CN"/>
              </w:rPr>
              <w:t>1-</w:t>
            </w:r>
            <w:r>
              <w:rPr>
                <w:b/>
                <w:u w:val="single"/>
                <w:lang w:eastAsia="zh-CN"/>
              </w:rPr>
              <w:t>2a~2c</w:t>
            </w:r>
          </w:p>
        </w:tc>
      </w:tr>
      <w:tr w:rsidR="00EC2536" w:rsidRPr="008C0683" w14:paraId="555FAFD1" w14:textId="77777777" w:rsidTr="00EC2536">
        <w:tc>
          <w:tcPr>
            <w:tcW w:w="2122" w:type="dxa"/>
          </w:tcPr>
          <w:p w14:paraId="5ABF15F4" w14:textId="77777777" w:rsidR="00EC2536" w:rsidRPr="008C0683" w:rsidRDefault="00EC2536" w:rsidP="00EC2536">
            <w:pPr>
              <w:jc w:val="left"/>
              <w:rPr>
                <w:rFonts w:eastAsiaTheme="minorEastAsia"/>
                <w:bCs/>
                <w:lang w:eastAsia="ko-KR"/>
              </w:rPr>
            </w:pPr>
            <w:r>
              <w:rPr>
                <w:rFonts w:eastAsia="BatangChe"/>
                <w:bCs/>
                <w:lang w:eastAsia="ko-KR"/>
              </w:rPr>
              <w:t>NordicSemi</w:t>
            </w:r>
          </w:p>
        </w:tc>
        <w:tc>
          <w:tcPr>
            <w:tcW w:w="7840" w:type="dxa"/>
          </w:tcPr>
          <w:p w14:paraId="4F1AE212" w14:textId="257F2500" w:rsidR="00EC2536" w:rsidRPr="00C154D6" w:rsidRDefault="00EC2536" w:rsidP="00C154D6">
            <w:pPr>
              <w:rPr>
                <w:rFonts w:eastAsiaTheme="minorEastAsia"/>
                <w:bCs/>
                <w:lang w:eastAsia="zh-CN"/>
              </w:rPr>
            </w:pPr>
            <w:r>
              <w:rPr>
                <w:rFonts w:eastAsiaTheme="minorEastAsia" w:hint="eastAsia"/>
                <w:bCs/>
                <w:lang w:eastAsia="zh-CN"/>
              </w:rPr>
              <w:t>A</w:t>
            </w:r>
            <w:r>
              <w:rPr>
                <w:rFonts w:eastAsiaTheme="minorEastAsia"/>
                <w:bCs/>
                <w:lang w:eastAsia="zh-CN"/>
              </w:rPr>
              <w:t>gree with on option 2 does not progress a lot compared to option 1. However, it seems ccompanies need some time to argue and compare SSSG and PDCCH skipping. Agree on option 2 means at least scheduling DCI based indication is supported for PDCCH skipping and switching functionality-wise.  So I think it still move us forward.</w:t>
            </w:r>
          </w:p>
        </w:tc>
      </w:tr>
      <w:tr w:rsidR="00EC2536" w:rsidRPr="008C0683" w14:paraId="0889BD0C" w14:textId="77777777" w:rsidTr="00EC2536">
        <w:tc>
          <w:tcPr>
            <w:tcW w:w="2122" w:type="dxa"/>
          </w:tcPr>
          <w:p w14:paraId="52E8D89D" w14:textId="77777777" w:rsidR="00EC2536" w:rsidRPr="008C0683" w:rsidRDefault="00EC2536" w:rsidP="00EC2536">
            <w:pPr>
              <w:jc w:val="left"/>
              <w:rPr>
                <w:rFonts w:eastAsiaTheme="minorEastAsia"/>
                <w:bCs/>
                <w:lang w:eastAsia="ko-KR"/>
              </w:rPr>
            </w:pPr>
            <w:r>
              <w:rPr>
                <w:rFonts w:eastAsia="BatangChe"/>
                <w:bCs/>
                <w:lang w:eastAsia="ko-KR"/>
              </w:rPr>
              <w:t>Nokia</w:t>
            </w:r>
          </w:p>
        </w:tc>
        <w:tc>
          <w:tcPr>
            <w:tcW w:w="7840" w:type="dxa"/>
          </w:tcPr>
          <w:p w14:paraId="49CAEA42" w14:textId="77777777" w:rsidR="00EC2536" w:rsidRPr="00F406EE" w:rsidRDefault="00EC2536" w:rsidP="00EC2536">
            <w:pPr>
              <w:jc w:val="left"/>
              <w:rPr>
                <w:rFonts w:eastAsiaTheme="minorEastAsia"/>
                <w:bCs/>
                <w:lang w:eastAsia="zh-CN"/>
              </w:rPr>
            </w:pPr>
            <w:r>
              <w:rPr>
                <w:rFonts w:eastAsiaTheme="minorEastAsia" w:hint="eastAsia"/>
                <w:bCs/>
                <w:lang w:eastAsia="zh-CN"/>
              </w:rPr>
              <w:t>A</w:t>
            </w:r>
            <w:r>
              <w:rPr>
                <w:rFonts w:eastAsiaTheme="minorEastAsia"/>
                <w:bCs/>
                <w:lang w:eastAsia="zh-CN"/>
              </w:rPr>
              <w:t>lthough Nokia’s first preference is option 1, considering option 2 somewhat can be seem as ‘a minimum set’ companies can compromise to agree on, hope it can be acceptable at this stage. We can surely discuss which alternative (proposal 1-1b or proposal 1-1c) can be supported later.</w:t>
            </w:r>
          </w:p>
        </w:tc>
      </w:tr>
      <w:tr w:rsidR="00EC2536" w:rsidRPr="008C0683" w14:paraId="680939D3" w14:textId="77777777" w:rsidTr="00EC2536">
        <w:tc>
          <w:tcPr>
            <w:tcW w:w="2122" w:type="dxa"/>
          </w:tcPr>
          <w:p w14:paraId="27262B62" w14:textId="77777777" w:rsidR="00EC2536" w:rsidRPr="008C0683" w:rsidRDefault="00EC2536" w:rsidP="00EC2536">
            <w:pPr>
              <w:jc w:val="left"/>
              <w:rPr>
                <w:rFonts w:eastAsiaTheme="minorEastAsia"/>
                <w:bCs/>
                <w:lang w:eastAsia="ko-KR"/>
              </w:rPr>
            </w:pPr>
            <w:r>
              <w:rPr>
                <w:rFonts w:eastAsia="BatangChe"/>
                <w:bCs/>
                <w:lang w:eastAsia="ko-KR"/>
              </w:rPr>
              <w:t>LGE</w:t>
            </w:r>
          </w:p>
        </w:tc>
        <w:tc>
          <w:tcPr>
            <w:tcW w:w="7840" w:type="dxa"/>
          </w:tcPr>
          <w:p w14:paraId="7E5B2703" w14:textId="77777777" w:rsidR="00EC2536" w:rsidRDefault="00EC2536" w:rsidP="00EC2536">
            <w:pPr>
              <w:jc w:val="left"/>
              <w:rPr>
                <w:rFonts w:eastAsiaTheme="minorEastAsia"/>
                <w:bCs/>
                <w:lang w:eastAsia="zh-CN"/>
              </w:rPr>
            </w:pPr>
            <w:r>
              <w:rPr>
                <w:rFonts w:eastAsiaTheme="minorEastAsia"/>
                <w:bCs/>
                <w:lang w:eastAsia="zh-CN"/>
              </w:rPr>
              <w:t xml:space="preserve">To </w:t>
            </w:r>
            <w:r>
              <w:rPr>
                <w:rFonts w:eastAsiaTheme="minorEastAsia" w:hint="eastAsia"/>
                <w:bCs/>
                <w:lang w:eastAsia="zh-CN"/>
              </w:rPr>
              <w:t>address</w:t>
            </w:r>
            <w:r>
              <w:rPr>
                <w:rFonts w:eastAsiaTheme="minorEastAsia"/>
                <w:bCs/>
                <w:lang w:eastAsia="zh-CN"/>
              </w:rPr>
              <w:t xml:space="preserve"> your comments, remove the last bullet (CSS and USS) and adding a new proposal regarding to this.</w:t>
            </w:r>
          </w:p>
          <w:p w14:paraId="09F4AB2F" w14:textId="69CFC6F2" w:rsidR="00EC2536" w:rsidRPr="00FC07C9" w:rsidRDefault="00EC2536" w:rsidP="00EC2536">
            <w:pPr>
              <w:jc w:val="left"/>
              <w:rPr>
                <w:rFonts w:eastAsiaTheme="minorEastAsia"/>
                <w:bCs/>
                <w:lang w:eastAsia="zh-CN"/>
              </w:rPr>
            </w:pPr>
            <w:r>
              <w:rPr>
                <w:rFonts w:eastAsia="Malgun Gothic"/>
                <w:bCs/>
                <w:lang w:eastAsia="ko-KR"/>
              </w:rPr>
              <w:t xml:space="preserve">Proposal </w:t>
            </w:r>
            <w:r>
              <w:rPr>
                <w:rFonts w:eastAsiaTheme="minorEastAsia"/>
                <w:bCs/>
                <w:lang w:eastAsia="zh-CN"/>
              </w:rPr>
              <w:t>1</w:t>
            </w:r>
            <w:r>
              <w:rPr>
                <w:rFonts w:eastAsiaTheme="minorEastAsia" w:hint="eastAsia"/>
                <w:bCs/>
                <w:lang w:eastAsia="zh-CN"/>
              </w:rPr>
              <w:t>-</w:t>
            </w:r>
            <w:r>
              <w:rPr>
                <w:rFonts w:eastAsiaTheme="minorEastAsia"/>
                <w:bCs/>
                <w:lang w:eastAsia="zh-CN"/>
              </w:rPr>
              <w:t>1e:</w:t>
            </w:r>
          </w:p>
          <w:p w14:paraId="0A57DEC1" w14:textId="77777777" w:rsidR="00EC2536" w:rsidRPr="00FC07C9" w:rsidRDefault="00EC2536" w:rsidP="00EC2536">
            <w:pPr>
              <w:jc w:val="left"/>
              <w:rPr>
                <w:rFonts w:eastAsiaTheme="minorEastAsia"/>
                <w:bCs/>
                <w:lang w:eastAsia="zh-CN"/>
              </w:rPr>
            </w:pPr>
            <w:r>
              <w:rPr>
                <w:rFonts w:eastAsia="Malgun Gothic"/>
                <w:bCs/>
                <w:lang w:eastAsia="ko-KR"/>
              </w:rPr>
              <w:t xml:space="preserve">Type0/0A/1/2-PDCCH CSS monitoring is not impacted by PDCCH monitoring adaptation. </w:t>
            </w:r>
          </w:p>
        </w:tc>
      </w:tr>
    </w:tbl>
    <w:p w14:paraId="43799C71" w14:textId="77777777" w:rsidR="00EC2536" w:rsidRPr="00EC2536" w:rsidRDefault="00EC2536" w:rsidP="00220BBE">
      <w:pPr>
        <w:rPr>
          <w:lang w:eastAsia="zh-CN"/>
        </w:rPr>
      </w:pPr>
    </w:p>
    <w:p w14:paraId="2D43CBF4" w14:textId="2DF59288" w:rsidR="004875C2" w:rsidRDefault="006E5CDD" w:rsidP="00BE14E4">
      <w:pPr>
        <w:pStyle w:val="2"/>
        <w:spacing w:line="240" w:lineRule="auto"/>
        <w:rPr>
          <w:lang w:eastAsia="zh-CN"/>
        </w:rPr>
      </w:pPr>
      <w:r>
        <w:rPr>
          <w:lang w:eastAsia="zh-CN"/>
        </w:rPr>
        <w:t xml:space="preserve">Issue </w:t>
      </w:r>
      <w:r w:rsidR="004F17A7">
        <w:rPr>
          <w:lang w:eastAsia="zh-CN"/>
        </w:rPr>
        <w:t>2</w:t>
      </w:r>
      <w:r>
        <w:rPr>
          <w:lang w:eastAsia="zh-CN"/>
        </w:rPr>
        <w:t xml:space="preserve">: </w:t>
      </w:r>
      <w:r w:rsidR="00AA6B04">
        <w:rPr>
          <w:lang w:eastAsia="zh-CN"/>
        </w:rPr>
        <w:t>M</w:t>
      </w:r>
      <w:r w:rsidR="00D25F97">
        <w:rPr>
          <w:lang w:eastAsia="zh-CN"/>
        </w:rPr>
        <w:t>ore n</w:t>
      </w:r>
      <w:r w:rsidR="004875C2" w:rsidRPr="004875C2">
        <w:rPr>
          <w:lang w:eastAsia="zh-CN"/>
        </w:rPr>
        <w:t>umber of SSSG</w:t>
      </w:r>
      <w:r w:rsidR="004875C2" w:rsidRPr="004875C2">
        <w:rPr>
          <w:rFonts w:hint="eastAsia"/>
          <w:lang w:eastAsia="zh-CN"/>
        </w:rPr>
        <w:t>s</w:t>
      </w:r>
    </w:p>
    <w:p w14:paraId="7D91FAC8" w14:textId="163665AB" w:rsidR="008E0891" w:rsidRPr="008E0891" w:rsidRDefault="00D25F97" w:rsidP="006E5CDD">
      <w:pPr>
        <w:rPr>
          <w:lang w:val="en-GB"/>
        </w:rPr>
      </w:pPr>
      <w:r>
        <w:rPr>
          <w:lang w:val="en-GB" w:eastAsia="zh-CN"/>
        </w:rPr>
        <w:t>S</w:t>
      </w:r>
      <w:r>
        <w:rPr>
          <w:rFonts w:hint="eastAsia"/>
          <w:lang w:val="en-GB" w:eastAsia="zh-CN"/>
        </w:rPr>
        <w:t>ome</w:t>
      </w:r>
      <w:r>
        <w:rPr>
          <w:lang w:val="en-GB" w:eastAsia="zh-CN"/>
        </w:rPr>
        <w:t xml:space="preserve"> </w:t>
      </w:r>
      <w:r w:rsidR="008E0891" w:rsidRPr="008E0891">
        <w:rPr>
          <w:lang w:val="en-GB"/>
        </w:rPr>
        <w:t>companies pointed out to consider more than 2 SSSG for the following reasons,</w:t>
      </w:r>
      <w:r w:rsidR="008126C0">
        <w:rPr>
          <w:lang w:val="en-GB"/>
        </w:rPr>
        <w:t xml:space="preserve"> [</w:t>
      </w:r>
      <w:r w:rsidR="008126C0" w:rsidRPr="006E5CDD">
        <w:rPr>
          <w:lang w:val="en-GB"/>
        </w:rPr>
        <w:t>Supported by Samsung, Ericsson, Nokia</w:t>
      </w:r>
      <w:r w:rsidR="008126C0">
        <w:rPr>
          <w:lang w:val="en-GB"/>
        </w:rPr>
        <w:t>, Qualcomm</w:t>
      </w:r>
      <w:r>
        <w:rPr>
          <w:lang w:val="en-GB"/>
        </w:rPr>
        <w:t>, viv</w:t>
      </w:r>
      <w:r w:rsidR="00AA6B04">
        <w:rPr>
          <w:lang w:val="en-GB"/>
        </w:rPr>
        <w:t>o</w:t>
      </w:r>
      <w:r w:rsidR="008126C0">
        <w:rPr>
          <w:lang w:val="en-GB"/>
        </w:rPr>
        <w:t>]</w:t>
      </w:r>
    </w:p>
    <w:p w14:paraId="05DC3533" w14:textId="560C2405" w:rsidR="008E0891" w:rsidRPr="00822CEF" w:rsidRDefault="00D666E0" w:rsidP="00895799">
      <w:pPr>
        <w:pStyle w:val="aff2"/>
        <w:numPr>
          <w:ilvl w:val="0"/>
          <w:numId w:val="32"/>
        </w:numPr>
        <w:rPr>
          <w:b/>
          <w:szCs w:val="20"/>
          <w:u w:val="single"/>
          <w:lang w:val="en-GB"/>
        </w:rPr>
      </w:pPr>
      <w:r w:rsidRPr="00822CEF">
        <w:rPr>
          <w:szCs w:val="20"/>
        </w:rPr>
        <w:t>Support search space set group (SSSG) switching among more than two search space set groups, including empty SSSS group for PDCCH skipping.</w:t>
      </w:r>
      <w:r w:rsidR="008E0891" w:rsidRPr="00822CEF">
        <w:rPr>
          <w:szCs w:val="20"/>
        </w:rPr>
        <w:t xml:space="preserve"> [samsung]</w:t>
      </w:r>
    </w:p>
    <w:p w14:paraId="2ACEA9FC" w14:textId="7C5F9F29" w:rsidR="00D666E0" w:rsidRPr="00822CEF" w:rsidRDefault="00D666E0" w:rsidP="00895799">
      <w:pPr>
        <w:pStyle w:val="aff2"/>
        <w:numPr>
          <w:ilvl w:val="0"/>
          <w:numId w:val="32"/>
        </w:numPr>
        <w:rPr>
          <w:b/>
          <w:szCs w:val="20"/>
          <w:u w:val="single"/>
          <w:lang w:val="en-GB"/>
        </w:rPr>
      </w:pPr>
      <w:r w:rsidRPr="00822CEF">
        <w:rPr>
          <w:szCs w:val="20"/>
        </w:rPr>
        <w:t>For the unified design of PDCCH monitoring adaptation based on SSSG switching, the maximum number of configured SSSGs larger than two is considered. [Qualcomm]</w:t>
      </w:r>
    </w:p>
    <w:p w14:paraId="04D9CE6D" w14:textId="77777777" w:rsidR="00BE14E4" w:rsidRPr="00822CEF" w:rsidRDefault="00BE14E4" w:rsidP="00895799">
      <w:pPr>
        <w:pStyle w:val="aff2"/>
        <w:numPr>
          <w:ilvl w:val="0"/>
          <w:numId w:val="32"/>
        </w:numPr>
        <w:rPr>
          <w:b/>
          <w:szCs w:val="20"/>
          <w:u w:val="single"/>
          <w:lang w:val="en-GB"/>
        </w:rPr>
      </w:pPr>
      <w:r w:rsidRPr="00822CEF">
        <w:rPr>
          <w:szCs w:val="20"/>
        </w:rPr>
        <w:t>in order to emulate the function of PDCCH monitoring skip, which would not be well-supported with legacy SSSG switching, a new type of SSSG may need to be introduced.. [Qualcomm]</w:t>
      </w:r>
    </w:p>
    <w:p w14:paraId="2E63A711" w14:textId="46EDDFEA" w:rsidR="008E0891" w:rsidRPr="00822CEF" w:rsidRDefault="00D666E0" w:rsidP="00895799">
      <w:pPr>
        <w:pStyle w:val="aff2"/>
        <w:numPr>
          <w:ilvl w:val="0"/>
          <w:numId w:val="32"/>
        </w:numPr>
        <w:rPr>
          <w:b/>
          <w:szCs w:val="20"/>
          <w:u w:val="single"/>
          <w:lang w:val="en-GB"/>
        </w:rPr>
      </w:pPr>
      <w:r w:rsidRPr="00822CEF">
        <w:rPr>
          <w:szCs w:val="20"/>
          <w:lang w:val="en-GB" w:eastAsia="ja-JP"/>
        </w:rPr>
        <w:t>Study further how to support SSSG-switching/skipping for multiple groups of cell(s). Details including number of groups FFS</w:t>
      </w:r>
      <w:r w:rsidR="002A1E9B" w:rsidRPr="00822CEF">
        <w:rPr>
          <w:szCs w:val="20"/>
          <w:lang w:val="en-GB" w:eastAsia="ja-JP"/>
        </w:rPr>
        <w:t>. [Ericsson]</w:t>
      </w:r>
    </w:p>
    <w:p w14:paraId="0D6FF46B" w14:textId="26ECE264" w:rsidR="002A1E9B" w:rsidRPr="00822CEF" w:rsidRDefault="00D666E0" w:rsidP="00895799">
      <w:pPr>
        <w:pStyle w:val="aff2"/>
        <w:numPr>
          <w:ilvl w:val="0"/>
          <w:numId w:val="32"/>
        </w:numPr>
        <w:rPr>
          <w:b/>
          <w:szCs w:val="20"/>
          <w:u w:val="single"/>
          <w:lang w:val="en-GB"/>
        </w:rPr>
      </w:pPr>
      <w:r w:rsidRPr="00822CEF">
        <w:rPr>
          <w:szCs w:val="20"/>
        </w:rPr>
        <w:t>Increase the number of SS set groups from 2 to 3.</w:t>
      </w:r>
      <w:r w:rsidR="008126C0" w:rsidRPr="00822CEF">
        <w:rPr>
          <w:szCs w:val="20"/>
          <w:lang w:val="en-GB"/>
        </w:rPr>
        <w:t xml:space="preserve"> [Nokia]</w:t>
      </w:r>
    </w:p>
    <w:p w14:paraId="6C607B68" w14:textId="376145F6" w:rsidR="00D04927" w:rsidRDefault="00A33ECA" w:rsidP="00A33ECA">
      <w:pPr>
        <w:spacing w:before="240"/>
        <w:rPr>
          <w:lang w:val="en-GB" w:eastAsia="zh-CN"/>
        </w:rPr>
      </w:pPr>
      <w:r>
        <w:rPr>
          <w:rFonts w:hint="eastAsia"/>
          <w:lang w:val="en-GB" w:eastAsia="zh-CN"/>
        </w:rPr>
        <w:t>S</w:t>
      </w:r>
      <w:r>
        <w:rPr>
          <w:lang w:val="en-GB" w:eastAsia="zh-CN"/>
        </w:rPr>
        <w:t xml:space="preserve">ome companies thinks </w:t>
      </w:r>
      <w:r w:rsidRPr="00A33ECA">
        <w:rPr>
          <w:lang w:val="en-GB" w:eastAsia="zh-CN"/>
        </w:rPr>
        <w:t>Two groups of SS sets is enough to support both PDCCH skipping and SSSG switching</w:t>
      </w:r>
      <w:r>
        <w:rPr>
          <w:lang w:val="en-GB" w:eastAsia="zh-CN"/>
        </w:rPr>
        <w:t>.</w:t>
      </w:r>
    </w:p>
    <w:p w14:paraId="29C5BD6B" w14:textId="0429DDB2" w:rsidR="00A33ECA" w:rsidRPr="00A33ECA" w:rsidRDefault="00A33ECA" w:rsidP="00895799">
      <w:pPr>
        <w:pStyle w:val="aff2"/>
        <w:numPr>
          <w:ilvl w:val="0"/>
          <w:numId w:val="32"/>
        </w:numPr>
        <w:rPr>
          <w:szCs w:val="20"/>
        </w:rPr>
      </w:pPr>
      <w:r w:rsidRPr="00A33ECA">
        <w:rPr>
          <w:szCs w:val="20"/>
        </w:rPr>
        <w:t>When PDCCH skipping is introduced, the duration of PDCCH skipping can be flexibly configured. Different levels of UE power saving is obtained by supporting both PDCCH skipping and SSSG switching. It is not necessary to introduce more than 2 SSSGs to further increase UE complexity</w:t>
      </w:r>
      <w:r>
        <w:rPr>
          <w:szCs w:val="20"/>
        </w:rPr>
        <w:t xml:space="preserve"> [Huawei]</w:t>
      </w:r>
    </w:p>
    <w:p w14:paraId="40F8AAD0" w14:textId="77777777" w:rsidR="00BE14E4" w:rsidRDefault="00BE14E4" w:rsidP="00BE14E4">
      <w:pPr>
        <w:pStyle w:val="3"/>
        <w:spacing w:line="240" w:lineRule="auto"/>
        <w:rPr>
          <w:lang w:eastAsia="zh-CN"/>
        </w:rPr>
      </w:pPr>
      <w:r>
        <w:rPr>
          <w:lang w:eastAsia="zh-CN"/>
        </w:rPr>
        <w:t>Initial proposals</w:t>
      </w:r>
    </w:p>
    <w:p w14:paraId="1EBDD51E" w14:textId="77777777" w:rsidR="00BE14E4" w:rsidRDefault="00BE14E4" w:rsidP="00BE14E4">
      <w:pPr>
        <w:widowControl w:val="0"/>
        <w:spacing w:after="120"/>
        <w:jc w:val="both"/>
        <w:rPr>
          <w:lang w:eastAsia="zh-CN"/>
        </w:rPr>
      </w:pPr>
      <w:r>
        <w:rPr>
          <w:lang w:eastAsia="zh-CN"/>
        </w:rPr>
        <w:t>The following moderator recommendations are made.</w:t>
      </w:r>
    </w:p>
    <w:p w14:paraId="03C0D9C9" w14:textId="45E0C623" w:rsidR="00BE14E4" w:rsidRDefault="00BE14E4" w:rsidP="00BE14E4">
      <w:pPr>
        <w:widowControl w:val="0"/>
        <w:spacing w:after="120"/>
        <w:jc w:val="both"/>
        <w:rPr>
          <w:b/>
          <w:highlight w:val="yellow"/>
          <w:lang w:eastAsia="zh-CN"/>
        </w:rPr>
      </w:pPr>
      <w:r>
        <w:rPr>
          <w:b/>
          <w:highlight w:val="yellow"/>
          <w:lang w:eastAsia="zh-CN"/>
        </w:rPr>
        <w:t xml:space="preserve">[High] </w:t>
      </w:r>
      <w:r w:rsidRPr="00900783">
        <w:rPr>
          <w:b/>
          <w:highlight w:val="yellow"/>
          <w:lang w:eastAsia="zh-CN"/>
        </w:rPr>
        <w:t xml:space="preserve">proposal </w:t>
      </w:r>
      <w:r>
        <w:rPr>
          <w:b/>
          <w:highlight w:val="yellow"/>
          <w:lang w:eastAsia="zh-CN"/>
        </w:rPr>
        <w:t>2</w:t>
      </w:r>
      <w:r w:rsidRPr="00900783">
        <w:rPr>
          <w:b/>
          <w:highlight w:val="yellow"/>
          <w:lang w:eastAsia="zh-CN"/>
        </w:rPr>
        <w:t>-1</w:t>
      </w:r>
      <w:r>
        <w:rPr>
          <w:b/>
          <w:highlight w:val="yellow"/>
          <w:lang w:eastAsia="zh-CN"/>
        </w:rPr>
        <w:t xml:space="preserve">: </w:t>
      </w:r>
    </w:p>
    <w:p w14:paraId="10077FC5" w14:textId="57414F3D" w:rsidR="00E34128" w:rsidRPr="002E650B" w:rsidRDefault="002E650B" w:rsidP="00895799">
      <w:pPr>
        <w:pStyle w:val="aff2"/>
        <w:numPr>
          <w:ilvl w:val="0"/>
          <w:numId w:val="33"/>
        </w:numPr>
        <w:rPr>
          <w:szCs w:val="20"/>
          <w:lang w:eastAsia="zh-CN"/>
        </w:rPr>
      </w:pPr>
      <w:r>
        <w:rPr>
          <w:szCs w:val="20"/>
          <w:lang w:eastAsia="zh-CN"/>
        </w:rPr>
        <w:t xml:space="preserve">Up to </w:t>
      </w:r>
      <w:r w:rsidR="00BE14E4" w:rsidRPr="00BE14E4">
        <w:rPr>
          <w:szCs w:val="20"/>
          <w:lang w:eastAsia="zh-CN"/>
        </w:rPr>
        <w:t xml:space="preserve">3 SSSGs is supported for Rel-17 </w:t>
      </w:r>
      <w:r w:rsidR="00BE14E4">
        <w:rPr>
          <w:szCs w:val="20"/>
          <w:lang w:eastAsia="zh-CN"/>
        </w:rPr>
        <w:t xml:space="preserve">SSSG </w:t>
      </w:r>
      <w:r w:rsidR="00BE14E4" w:rsidRPr="00BE14E4">
        <w:rPr>
          <w:szCs w:val="20"/>
          <w:lang w:eastAsia="zh-CN"/>
        </w:rPr>
        <w:t xml:space="preserve">switching </w:t>
      </w:r>
      <w:r w:rsidR="00BE14E4">
        <w:rPr>
          <w:szCs w:val="20"/>
          <w:lang w:eastAsia="zh-CN"/>
        </w:rPr>
        <w:t>in</w:t>
      </w:r>
      <w:r w:rsidR="00BE14E4" w:rsidRPr="00BE14E4">
        <w:rPr>
          <w:szCs w:val="20"/>
          <w:lang w:eastAsia="zh-CN"/>
        </w:rPr>
        <w:t xml:space="preserve"> the active BWP</w:t>
      </w:r>
      <w:r w:rsidR="00A653D3">
        <w:rPr>
          <w:rFonts w:ascii="宋体" w:eastAsia="宋体" w:hAnsi="宋体" w:cs="宋体" w:hint="eastAsia"/>
          <w:szCs w:val="20"/>
          <w:lang w:eastAsia="zh-CN"/>
        </w:rPr>
        <w:t>.</w:t>
      </w:r>
    </w:p>
    <w:p w14:paraId="46CD8E09" w14:textId="77777777" w:rsidR="002E650B" w:rsidRPr="002E650B" w:rsidRDefault="002E650B" w:rsidP="002E650B">
      <w:pPr>
        <w:pStyle w:val="aff2"/>
        <w:ind w:left="420"/>
        <w:rPr>
          <w:rFonts w:eastAsiaTheme="minorEastAsia"/>
          <w:szCs w:val="20"/>
          <w:lang w:eastAsia="zh-CN"/>
        </w:rPr>
      </w:pPr>
    </w:p>
    <w:p w14:paraId="7232AF2A" w14:textId="77777777" w:rsidR="00BE14E4" w:rsidRPr="004E0FA9" w:rsidRDefault="00BE14E4" w:rsidP="00BE14E4">
      <w:pPr>
        <w:pStyle w:val="3"/>
        <w:spacing w:line="240" w:lineRule="auto"/>
        <w:rPr>
          <w:lang w:eastAsia="zh-CN"/>
        </w:rPr>
      </w:pPr>
      <w:r w:rsidRPr="004E0FA9">
        <w:rPr>
          <w:lang w:eastAsia="zh-CN"/>
        </w:rPr>
        <w:t>Companies views (1st round)</w:t>
      </w:r>
    </w:p>
    <w:p w14:paraId="1D76D2A0" w14:textId="77777777" w:rsidR="00BE14E4" w:rsidRDefault="00BE14E4" w:rsidP="00BE14E4">
      <w:pPr>
        <w:rPr>
          <w:lang w:eastAsia="zh-CN"/>
        </w:rPr>
      </w:pPr>
      <w:r>
        <w:rPr>
          <w:lang w:eastAsia="zh-CN"/>
        </w:rPr>
        <w:t>Companies are encouraged to provide comments in the table below.</w:t>
      </w:r>
    </w:p>
    <w:tbl>
      <w:tblPr>
        <w:tblStyle w:val="afb"/>
        <w:tblW w:w="0" w:type="auto"/>
        <w:tblLook w:val="04A0" w:firstRow="1" w:lastRow="0" w:firstColumn="1" w:lastColumn="0" w:noHBand="0" w:noVBand="1"/>
      </w:tblPr>
      <w:tblGrid>
        <w:gridCol w:w="2122"/>
        <w:gridCol w:w="7840"/>
      </w:tblGrid>
      <w:tr w:rsidR="00BE14E4" w14:paraId="0FBAADC3" w14:textId="77777777" w:rsidTr="007F7249">
        <w:tc>
          <w:tcPr>
            <w:tcW w:w="2122" w:type="dxa"/>
            <w:tcBorders>
              <w:top w:val="single" w:sz="4" w:space="0" w:color="auto"/>
              <w:left w:val="single" w:sz="4" w:space="0" w:color="auto"/>
              <w:bottom w:val="single" w:sz="4" w:space="0" w:color="auto"/>
              <w:right w:val="single" w:sz="4" w:space="0" w:color="auto"/>
            </w:tcBorders>
          </w:tcPr>
          <w:p w14:paraId="727AFB0B" w14:textId="77777777" w:rsidR="00BE14E4" w:rsidRDefault="00BE14E4" w:rsidP="007F7249">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2FDDAAA" w14:textId="77777777" w:rsidR="00BE14E4" w:rsidRDefault="00BE14E4" w:rsidP="007F7249">
            <w:pPr>
              <w:jc w:val="center"/>
              <w:rPr>
                <w:b/>
                <w:lang w:eastAsia="zh-CN"/>
              </w:rPr>
            </w:pPr>
            <w:r>
              <w:rPr>
                <w:b/>
                <w:lang w:eastAsia="zh-CN"/>
              </w:rPr>
              <w:t>Comment</w:t>
            </w:r>
          </w:p>
        </w:tc>
      </w:tr>
      <w:tr w:rsidR="00BE14E4" w14:paraId="7C5AB629" w14:textId="77777777" w:rsidTr="007F7249">
        <w:tc>
          <w:tcPr>
            <w:tcW w:w="2122" w:type="dxa"/>
            <w:tcBorders>
              <w:top w:val="single" w:sz="4" w:space="0" w:color="auto"/>
              <w:left w:val="single" w:sz="4" w:space="0" w:color="auto"/>
              <w:bottom w:val="single" w:sz="4" w:space="0" w:color="auto"/>
              <w:right w:val="single" w:sz="4" w:space="0" w:color="auto"/>
            </w:tcBorders>
          </w:tcPr>
          <w:p w14:paraId="07A8CB04" w14:textId="72F3639B" w:rsidR="00BE14E4" w:rsidRPr="00BA3EA3" w:rsidRDefault="00BD7173" w:rsidP="007F7249">
            <w:pPr>
              <w:jc w:val="left"/>
              <w:rPr>
                <w:bCs/>
                <w:lang w:eastAsia="zh-CN"/>
              </w:rPr>
            </w:pPr>
            <w:r>
              <w:rPr>
                <w:bCs/>
                <w:lang w:eastAsia="zh-CN"/>
              </w:rPr>
              <w:t>NordicSemi</w:t>
            </w:r>
          </w:p>
        </w:tc>
        <w:tc>
          <w:tcPr>
            <w:tcW w:w="7840" w:type="dxa"/>
            <w:tcBorders>
              <w:top w:val="single" w:sz="4" w:space="0" w:color="auto"/>
              <w:left w:val="single" w:sz="4" w:space="0" w:color="auto"/>
              <w:bottom w:val="single" w:sz="4" w:space="0" w:color="auto"/>
              <w:right w:val="single" w:sz="4" w:space="0" w:color="auto"/>
            </w:tcBorders>
          </w:tcPr>
          <w:p w14:paraId="7180FC44" w14:textId="354262CD" w:rsidR="00BE14E4" w:rsidRPr="00BA3EA3" w:rsidRDefault="00236D6E" w:rsidP="007F7249">
            <w:pPr>
              <w:jc w:val="left"/>
              <w:rPr>
                <w:bCs/>
                <w:lang w:eastAsia="zh-CN"/>
              </w:rPr>
            </w:pPr>
            <w:r>
              <w:rPr>
                <w:bCs/>
                <w:lang w:eastAsia="zh-CN"/>
              </w:rPr>
              <w:t>This is one way</w:t>
            </w:r>
            <w:r w:rsidR="002E4B97">
              <w:rPr>
                <w:bCs/>
                <w:lang w:eastAsia="zh-CN"/>
              </w:rPr>
              <w:t xml:space="preserve"> to resolve FFS in </w:t>
            </w:r>
            <w:r w:rsidR="002E4B97" w:rsidRPr="00714E10">
              <w:rPr>
                <w:bCs/>
                <w:lang w:eastAsia="zh-CN"/>
              </w:rPr>
              <w:t>Alt 1</w:t>
            </w:r>
            <w:r w:rsidR="002E4B97">
              <w:rPr>
                <w:bCs/>
                <w:lang w:eastAsia="zh-CN"/>
              </w:rPr>
              <w:t xml:space="preserve"> proposal</w:t>
            </w:r>
          </w:p>
        </w:tc>
      </w:tr>
      <w:tr w:rsidR="00BE14E4" w14:paraId="003543A6" w14:textId="77777777" w:rsidTr="007F7249">
        <w:tc>
          <w:tcPr>
            <w:tcW w:w="2122" w:type="dxa"/>
            <w:tcBorders>
              <w:top w:val="single" w:sz="4" w:space="0" w:color="auto"/>
              <w:left w:val="single" w:sz="4" w:space="0" w:color="auto"/>
              <w:bottom w:val="single" w:sz="4" w:space="0" w:color="auto"/>
              <w:right w:val="single" w:sz="4" w:space="0" w:color="auto"/>
            </w:tcBorders>
          </w:tcPr>
          <w:p w14:paraId="3F0B2DAB" w14:textId="7AE4CFB3" w:rsidR="00BE14E4" w:rsidRPr="00BA3EA3" w:rsidRDefault="00D47FCD" w:rsidP="007F7249">
            <w:pPr>
              <w:jc w:val="left"/>
              <w:rPr>
                <w:bCs/>
                <w:lang w:eastAsia="zh-CN"/>
              </w:rPr>
            </w:pPr>
            <w:r>
              <w:rPr>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AE3CCD1" w14:textId="169F3DD5" w:rsidR="00BE14E4" w:rsidRPr="00BA3EA3" w:rsidRDefault="00D47FCD" w:rsidP="007F7249">
            <w:pPr>
              <w:jc w:val="left"/>
              <w:rPr>
                <w:bCs/>
                <w:lang w:eastAsia="zh-CN"/>
              </w:rPr>
            </w:pPr>
            <w:r>
              <w:rPr>
                <w:bCs/>
                <w:lang w:eastAsia="zh-CN"/>
              </w:rPr>
              <w:t>We only support 1 SSSG for PDCCH monitoring adaptation with dynamic skipping.</w:t>
            </w:r>
          </w:p>
        </w:tc>
      </w:tr>
      <w:tr w:rsidR="005531A8" w14:paraId="3D8DAE8C" w14:textId="77777777" w:rsidTr="007F7249">
        <w:tc>
          <w:tcPr>
            <w:tcW w:w="2122" w:type="dxa"/>
            <w:tcBorders>
              <w:top w:val="single" w:sz="4" w:space="0" w:color="auto"/>
              <w:left w:val="single" w:sz="4" w:space="0" w:color="auto"/>
              <w:bottom w:val="single" w:sz="4" w:space="0" w:color="auto"/>
              <w:right w:val="single" w:sz="4" w:space="0" w:color="auto"/>
            </w:tcBorders>
          </w:tcPr>
          <w:p w14:paraId="58668C94" w14:textId="78EC9E91" w:rsidR="005531A8" w:rsidRDefault="005531A8" w:rsidP="005531A8">
            <w:pPr>
              <w:rPr>
                <w:bCs/>
                <w:lang w:eastAsia="zh-CN"/>
              </w:rPr>
            </w:pPr>
            <w:r>
              <w:rPr>
                <w:bCs/>
                <w:lang w:eastAsia="zh-CN"/>
              </w:rPr>
              <w:t xml:space="preserve">Apple </w:t>
            </w:r>
          </w:p>
        </w:tc>
        <w:tc>
          <w:tcPr>
            <w:tcW w:w="7840" w:type="dxa"/>
            <w:tcBorders>
              <w:top w:val="single" w:sz="4" w:space="0" w:color="auto"/>
              <w:left w:val="single" w:sz="4" w:space="0" w:color="auto"/>
              <w:bottom w:val="single" w:sz="4" w:space="0" w:color="auto"/>
              <w:right w:val="single" w:sz="4" w:space="0" w:color="auto"/>
            </w:tcBorders>
          </w:tcPr>
          <w:p w14:paraId="712BEF71" w14:textId="288C0861" w:rsidR="005531A8" w:rsidRDefault="005531A8" w:rsidP="005531A8">
            <w:pPr>
              <w:rPr>
                <w:bCs/>
                <w:lang w:eastAsia="zh-CN"/>
              </w:rPr>
            </w:pPr>
            <w:r>
              <w:rPr>
                <w:bCs/>
                <w:lang w:eastAsia="zh-CN"/>
              </w:rPr>
              <w:t xml:space="preserve">Do not support. As discussed in 1-1, many cons are listed for this approach.  </w:t>
            </w:r>
          </w:p>
        </w:tc>
      </w:tr>
      <w:tr w:rsidR="00390E47" w14:paraId="0057E9D0" w14:textId="77777777" w:rsidTr="007F7249">
        <w:tc>
          <w:tcPr>
            <w:tcW w:w="2122" w:type="dxa"/>
            <w:tcBorders>
              <w:top w:val="single" w:sz="4" w:space="0" w:color="auto"/>
              <w:left w:val="single" w:sz="4" w:space="0" w:color="auto"/>
              <w:bottom w:val="single" w:sz="4" w:space="0" w:color="auto"/>
              <w:right w:val="single" w:sz="4" w:space="0" w:color="auto"/>
            </w:tcBorders>
          </w:tcPr>
          <w:p w14:paraId="14C27F01" w14:textId="6516E823" w:rsidR="00390E47" w:rsidRDefault="00390E47" w:rsidP="00390E47">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48F1652" w14:textId="6F594DE9" w:rsidR="00390E47" w:rsidRDefault="00390E47" w:rsidP="00C27E89">
            <w:pPr>
              <w:spacing w:before="0" w:after="120"/>
              <w:rPr>
                <w:bCs/>
                <w:lang w:eastAsia="zh-CN"/>
              </w:rPr>
            </w:pPr>
            <w:r>
              <w:rPr>
                <w:bCs/>
                <w:lang w:eastAsia="zh-CN"/>
              </w:rPr>
              <w:t>We support the general idea of increasing the maximum number of SSSGs, but we think it could be more than 3. If the SSSG is indicated by a bit field, it would be better to keep the number to be a power of 2, e.g., 4. At this stage, we prefer to agree on whether to support more than 2 SSSG first, and keep the max number of SSSGs FFS.</w:t>
            </w:r>
          </w:p>
        </w:tc>
      </w:tr>
      <w:tr w:rsidR="00BE507F" w14:paraId="4F27034C" w14:textId="77777777" w:rsidTr="007F7249">
        <w:tc>
          <w:tcPr>
            <w:tcW w:w="2122" w:type="dxa"/>
            <w:tcBorders>
              <w:top w:val="single" w:sz="4" w:space="0" w:color="auto"/>
              <w:left w:val="single" w:sz="4" w:space="0" w:color="auto"/>
              <w:bottom w:val="single" w:sz="4" w:space="0" w:color="auto"/>
              <w:right w:val="single" w:sz="4" w:space="0" w:color="auto"/>
            </w:tcBorders>
          </w:tcPr>
          <w:p w14:paraId="5BC6D46D" w14:textId="6B85CD7C" w:rsidR="00BE507F" w:rsidRDefault="00BE507F" w:rsidP="00BE507F">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5D0324F" w14:textId="07290231" w:rsidR="00BE507F" w:rsidRDefault="00BE507F" w:rsidP="00BE507F">
            <w:pPr>
              <w:spacing w:after="120"/>
              <w:rPr>
                <w:bCs/>
                <w:lang w:eastAsia="zh-CN"/>
              </w:rPr>
            </w:pPr>
            <w:r>
              <w:rPr>
                <w:bCs/>
                <w:lang w:eastAsia="zh-CN"/>
              </w:rPr>
              <w:t xml:space="preserve">We don’t think 3 SSSG are necessary, if PDCCH skipping is supported. Also, signaling a separate search space configuration may not be efficient, when only a few parameters (e.g. monitoring periodicity/slot offset) need to be changed. In that sense, we think that signaling two values for a given search space configuration parameter and switching between two values should be considered. </w:t>
            </w:r>
          </w:p>
        </w:tc>
      </w:tr>
      <w:tr w:rsidR="002C433E" w14:paraId="511549C2" w14:textId="77777777" w:rsidTr="007F7249">
        <w:tc>
          <w:tcPr>
            <w:tcW w:w="2122" w:type="dxa"/>
            <w:tcBorders>
              <w:top w:val="single" w:sz="4" w:space="0" w:color="auto"/>
              <w:left w:val="single" w:sz="4" w:space="0" w:color="auto"/>
              <w:bottom w:val="single" w:sz="4" w:space="0" w:color="auto"/>
              <w:right w:val="single" w:sz="4" w:space="0" w:color="auto"/>
            </w:tcBorders>
          </w:tcPr>
          <w:p w14:paraId="4FD71A1A" w14:textId="673D43C4" w:rsidR="002C433E" w:rsidRDefault="002C433E" w:rsidP="00BE507F">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A11346F" w14:textId="78B3609F" w:rsidR="002C433E" w:rsidRPr="002C433E" w:rsidRDefault="002C433E" w:rsidP="002C433E">
            <w:r>
              <w:t xml:space="preserve">We think it can be more than 3, especially for a common design. More SSSGs are beneficial to support adaptation not only in time domain. Also, how to configured SSSG can be FFS. </w:t>
            </w:r>
          </w:p>
        </w:tc>
      </w:tr>
      <w:tr w:rsidR="00676B7A" w14:paraId="00D50037" w14:textId="77777777" w:rsidTr="007F7249">
        <w:tc>
          <w:tcPr>
            <w:tcW w:w="2122" w:type="dxa"/>
            <w:tcBorders>
              <w:top w:val="single" w:sz="4" w:space="0" w:color="auto"/>
              <w:left w:val="single" w:sz="4" w:space="0" w:color="auto"/>
              <w:bottom w:val="single" w:sz="4" w:space="0" w:color="auto"/>
              <w:right w:val="single" w:sz="4" w:space="0" w:color="auto"/>
            </w:tcBorders>
          </w:tcPr>
          <w:p w14:paraId="5AB77A6D" w14:textId="24F20577" w:rsidR="00676B7A" w:rsidRDefault="00676B7A" w:rsidP="00676B7A">
            <w:pPr>
              <w:rPr>
                <w:bCs/>
                <w:lang w:eastAsia="zh-CN"/>
              </w:rPr>
            </w:pPr>
            <w:r>
              <w:rPr>
                <w:bCs/>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4BE08ED9" w14:textId="73C877E6" w:rsidR="00676B7A" w:rsidRDefault="00676B7A" w:rsidP="00676B7A">
            <w:r>
              <w:rPr>
                <w:bCs/>
                <w:lang w:eastAsia="zh-CN"/>
              </w:rPr>
              <w:t>Do not support. We do not see a need to support more than two SSSGs. Detailed feedback as in response to Proposals 1-1x.</w:t>
            </w:r>
          </w:p>
        </w:tc>
      </w:tr>
      <w:tr w:rsidR="00A16612" w14:paraId="4B7168E4" w14:textId="77777777" w:rsidTr="007F7249">
        <w:tc>
          <w:tcPr>
            <w:tcW w:w="2122" w:type="dxa"/>
            <w:tcBorders>
              <w:top w:val="single" w:sz="4" w:space="0" w:color="auto"/>
              <w:left w:val="single" w:sz="4" w:space="0" w:color="auto"/>
              <w:bottom w:val="single" w:sz="4" w:space="0" w:color="auto"/>
              <w:right w:val="single" w:sz="4" w:space="0" w:color="auto"/>
            </w:tcBorders>
          </w:tcPr>
          <w:p w14:paraId="76ED688E" w14:textId="399EA78E" w:rsidR="00A16612" w:rsidRDefault="00A16612" w:rsidP="00A16612">
            <w:pPr>
              <w:rPr>
                <w:bCs/>
                <w:lang w:eastAsia="zh-CN"/>
              </w:rPr>
            </w:pPr>
            <w:r>
              <w:rPr>
                <w:rFonts w:hint="eastAsia"/>
                <w:bCs/>
                <w:lang w:eastAsia="zh-CN"/>
              </w:rPr>
              <w:t>ZTE</w:t>
            </w:r>
            <w:r>
              <w:rPr>
                <w:bCs/>
                <w:lang w:eastAsia="zh-CN"/>
              </w:rPr>
              <w:t>,Sanechips</w:t>
            </w:r>
          </w:p>
        </w:tc>
        <w:tc>
          <w:tcPr>
            <w:tcW w:w="7840" w:type="dxa"/>
            <w:tcBorders>
              <w:top w:val="single" w:sz="4" w:space="0" w:color="auto"/>
              <w:left w:val="single" w:sz="4" w:space="0" w:color="auto"/>
              <w:bottom w:val="single" w:sz="4" w:space="0" w:color="auto"/>
              <w:right w:val="single" w:sz="4" w:space="0" w:color="auto"/>
            </w:tcBorders>
          </w:tcPr>
          <w:p w14:paraId="0CD11077" w14:textId="006D55F4" w:rsidR="00A16612" w:rsidRDefault="00A16612" w:rsidP="00A16612">
            <w:pPr>
              <w:rPr>
                <w:bCs/>
                <w:lang w:eastAsia="zh-CN"/>
              </w:rPr>
            </w:pPr>
            <w:r>
              <w:rPr>
                <w:rFonts w:hint="eastAsia"/>
                <w:bCs/>
                <w:lang w:eastAsia="zh-CN"/>
              </w:rPr>
              <w:t>T</w:t>
            </w:r>
            <w:r>
              <w:rPr>
                <w:bCs/>
                <w:lang w:eastAsia="zh-CN"/>
              </w:rPr>
              <w:t>he power saving benefits with more than 2 SSSGs is not clear, especially for the case if alt 2 with explicit PDCCH skipping function is used, it can flexibly support multiple combinations of power saving configurations, hence, considering up to 3 SSSGs seems unnecessary.</w:t>
            </w:r>
          </w:p>
        </w:tc>
      </w:tr>
      <w:tr w:rsidR="00941436" w:rsidRPr="000B1E87" w14:paraId="166D8A4B" w14:textId="77777777" w:rsidTr="00941436">
        <w:tc>
          <w:tcPr>
            <w:tcW w:w="2122" w:type="dxa"/>
          </w:tcPr>
          <w:p w14:paraId="1F4CD239" w14:textId="77777777" w:rsidR="00941436" w:rsidRPr="000B1E87" w:rsidRDefault="00941436" w:rsidP="00394882">
            <w:pPr>
              <w:rPr>
                <w:rFonts w:eastAsia="Malgun Gothic"/>
                <w:bCs/>
                <w:lang w:eastAsia="ko-KR"/>
              </w:rPr>
            </w:pPr>
            <w:r>
              <w:rPr>
                <w:rFonts w:eastAsia="Malgun Gothic" w:hint="eastAsia"/>
                <w:bCs/>
                <w:lang w:eastAsia="ko-KR"/>
              </w:rPr>
              <w:t>LG</w:t>
            </w:r>
          </w:p>
        </w:tc>
        <w:tc>
          <w:tcPr>
            <w:tcW w:w="7840" w:type="dxa"/>
          </w:tcPr>
          <w:p w14:paraId="6129AA0C" w14:textId="77777777" w:rsidR="00941436" w:rsidRPr="000B1E87" w:rsidRDefault="00941436" w:rsidP="00394882">
            <w:pPr>
              <w:rPr>
                <w:rFonts w:eastAsia="Malgun Gothic"/>
                <w:bCs/>
                <w:lang w:eastAsia="ko-KR"/>
              </w:rPr>
            </w:pPr>
            <w:r>
              <w:rPr>
                <w:rFonts w:eastAsia="Malgun Gothic"/>
                <w:bCs/>
                <w:lang w:eastAsia="ko-KR"/>
              </w:rPr>
              <w:t xml:space="preserve">We are open to discuss more than 2 SSSG. However, as we commented in a previous section, </w:t>
            </w:r>
            <w:r>
              <w:rPr>
                <w:rFonts w:eastAsia="Malgun Gothic" w:hint="eastAsia"/>
                <w:bCs/>
                <w:lang w:eastAsia="ko-KR"/>
              </w:rPr>
              <w:t xml:space="preserve">we do </w:t>
            </w:r>
            <w:r>
              <w:rPr>
                <w:rFonts w:eastAsia="Malgun Gothic"/>
                <w:bCs/>
                <w:lang w:eastAsia="ko-KR"/>
              </w:rPr>
              <w:t>not support configuring dormant SSSG.</w:t>
            </w:r>
          </w:p>
        </w:tc>
      </w:tr>
      <w:tr w:rsidR="002C119F" w:rsidRPr="000B1E87" w14:paraId="223F5A90" w14:textId="77777777" w:rsidTr="00941436">
        <w:tc>
          <w:tcPr>
            <w:tcW w:w="2122" w:type="dxa"/>
          </w:tcPr>
          <w:p w14:paraId="09C10E4B" w14:textId="4F3DA832" w:rsidR="002C119F" w:rsidRDefault="002C119F" w:rsidP="002C119F">
            <w:pPr>
              <w:rPr>
                <w:rFonts w:eastAsia="Malgun Gothic"/>
                <w:bCs/>
                <w:lang w:eastAsia="ko-KR"/>
              </w:rPr>
            </w:pPr>
            <w:r>
              <w:rPr>
                <w:bCs/>
                <w:lang w:eastAsia="zh-CN"/>
              </w:rPr>
              <w:t>Nokia</w:t>
            </w:r>
          </w:p>
        </w:tc>
        <w:tc>
          <w:tcPr>
            <w:tcW w:w="7840" w:type="dxa"/>
          </w:tcPr>
          <w:p w14:paraId="4E4E05BF" w14:textId="0B6A59CA" w:rsidR="002C119F" w:rsidRDefault="002C119F" w:rsidP="002C119F">
            <w:pPr>
              <w:rPr>
                <w:rFonts w:eastAsia="Malgun Gothic"/>
                <w:bCs/>
                <w:lang w:eastAsia="ko-KR"/>
              </w:rPr>
            </w:pPr>
            <w:r>
              <w:rPr>
                <w:bCs/>
                <w:lang w:eastAsia="zh-CN"/>
              </w:rPr>
              <w:t>We support the proposal to increase the number of SSSG at least to 3, and consider more than 3 also. A comment that seems bit counter intuitive to see a need for multiple durations for PDCCH adaptation by some companies to enable ‘adaptation flexibility’ but not similarly need to have more SSSGs.</w:t>
            </w:r>
          </w:p>
        </w:tc>
      </w:tr>
      <w:tr w:rsidR="009C2679" w14:paraId="1EC5F0A4" w14:textId="77777777" w:rsidTr="009C2679">
        <w:tc>
          <w:tcPr>
            <w:tcW w:w="2122" w:type="dxa"/>
          </w:tcPr>
          <w:p w14:paraId="598FE19F" w14:textId="77777777" w:rsidR="009C2679" w:rsidRDefault="009C2679" w:rsidP="00394882">
            <w:pPr>
              <w:rPr>
                <w:bCs/>
                <w:lang w:eastAsia="zh-CN"/>
              </w:rPr>
            </w:pPr>
            <w:r>
              <w:rPr>
                <w:bCs/>
                <w:lang w:eastAsia="zh-CN"/>
              </w:rPr>
              <w:t>OPPO</w:t>
            </w:r>
          </w:p>
        </w:tc>
        <w:tc>
          <w:tcPr>
            <w:tcW w:w="7840" w:type="dxa"/>
          </w:tcPr>
          <w:p w14:paraId="7FCF7D41" w14:textId="77777777" w:rsidR="009C2679" w:rsidRDefault="009C2679" w:rsidP="00394882">
            <w:pPr>
              <w:spacing w:after="120"/>
              <w:rPr>
                <w:bCs/>
                <w:lang w:eastAsia="zh-CN"/>
              </w:rPr>
            </w:pPr>
            <w:r>
              <w:rPr>
                <w:bCs/>
                <w:lang w:eastAsia="zh-CN"/>
              </w:rPr>
              <w:t xml:space="preserve">We don’t see the strong motivation to support more than 2 SSGs. </w:t>
            </w:r>
          </w:p>
          <w:p w14:paraId="5605276A" w14:textId="77777777" w:rsidR="009C2679" w:rsidRDefault="009C2679" w:rsidP="00394882">
            <w:pPr>
              <w:spacing w:after="120"/>
              <w:rPr>
                <w:bCs/>
                <w:lang w:eastAsia="zh-CN"/>
              </w:rPr>
            </w:pPr>
            <w:r>
              <w:rPr>
                <w:bCs/>
                <w:lang w:eastAsia="zh-CN"/>
              </w:rPr>
              <w:t>We suggest to support more than 2 skipping periods.</w:t>
            </w:r>
          </w:p>
        </w:tc>
      </w:tr>
      <w:tr w:rsidR="00EC7084" w14:paraId="5646D35D" w14:textId="77777777" w:rsidTr="009C2679">
        <w:tc>
          <w:tcPr>
            <w:tcW w:w="2122" w:type="dxa"/>
          </w:tcPr>
          <w:p w14:paraId="7D69D0A5" w14:textId="51DEEA8F" w:rsidR="00EC7084" w:rsidRDefault="00EC7084" w:rsidP="00EC7084">
            <w:pPr>
              <w:rPr>
                <w:bCs/>
                <w:lang w:eastAsia="zh-CN"/>
              </w:rPr>
            </w:pPr>
            <w:r>
              <w:rPr>
                <w:rFonts w:eastAsiaTheme="minorEastAsia" w:hint="eastAsia"/>
                <w:bCs/>
                <w:lang w:eastAsia="zh-CN"/>
              </w:rPr>
              <w:t>C</w:t>
            </w:r>
            <w:r>
              <w:rPr>
                <w:rFonts w:eastAsiaTheme="minorEastAsia"/>
                <w:bCs/>
                <w:lang w:eastAsia="zh-CN"/>
              </w:rPr>
              <w:t>MCC</w:t>
            </w:r>
          </w:p>
        </w:tc>
        <w:tc>
          <w:tcPr>
            <w:tcW w:w="7840" w:type="dxa"/>
          </w:tcPr>
          <w:p w14:paraId="5F763E74" w14:textId="6FD95DCB" w:rsidR="00EC7084" w:rsidRDefault="00EC7084" w:rsidP="00EC7084">
            <w:pPr>
              <w:spacing w:after="120"/>
              <w:rPr>
                <w:bCs/>
                <w:lang w:eastAsia="zh-CN"/>
              </w:rPr>
            </w:pPr>
            <w:r>
              <w:rPr>
                <w:rFonts w:eastAsiaTheme="minorEastAsia"/>
                <w:bCs/>
                <w:lang w:eastAsia="zh-CN"/>
              </w:rPr>
              <w:t>Support, but we think for the dormant SSSG, two different timers can be configured to reliaze different PDCCH skipping time.</w:t>
            </w:r>
          </w:p>
        </w:tc>
      </w:tr>
      <w:tr w:rsidR="00A33F82" w14:paraId="51D5940F" w14:textId="77777777" w:rsidTr="00A33F82">
        <w:tc>
          <w:tcPr>
            <w:tcW w:w="2122" w:type="dxa"/>
          </w:tcPr>
          <w:p w14:paraId="54612981" w14:textId="77777777" w:rsidR="00A33F82" w:rsidRDefault="00A33F82" w:rsidP="00394882">
            <w:pPr>
              <w:rPr>
                <w:bCs/>
                <w:lang w:eastAsia="zh-CN"/>
              </w:rPr>
            </w:pPr>
            <w:r>
              <w:rPr>
                <w:bCs/>
                <w:lang w:eastAsia="zh-CN"/>
              </w:rPr>
              <w:t>Huawei, HiSilicon</w:t>
            </w:r>
          </w:p>
        </w:tc>
        <w:tc>
          <w:tcPr>
            <w:tcW w:w="7840" w:type="dxa"/>
          </w:tcPr>
          <w:p w14:paraId="2E822516" w14:textId="77777777" w:rsidR="00A33F82" w:rsidRDefault="00A33F82" w:rsidP="00394882">
            <w:pPr>
              <w:rPr>
                <w:bCs/>
                <w:lang w:eastAsia="zh-CN"/>
              </w:rPr>
            </w:pPr>
            <w:r>
              <w:rPr>
                <w:rFonts w:hint="eastAsia"/>
                <w:bCs/>
                <w:lang w:eastAsia="zh-CN"/>
              </w:rPr>
              <w:t>T</w:t>
            </w:r>
            <w:r>
              <w:rPr>
                <w:bCs/>
                <w:lang w:eastAsia="zh-CN"/>
              </w:rPr>
              <w:t>here is no need to introduce more complexity on UE to maintain more than 2 SSSG before the benefit is justified. If we support proposal 1-1a+1-1c (i.e. Alt.2a in RAN1#104 agreements), d</w:t>
            </w:r>
            <w:r>
              <w:rPr>
                <w:lang w:val="en-GB" w:eastAsia="zh-CN"/>
              </w:rPr>
              <w:t>ifferent levels of UE power saving is obtained by supporting both PDCCH skipping and SSSG switching.</w:t>
            </w:r>
          </w:p>
        </w:tc>
      </w:tr>
      <w:tr w:rsidR="0082693A" w14:paraId="68FCCF7D" w14:textId="77777777" w:rsidTr="00A33F82">
        <w:tc>
          <w:tcPr>
            <w:tcW w:w="2122" w:type="dxa"/>
          </w:tcPr>
          <w:p w14:paraId="6A8BF7EB" w14:textId="1E4AA90F" w:rsidR="0082693A" w:rsidRPr="0082693A" w:rsidRDefault="0082693A" w:rsidP="00394882">
            <w:pPr>
              <w:rPr>
                <w:rFonts w:eastAsia="MS Mincho"/>
                <w:bCs/>
                <w:lang w:eastAsia="ja-JP"/>
              </w:rPr>
            </w:pPr>
            <w:r>
              <w:rPr>
                <w:rFonts w:eastAsia="MS Mincho" w:hint="eastAsia"/>
                <w:bCs/>
                <w:lang w:eastAsia="ja-JP"/>
              </w:rPr>
              <w:t>NTT DOCOMO</w:t>
            </w:r>
          </w:p>
        </w:tc>
        <w:tc>
          <w:tcPr>
            <w:tcW w:w="7840" w:type="dxa"/>
          </w:tcPr>
          <w:p w14:paraId="16B2EB62" w14:textId="78258C6A" w:rsidR="0082693A" w:rsidRPr="0082693A" w:rsidRDefault="0082693A" w:rsidP="00394882">
            <w:pPr>
              <w:rPr>
                <w:rFonts w:eastAsia="MS Mincho"/>
                <w:bCs/>
                <w:lang w:eastAsia="ja-JP"/>
              </w:rPr>
            </w:pPr>
            <w:r>
              <w:rPr>
                <w:rFonts w:eastAsia="MS Mincho" w:hint="eastAsia"/>
                <w:bCs/>
                <w:lang w:eastAsia="ja-JP"/>
              </w:rPr>
              <w:t>This proposal is related to whether or not to support the dormant SSSG.</w:t>
            </w:r>
            <w:r>
              <w:rPr>
                <w:rFonts w:eastAsia="MS Mincho"/>
                <w:bCs/>
                <w:lang w:eastAsia="ja-JP"/>
              </w:rPr>
              <w:t xml:space="preserve"> It can be discussed together with the details of SSSG.</w:t>
            </w:r>
          </w:p>
        </w:tc>
      </w:tr>
      <w:tr w:rsidR="00C35D16" w14:paraId="231A7FD3" w14:textId="77777777" w:rsidTr="00A33F82">
        <w:tc>
          <w:tcPr>
            <w:tcW w:w="2122" w:type="dxa"/>
          </w:tcPr>
          <w:p w14:paraId="0D27CC12" w14:textId="7F87ABBA" w:rsidR="00C35D16" w:rsidRDefault="00C35D16" w:rsidP="00394882">
            <w:pPr>
              <w:rPr>
                <w:rFonts w:eastAsia="MS Mincho"/>
                <w:bCs/>
                <w:lang w:eastAsia="ja-JP"/>
              </w:rPr>
            </w:pPr>
            <w:r>
              <w:rPr>
                <w:rFonts w:eastAsia="MS Mincho"/>
                <w:bCs/>
                <w:lang w:eastAsia="ja-JP"/>
              </w:rPr>
              <w:t>Panasonic</w:t>
            </w:r>
          </w:p>
        </w:tc>
        <w:tc>
          <w:tcPr>
            <w:tcW w:w="7840" w:type="dxa"/>
          </w:tcPr>
          <w:p w14:paraId="4ACC8516" w14:textId="37442EC2" w:rsidR="00C35D16" w:rsidRDefault="00C35D16" w:rsidP="00394882">
            <w:pPr>
              <w:rPr>
                <w:rFonts w:eastAsia="MS Mincho"/>
                <w:bCs/>
                <w:lang w:eastAsia="ja-JP"/>
              </w:rPr>
            </w:pPr>
            <w:r>
              <w:rPr>
                <w:rFonts w:eastAsia="MS Mincho"/>
                <w:bCs/>
                <w:lang w:eastAsia="ja-JP"/>
              </w:rPr>
              <w:t xml:space="preserve">Same with </w:t>
            </w:r>
            <w:r w:rsidR="00D42CB1">
              <w:rPr>
                <w:rFonts w:eastAsia="MS Mincho"/>
                <w:bCs/>
                <w:lang w:eastAsia="ja-JP"/>
              </w:rPr>
              <w:t xml:space="preserve">our previous comment. </w:t>
            </w:r>
          </w:p>
        </w:tc>
      </w:tr>
      <w:tr w:rsidR="00EF0717" w14:paraId="27803D6B" w14:textId="77777777" w:rsidTr="00EF0717">
        <w:tc>
          <w:tcPr>
            <w:tcW w:w="2122" w:type="dxa"/>
          </w:tcPr>
          <w:p w14:paraId="06130924" w14:textId="77777777" w:rsidR="00EF0717" w:rsidRDefault="00EF0717" w:rsidP="009143D9">
            <w:pPr>
              <w:rPr>
                <w:rFonts w:eastAsia="MS Mincho"/>
                <w:bCs/>
                <w:lang w:eastAsia="ja-JP"/>
              </w:rPr>
            </w:pPr>
            <w:r>
              <w:rPr>
                <w:rFonts w:eastAsia="MS Mincho"/>
                <w:bCs/>
                <w:lang w:eastAsia="ja-JP"/>
              </w:rPr>
              <w:t>MTK</w:t>
            </w:r>
          </w:p>
        </w:tc>
        <w:tc>
          <w:tcPr>
            <w:tcW w:w="7840" w:type="dxa"/>
          </w:tcPr>
          <w:p w14:paraId="23524DD2" w14:textId="77777777" w:rsidR="00EF0717" w:rsidRDefault="00EF0717" w:rsidP="009143D9">
            <w:pPr>
              <w:rPr>
                <w:rFonts w:eastAsia="MS Mincho"/>
                <w:bCs/>
                <w:lang w:eastAsia="ja-JP"/>
              </w:rPr>
            </w:pPr>
            <w:r w:rsidRPr="00B54E0C">
              <w:rPr>
                <w:rFonts w:eastAsia="MS Mincho"/>
                <w:bCs/>
                <w:lang w:eastAsia="ja-JP"/>
              </w:rPr>
              <w:t>We don’t need critical case that demand more that 2 SSSG. But for sake of progress, we can follow majority choice.</w:t>
            </w:r>
          </w:p>
        </w:tc>
      </w:tr>
      <w:tr w:rsidR="00EF0717" w14:paraId="73062649" w14:textId="77777777" w:rsidTr="00EF0717">
        <w:tc>
          <w:tcPr>
            <w:tcW w:w="2122" w:type="dxa"/>
          </w:tcPr>
          <w:p w14:paraId="7DC0FA53" w14:textId="77777777" w:rsidR="00EF0717" w:rsidRDefault="00EF0717" w:rsidP="009143D9">
            <w:pPr>
              <w:rPr>
                <w:rFonts w:eastAsia="MS Mincho"/>
                <w:bCs/>
                <w:lang w:eastAsia="ja-JP"/>
              </w:rPr>
            </w:pPr>
            <w:r>
              <w:rPr>
                <w:rFonts w:eastAsia="MS Mincho"/>
                <w:bCs/>
                <w:lang w:eastAsia="ja-JP"/>
              </w:rPr>
              <w:t>NordicSemi</w:t>
            </w:r>
          </w:p>
        </w:tc>
        <w:tc>
          <w:tcPr>
            <w:tcW w:w="7840" w:type="dxa"/>
          </w:tcPr>
          <w:p w14:paraId="6F5034CA" w14:textId="77777777" w:rsidR="00EF0717" w:rsidRPr="00B54E0C" w:rsidRDefault="00EF0717" w:rsidP="009143D9">
            <w:pPr>
              <w:rPr>
                <w:rFonts w:eastAsia="MS Mincho"/>
                <w:bCs/>
                <w:lang w:eastAsia="ja-JP"/>
              </w:rPr>
            </w:pPr>
            <w:r>
              <w:rPr>
                <w:rFonts w:eastAsia="MS Mincho"/>
                <w:bCs/>
                <w:lang w:eastAsia="ja-JP"/>
              </w:rPr>
              <w:t>Depends on which way we go in Issue 1</w:t>
            </w:r>
          </w:p>
        </w:tc>
      </w:tr>
      <w:tr w:rsidR="00EF0717" w14:paraId="1196BC5F" w14:textId="77777777" w:rsidTr="00EF0717">
        <w:tc>
          <w:tcPr>
            <w:tcW w:w="2122" w:type="dxa"/>
          </w:tcPr>
          <w:p w14:paraId="4DF7B6EE" w14:textId="77777777" w:rsidR="00EF0717" w:rsidRDefault="00EF0717" w:rsidP="009143D9">
            <w:pPr>
              <w:rPr>
                <w:rFonts w:eastAsia="MS Mincho"/>
                <w:bCs/>
                <w:lang w:eastAsia="ja-JP"/>
              </w:rPr>
            </w:pPr>
            <w:r>
              <w:rPr>
                <w:rFonts w:eastAsia="MS Mincho"/>
                <w:bCs/>
                <w:lang w:eastAsia="ja-JP"/>
              </w:rPr>
              <w:t>IDCC</w:t>
            </w:r>
          </w:p>
        </w:tc>
        <w:tc>
          <w:tcPr>
            <w:tcW w:w="7840" w:type="dxa"/>
          </w:tcPr>
          <w:p w14:paraId="33319E68" w14:textId="77777777" w:rsidR="00EF0717" w:rsidRPr="00BC7264" w:rsidRDefault="00EF0717" w:rsidP="009143D9">
            <w:r>
              <w:t>We think this decision will be impacted by which alternative (Alt1 or Alt2) is selected for the unified design. For Alt 2, increasing the number of SSSGs may not be needed. But for Alt1, we need at least 3 SSSGs.</w:t>
            </w:r>
          </w:p>
        </w:tc>
      </w:tr>
      <w:tr w:rsidR="00A25AEB" w14:paraId="1C8CAA8E" w14:textId="77777777" w:rsidTr="00A25AEB">
        <w:tc>
          <w:tcPr>
            <w:tcW w:w="2122" w:type="dxa"/>
          </w:tcPr>
          <w:p w14:paraId="2B71D3A5" w14:textId="77777777" w:rsidR="00A25AEB" w:rsidRDefault="00A25AEB" w:rsidP="00A156BE">
            <w:pPr>
              <w:rPr>
                <w:rFonts w:eastAsia="MS Mincho"/>
                <w:bCs/>
                <w:lang w:eastAsia="ja-JP"/>
              </w:rPr>
            </w:pPr>
            <w:r>
              <w:rPr>
                <w:rFonts w:eastAsia="MS Mincho"/>
                <w:bCs/>
                <w:lang w:eastAsia="ja-JP"/>
              </w:rPr>
              <w:t>Fraunhofer</w:t>
            </w:r>
          </w:p>
        </w:tc>
        <w:tc>
          <w:tcPr>
            <w:tcW w:w="7840" w:type="dxa"/>
          </w:tcPr>
          <w:p w14:paraId="48D1328A" w14:textId="77777777" w:rsidR="00A25AEB" w:rsidRDefault="00A25AEB" w:rsidP="00A156BE">
            <w:pPr>
              <w:overflowPunct/>
              <w:autoSpaceDE/>
              <w:autoSpaceDN/>
              <w:adjustRightInd/>
              <w:spacing w:after="0"/>
              <w:textAlignment w:val="auto"/>
              <w:rPr>
                <w:lang w:eastAsia="de-DE"/>
              </w:rPr>
            </w:pPr>
            <w:r>
              <w:rPr>
                <w:rStyle w:val="normaltextrun"/>
                <w:shd w:val="clear" w:color="auto" w:fill="FFFFFF"/>
              </w:rPr>
              <w:t>Highly depends on the common design. </w:t>
            </w:r>
            <w:r>
              <w:rPr>
                <w:rStyle w:val="eop"/>
                <w:shd w:val="clear" w:color="auto" w:fill="FFFFFF"/>
              </w:rPr>
              <w:t> </w:t>
            </w:r>
          </w:p>
        </w:tc>
      </w:tr>
      <w:tr w:rsidR="00CF5B4A" w14:paraId="7E88C86B" w14:textId="77777777" w:rsidTr="00CF5B4A">
        <w:tc>
          <w:tcPr>
            <w:tcW w:w="2122" w:type="dxa"/>
          </w:tcPr>
          <w:p w14:paraId="4C854CF3" w14:textId="0D802989" w:rsidR="00CF5B4A" w:rsidRPr="00CF5B4A" w:rsidRDefault="00CF5B4A" w:rsidP="00253D67">
            <w:pPr>
              <w:rPr>
                <w:lang w:eastAsia="zh-CN"/>
              </w:rPr>
            </w:pPr>
            <w:r w:rsidRPr="00CF5B4A">
              <w:rPr>
                <w:rFonts w:hint="eastAsia"/>
                <w:lang w:eastAsia="zh-CN"/>
              </w:rPr>
              <w:t>Ericsson</w:t>
            </w:r>
          </w:p>
        </w:tc>
        <w:tc>
          <w:tcPr>
            <w:tcW w:w="7840" w:type="dxa"/>
          </w:tcPr>
          <w:p w14:paraId="30E5E4D7" w14:textId="3DD7E570" w:rsidR="00CF5B4A" w:rsidRDefault="00CF5B4A" w:rsidP="00CF5B4A">
            <w:pPr>
              <w:rPr>
                <w:lang w:eastAsia="zh-CN"/>
              </w:rPr>
            </w:pPr>
            <w:r>
              <w:rPr>
                <w:lang w:eastAsia="zh-CN"/>
              </w:rPr>
              <w:t xml:space="preserve">2-1 : Not support. </w:t>
            </w:r>
          </w:p>
        </w:tc>
      </w:tr>
    </w:tbl>
    <w:p w14:paraId="5127DDFC" w14:textId="275262FC" w:rsidR="008126C0" w:rsidRDefault="008126C0" w:rsidP="006E5CDD"/>
    <w:p w14:paraId="4E65B331" w14:textId="77777777" w:rsidR="00832CBC" w:rsidRPr="00737722" w:rsidRDefault="00832CBC" w:rsidP="00832CBC">
      <w:pPr>
        <w:pStyle w:val="3"/>
        <w:spacing w:line="240" w:lineRule="auto"/>
        <w:rPr>
          <w:lang w:eastAsia="zh-CN"/>
        </w:rPr>
      </w:pPr>
      <w:r w:rsidRPr="00737722">
        <w:rPr>
          <w:lang w:eastAsia="zh-CN"/>
        </w:rPr>
        <w:t>Updated Proposals (after 1st round)</w:t>
      </w:r>
    </w:p>
    <w:p w14:paraId="1EAC2DCC" w14:textId="7C39A2F0" w:rsidR="00832CBC" w:rsidRDefault="00832CBC" w:rsidP="006E5CDD">
      <w:pPr>
        <w:rPr>
          <w:lang w:val="en-GB" w:eastAsia="zh-CN"/>
        </w:rPr>
      </w:pPr>
      <w:r>
        <w:rPr>
          <w:lang w:val="en-GB" w:eastAsia="zh-CN"/>
        </w:rPr>
        <w:t xml:space="preserve">Since many companies proposing more than 2 SSSGs are open to accept even more than 3 SSSGs, the proposal is updated accordingly. </w:t>
      </w:r>
    </w:p>
    <w:p w14:paraId="73993F66" w14:textId="20BBEFD7" w:rsidR="00832CBC" w:rsidRDefault="00832CBC" w:rsidP="006E5CDD">
      <w:pPr>
        <w:rPr>
          <w:lang w:val="en-GB" w:eastAsia="zh-CN"/>
        </w:rPr>
      </w:pPr>
      <w:r>
        <w:rPr>
          <w:rFonts w:hint="eastAsia"/>
          <w:lang w:val="en-GB" w:eastAsia="zh-CN"/>
        </w:rPr>
        <w:t>Sup</w:t>
      </w:r>
      <w:r>
        <w:rPr>
          <w:lang w:val="en-GB" w:eastAsia="zh-CN"/>
        </w:rPr>
        <w:t>port of proposal 2-1:</w:t>
      </w:r>
      <w:r w:rsidR="00580C27" w:rsidRPr="00580C27">
        <w:rPr>
          <w:bCs/>
          <w:lang w:eastAsia="zh-CN"/>
        </w:rPr>
        <w:t xml:space="preserve"> </w:t>
      </w:r>
      <w:r w:rsidR="00580C27">
        <w:rPr>
          <w:bCs/>
          <w:lang w:eastAsia="zh-CN"/>
        </w:rPr>
        <w:t>Qualcomm, Samsung, Nokia, vivo, CMC</w:t>
      </w:r>
      <w:r w:rsidR="00EF0717">
        <w:rPr>
          <w:bCs/>
          <w:lang w:eastAsia="zh-CN"/>
        </w:rPr>
        <w:t>C,</w:t>
      </w:r>
      <w:r w:rsidR="00EF0717">
        <w:rPr>
          <w:rFonts w:hint="eastAsia"/>
          <w:bCs/>
          <w:lang w:eastAsia="zh-CN"/>
        </w:rPr>
        <w:t xml:space="preserve"> </w:t>
      </w:r>
      <w:r w:rsidR="00EF0717">
        <w:rPr>
          <w:rFonts w:eastAsia="MS Mincho"/>
          <w:bCs/>
          <w:lang w:eastAsia="ja-JP"/>
        </w:rPr>
        <w:t>IDCC(</w:t>
      </w:r>
      <w:del w:id="153" w:author="沈晓冬" w:date="2021-05-24T18:13:00Z">
        <w:r w:rsidR="00EF0717" w:rsidDel="008B1CEA">
          <w:rPr>
            <w:rFonts w:eastAsia="MS Mincho"/>
            <w:bCs/>
            <w:lang w:eastAsia="ja-JP"/>
          </w:rPr>
          <w:delText xml:space="preserve">Alt 1 in </w:delText>
        </w:r>
      </w:del>
      <w:r w:rsidR="00EF0717">
        <w:rPr>
          <w:rFonts w:asciiTheme="minorEastAsia" w:eastAsiaTheme="minorEastAsia" w:hAnsiTheme="minorEastAsia" w:hint="eastAsia"/>
          <w:bCs/>
          <w:lang w:eastAsia="zh-CN"/>
        </w:rPr>
        <w:t>proposal</w:t>
      </w:r>
      <w:r w:rsidR="00EF0717">
        <w:rPr>
          <w:rFonts w:eastAsia="MS Mincho"/>
          <w:bCs/>
          <w:lang w:eastAsia="ja-JP"/>
        </w:rPr>
        <w:t xml:space="preserve"> 1-1b)</w:t>
      </w:r>
      <w:ins w:id="154" w:author="沈晓冬" w:date="2021-05-24T18:11:00Z">
        <w:r w:rsidR="008B1CEA">
          <w:rPr>
            <w:rFonts w:eastAsia="MS Mincho"/>
            <w:bCs/>
            <w:lang w:eastAsia="ja-JP"/>
          </w:rPr>
          <w:t xml:space="preserve">, </w:t>
        </w:r>
        <w:r w:rsidR="008B1CEA">
          <w:rPr>
            <w:bCs/>
            <w:lang w:eastAsia="zh-CN"/>
          </w:rPr>
          <w:t>NordicSemi</w:t>
        </w:r>
      </w:ins>
      <w:ins w:id="155" w:author="沈晓冬" w:date="2021-05-24T18:14:00Z">
        <w:r w:rsidR="008B1CEA">
          <w:rPr>
            <w:bCs/>
            <w:lang w:eastAsia="zh-CN"/>
          </w:rPr>
          <w:t>(unlicensed)</w:t>
        </w:r>
      </w:ins>
    </w:p>
    <w:p w14:paraId="6F346E9E" w14:textId="1447BC0C" w:rsidR="00832CBC" w:rsidRDefault="00832CBC" w:rsidP="006E5CDD">
      <w:pPr>
        <w:rPr>
          <w:lang w:val="en-GB" w:eastAsia="zh-CN"/>
        </w:rPr>
      </w:pPr>
      <w:r>
        <w:rPr>
          <w:rFonts w:hint="eastAsia"/>
          <w:lang w:val="en-GB" w:eastAsia="zh-CN"/>
        </w:rPr>
        <w:t>O</w:t>
      </w:r>
      <w:r>
        <w:rPr>
          <w:lang w:val="en-GB" w:eastAsia="zh-CN"/>
        </w:rPr>
        <w:t>bject to proposal 2-1:</w:t>
      </w:r>
      <w:r w:rsidR="00580C27">
        <w:rPr>
          <w:lang w:val="en-GB" w:eastAsia="zh-CN"/>
        </w:rPr>
        <w:t xml:space="preserve"> </w:t>
      </w:r>
      <w:r w:rsidR="00580C27">
        <w:rPr>
          <w:rFonts w:hint="eastAsia"/>
          <w:lang w:val="en-GB" w:eastAsia="zh-CN"/>
        </w:rPr>
        <w:t>CATT</w:t>
      </w:r>
      <w:r w:rsidR="00580C27">
        <w:rPr>
          <w:lang w:val="en-GB" w:eastAsia="zh-CN"/>
        </w:rPr>
        <w:t xml:space="preserve">, Apple, </w:t>
      </w:r>
      <w:r w:rsidR="00580C27">
        <w:rPr>
          <w:bCs/>
          <w:lang w:eastAsia="zh-CN"/>
        </w:rPr>
        <w:t>Lenovo/Motorola Mobility, Intel, ZTE/</w:t>
      </w:r>
      <w:r w:rsidR="00580C27" w:rsidRPr="00580C27">
        <w:rPr>
          <w:bCs/>
          <w:lang w:eastAsia="zh-CN"/>
        </w:rPr>
        <w:t xml:space="preserve"> </w:t>
      </w:r>
      <w:r w:rsidR="00580C27">
        <w:rPr>
          <w:bCs/>
          <w:lang w:eastAsia="zh-CN"/>
        </w:rPr>
        <w:t>Sanechips, OPPO, Huawei/HiSilicon</w:t>
      </w:r>
      <w:r w:rsidR="00EF0717">
        <w:rPr>
          <w:rFonts w:hint="eastAsia"/>
          <w:bCs/>
          <w:lang w:eastAsia="zh-CN"/>
        </w:rPr>
        <w:t>，</w:t>
      </w:r>
      <w:r w:rsidR="00EF0717">
        <w:rPr>
          <w:rFonts w:hint="eastAsia"/>
          <w:bCs/>
          <w:lang w:eastAsia="zh-CN"/>
        </w:rPr>
        <w:t xml:space="preserve"> </w:t>
      </w:r>
      <w:r w:rsidR="00EF0717">
        <w:rPr>
          <w:rFonts w:eastAsia="MS Mincho"/>
          <w:bCs/>
          <w:lang w:eastAsia="ja-JP"/>
        </w:rPr>
        <w:t>IDCC(</w:t>
      </w:r>
      <w:del w:id="156" w:author="沈晓冬" w:date="2021-05-24T18:14:00Z">
        <w:r w:rsidR="00EF0717" w:rsidDel="008B1CEA">
          <w:rPr>
            <w:rFonts w:eastAsia="MS Mincho"/>
            <w:bCs/>
            <w:lang w:eastAsia="ja-JP"/>
          </w:rPr>
          <w:delText xml:space="preserve">Alt 1 in </w:delText>
        </w:r>
      </w:del>
      <w:r w:rsidR="00EF0717">
        <w:rPr>
          <w:rFonts w:asciiTheme="minorEastAsia" w:eastAsiaTheme="minorEastAsia" w:hAnsiTheme="minorEastAsia" w:hint="eastAsia"/>
          <w:bCs/>
          <w:lang w:eastAsia="zh-CN"/>
        </w:rPr>
        <w:t>proposal</w:t>
      </w:r>
      <w:r w:rsidR="00EF0717">
        <w:rPr>
          <w:rFonts w:eastAsia="MS Mincho"/>
          <w:bCs/>
          <w:lang w:eastAsia="ja-JP"/>
        </w:rPr>
        <w:t xml:space="preserve"> 1-1c)</w:t>
      </w:r>
      <w:r w:rsidR="00CF5B4A">
        <w:rPr>
          <w:rFonts w:eastAsia="MS Mincho"/>
          <w:bCs/>
          <w:lang w:eastAsia="ja-JP"/>
        </w:rPr>
        <w:t>, Ericsson</w:t>
      </w:r>
      <w:ins w:id="157" w:author="沈晓冬" w:date="2021-05-24T18:09:00Z">
        <w:r w:rsidR="008B1CEA">
          <w:rPr>
            <w:rFonts w:eastAsia="MS Mincho"/>
            <w:bCs/>
            <w:lang w:eastAsia="ja-JP"/>
          </w:rPr>
          <w:t>, LG</w:t>
        </w:r>
      </w:ins>
      <w:ins w:id="158" w:author="沈晓冬" w:date="2021-05-24T18:12:00Z">
        <w:r w:rsidR="008B1CEA">
          <w:rPr>
            <w:rFonts w:eastAsia="MS Mincho"/>
            <w:bCs/>
            <w:lang w:eastAsia="ja-JP"/>
          </w:rPr>
          <w:t xml:space="preserve">, </w:t>
        </w:r>
        <w:r w:rsidR="008B1CEA">
          <w:rPr>
            <w:rFonts w:hint="eastAsia"/>
            <w:bCs/>
            <w:lang w:eastAsia="zh-CN"/>
          </w:rPr>
          <w:t>S</w:t>
        </w:r>
        <w:r w:rsidR="008B1CEA">
          <w:rPr>
            <w:bCs/>
            <w:lang w:eastAsia="zh-CN"/>
          </w:rPr>
          <w:t>preadtrum</w:t>
        </w:r>
      </w:ins>
      <w:ins w:id="159" w:author="沈晓冬" w:date="2021-05-24T18:14:00Z">
        <w:r w:rsidR="008B1CEA">
          <w:rPr>
            <w:bCs/>
            <w:lang w:eastAsia="zh-CN"/>
          </w:rPr>
          <w:t>, NordicSemi(licensed)</w:t>
        </w:r>
      </w:ins>
    </w:p>
    <w:p w14:paraId="31EEA326" w14:textId="77777777" w:rsidR="00832CBC" w:rsidRDefault="00832CBC" w:rsidP="00832CBC">
      <w:pPr>
        <w:widowControl w:val="0"/>
        <w:spacing w:after="120"/>
        <w:jc w:val="both"/>
        <w:rPr>
          <w:b/>
          <w:highlight w:val="yellow"/>
          <w:lang w:eastAsia="zh-CN"/>
        </w:rPr>
      </w:pPr>
      <w:r>
        <w:rPr>
          <w:b/>
          <w:highlight w:val="yellow"/>
          <w:lang w:eastAsia="zh-CN"/>
        </w:rPr>
        <w:t xml:space="preserve">[High] </w:t>
      </w:r>
      <w:r w:rsidRPr="00900783">
        <w:rPr>
          <w:b/>
          <w:highlight w:val="yellow"/>
          <w:lang w:eastAsia="zh-CN"/>
        </w:rPr>
        <w:t xml:space="preserve">proposal </w:t>
      </w:r>
      <w:r>
        <w:rPr>
          <w:b/>
          <w:highlight w:val="yellow"/>
          <w:lang w:eastAsia="zh-CN"/>
        </w:rPr>
        <w:t>2</w:t>
      </w:r>
      <w:r w:rsidRPr="00900783">
        <w:rPr>
          <w:b/>
          <w:highlight w:val="yellow"/>
          <w:lang w:eastAsia="zh-CN"/>
        </w:rPr>
        <w:t>-1</w:t>
      </w:r>
      <w:r>
        <w:rPr>
          <w:b/>
          <w:highlight w:val="yellow"/>
          <w:lang w:eastAsia="zh-CN"/>
        </w:rPr>
        <w:t xml:space="preserve">: </w:t>
      </w:r>
    </w:p>
    <w:p w14:paraId="2AF5BEC0" w14:textId="4E0076B4" w:rsidR="00832CBC" w:rsidRPr="002E650B" w:rsidRDefault="00832CBC" w:rsidP="00832CBC">
      <w:pPr>
        <w:pStyle w:val="aff2"/>
        <w:numPr>
          <w:ilvl w:val="0"/>
          <w:numId w:val="33"/>
        </w:numPr>
        <w:rPr>
          <w:szCs w:val="20"/>
          <w:lang w:eastAsia="zh-CN"/>
        </w:rPr>
      </w:pPr>
      <w:r>
        <w:rPr>
          <w:szCs w:val="20"/>
          <w:lang w:eastAsia="zh-CN"/>
        </w:rPr>
        <w:t xml:space="preserve">Up to </w:t>
      </w:r>
      <w:del w:id="160" w:author="沈晓冬" w:date="2021-05-20T23:57:00Z">
        <w:r w:rsidRPr="00BE14E4" w:rsidDel="00832CBC">
          <w:rPr>
            <w:szCs w:val="20"/>
            <w:lang w:eastAsia="zh-CN"/>
          </w:rPr>
          <w:delText xml:space="preserve">3 </w:delText>
        </w:r>
      </w:del>
      <w:ins w:id="161" w:author="沈晓冬" w:date="2021-05-20T23:57:00Z">
        <w:r w:rsidRPr="00832CBC">
          <w:rPr>
            <w:i/>
            <w:szCs w:val="20"/>
            <w:lang w:eastAsia="zh-CN"/>
            <w:rPrChange w:id="162" w:author="沈晓冬" w:date="2021-05-20T23:57:00Z">
              <w:rPr>
                <w:szCs w:val="20"/>
                <w:lang w:eastAsia="zh-CN"/>
              </w:rPr>
            </w:rPrChange>
          </w:rPr>
          <w:t>N</w:t>
        </w:r>
        <w:r w:rsidRPr="00BE14E4">
          <w:rPr>
            <w:szCs w:val="20"/>
            <w:lang w:eastAsia="zh-CN"/>
          </w:rPr>
          <w:t xml:space="preserve"> </w:t>
        </w:r>
      </w:ins>
      <w:r w:rsidRPr="00BE14E4">
        <w:rPr>
          <w:szCs w:val="20"/>
          <w:lang w:eastAsia="zh-CN"/>
        </w:rPr>
        <w:t xml:space="preserve">SSSGs is supported for Rel-17 </w:t>
      </w:r>
      <w:r>
        <w:rPr>
          <w:szCs w:val="20"/>
          <w:lang w:eastAsia="zh-CN"/>
        </w:rPr>
        <w:t xml:space="preserve">SSSG </w:t>
      </w:r>
      <w:r w:rsidRPr="00BE14E4">
        <w:rPr>
          <w:szCs w:val="20"/>
          <w:lang w:eastAsia="zh-CN"/>
        </w:rPr>
        <w:t xml:space="preserve">switching </w:t>
      </w:r>
      <w:r>
        <w:rPr>
          <w:szCs w:val="20"/>
          <w:lang w:eastAsia="zh-CN"/>
        </w:rPr>
        <w:t>in</w:t>
      </w:r>
      <w:r w:rsidRPr="00BE14E4">
        <w:rPr>
          <w:szCs w:val="20"/>
          <w:lang w:eastAsia="zh-CN"/>
        </w:rPr>
        <w:t xml:space="preserve"> the active BWP</w:t>
      </w:r>
      <w:r>
        <w:rPr>
          <w:rFonts w:ascii="宋体" w:eastAsia="宋体" w:hAnsi="宋体" w:cs="宋体" w:hint="eastAsia"/>
          <w:szCs w:val="20"/>
          <w:lang w:eastAsia="zh-CN"/>
        </w:rPr>
        <w:t>.</w:t>
      </w:r>
    </w:p>
    <w:p w14:paraId="0D4BAF1D" w14:textId="02D6B38E" w:rsidR="00832CBC" w:rsidRPr="002E650B" w:rsidRDefault="00832CBC" w:rsidP="00832CBC">
      <w:pPr>
        <w:pStyle w:val="aff2"/>
        <w:numPr>
          <w:ilvl w:val="1"/>
          <w:numId w:val="33"/>
        </w:numPr>
        <w:rPr>
          <w:ins w:id="163" w:author="沈晓冬" w:date="2021-05-20T23:57:00Z"/>
          <w:szCs w:val="20"/>
          <w:lang w:eastAsia="zh-CN"/>
        </w:rPr>
      </w:pPr>
      <w:ins w:id="164" w:author="沈晓冬" w:date="2021-05-20T23:57:00Z">
        <w:r>
          <w:rPr>
            <w:rFonts w:eastAsiaTheme="minorEastAsia"/>
            <w:szCs w:val="20"/>
            <w:lang w:eastAsia="zh-CN"/>
          </w:rPr>
          <w:t xml:space="preserve">FFS: </w:t>
        </w:r>
        <w:r w:rsidRPr="00832CBC">
          <w:rPr>
            <w:rFonts w:eastAsiaTheme="minorEastAsia"/>
            <w:i/>
            <w:szCs w:val="20"/>
            <w:lang w:eastAsia="zh-CN"/>
            <w:rPrChange w:id="165" w:author="沈晓冬" w:date="2021-05-20T23:57:00Z">
              <w:rPr>
                <w:rFonts w:eastAsiaTheme="minorEastAsia"/>
                <w:szCs w:val="20"/>
                <w:lang w:eastAsia="zh-CN"/>
              </w:rPr>
            </w:rPrChange>
          </w:rPr>
          <w:t>N</w:t>
        </w:r>
        <w:r>
          <w:rPr>
            <w:rFonts w:eastAsiaTheme="minorEastAsia"/>
            <w:szCs w:val="20"/>
            <w:lang w:eastAsia="zh-CN"/>
          </w:rPr>
          <w:t xml:space="preserve"> = 3 or 4</w:t>
        </w:r>
      </w:ins>
    </w:p>
    <w:p w14:paraId="70ABF5FC" w14:textId="77777777" w:rsidR="007C69D8" w:rsidRDefault="007C69D8" w:rsidP="007C69D8">
      <w:pPr>
        <w:rPr>
          <w:lang w:val="en-GB" w:eastAsia="zh-CN"/>
        </w:rPr>
      </w:pPr>
    </w:p>
    <w:p w14:paraId="1008A761" w14:textId="77777777" w:rsidR="007C69D8" w:rsidRPr="004E0FA9" w:rsidRDefault="007C69D8" w:rsidP="007C69D8">
      <w:pPr>
        <w:pStyle w:val="3"/>
        <w:spacing w:line="240" w:lineRule="auto"/>
        <w:rPr>
          <w:lang w:eastAsia="zh-CN"/>
        </w:rPr>
      </w:pPr>
      <w:r w:rsidRPr="004E0FA9">
        <w:rPr>
          <w:lang w:eastAsia="zh-CN"/>
        </w:rPr>
        <w:t>Companies views (</w:t>
      </w:r>
      <w:r>
        <w:rPr>
          <w:lang w:eastAsia="zh-CN"/>
        </w:rPr>
        <w:t>2nd</w:t>
      </w:r>
      <w:r w:rsidRPr="004E0FA9">
        <w:rPr>
          <w:lang w:eastAsia="zh-CN"/>
        </w:rPr>
        <w:t xml:space="preserve"> round)</w:t>
      </w:r>
    </w:p>
    <w:p w14:paraId="3709FE32" w14:textId="77777777" w:rsidR="007C69D8" w:rsidRDefault="007C69D8" w:rsidP="007C69D8">
      <w:pPr>
        <w:rPr>
          <w:lang w:eastAsia="zh-CN"/>
        </w:rPr>
      </w:pPr>
      <w:r>
        <w:rPr>
          <w:lang w:eastAsia="zh-CN"/>
        </w:rPr>
        <w:t>Companies are encouraged to provide comments in the table below.</w:t>
      </w:r>
    </w:p>
    <w:tbl>
      <w:tblPr>
        <w:tblStyle w:val="afb"/>
        <w:tblW w:w="0" w:type="auto"/>
        <w:tblLook w:val="04A0" w:firstRow="1" w:lastRow="0" w:firstColumn="1" w:lastColumn="0" w:noHBand="0" w:noVBand="1"/>
      </w:tblPr>
      <w:tblGrid>
        <w:gridCol w:w="2122"/>
        <w:gridCol w:w="7840"/>
      </w:tblGrid>
      <w:tr w:rsidR="007C69D8" w14:paraId="13A8B702" w14:textId="77777777" w:rsidTr="00CA303A">
        <w:tc>
          <w:tcPr>
            <w:tcW w:w="2122" w:type="dxa"/>
            <w:tcBorders>
              <w:top w:val="single" w:sz="4" w:space="0" w:color="auto"/>
              <w:left w:val="single" w:sz="4" w:space="0" w:color="auto"/>
              <w:bottom w:val="single" w:sz="4" w:space="0" w:color="auto"/>
              <w:right w:val="single" w:sz="4" w:space="0" w:color="auto"/>
            </w:tcBorders>
          </w:tcPr>
          <w:p w14:paraId="1569825C" w14:textId="77777777" w:rsidR="007C69D8" w:rsidRDefault="007C69D8" w:rsidP="00CA303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BBAADC3" w14:textId="77777777" w:rsidR="007C69D8" w:rsidRDefault="007C69D8" w:rsidP="00CA303A">
            <w:pPr>
              <w:jc w:val="center"/>
              <w:rPr>
                <w:b/>
                <w:lang w:eastAsia="zh-CN"/>
              </w:rPr>
            </w:pPr>
            <w:r>
              <w:rPr>
                <w:b/>
                <w:lang w:eastAsia="zh-CN"/>
              </w:rPr>
              <w:t>Comment</w:t>
            </w:r>
          </w:p>
        </w:tc>
      </w:tr>
      <w:tr w:rsidR="007C69D8" w14:paraId="0A738775" w14:textId="77777777" w:rsidTr="00CA303A">
        <w:tc>
          <w:tcPr>
            <w:tcW w:w="2122" w:type="dxa"/>
            <w:tcBorders>
              <w:top w:val="single" w:sz="4" w:space="0" w:color="auto"/>
              <w:left w:val="single" w:sz="4" w:space="0" w:color="auto"/>
              <w:bottom w:val="single" w:sz="4" w:space="0" w:color="auto"/>
              <w:right w:val="single" w:sz="4" w:space="0" w:color="auto"/>
            </w:tcBorders>
          </w:tcPr>
          <w:p w14:paraId="4A817ECC" w14:textId="796C8812" w:rsidR="007C69D8" w:rsidRPr="00BA3EA3" w:rsidRDefault="0049602F" w:rsidP="00CA303A">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64EA455A" w14:textId="32709261" w:rsidR="007C69D8" w:rsidRPr="00BA3EA3" w:rsidRDefault="0049602F" w:rsidP="00CA303A">
            <w:pPr>
              <w:jc w:val="left"/>
              <w:rPr>
                <w:bCs/>
                <w:lang w:eastAsia="zh-CN"/>
              </w:rPr>
            </w:pPr>
            <w:r>
              <w:rPr>
                <w:rFonts w:hint="eastAsia"/>
                <w:bCs/>
                <w:lang w:eastAsia="zh-CN"/>
              </w:rPr>
              <w:t>W</w:t>
            </w:r>
            <w:r>
              <w:rPr>
                <w:bCs/>
                <w:lang w:eastAsia="zh-CN"/>
              </w:rPr>
              <w:t>e do not support more than 2 SSSGs.</w:t>
            </w:r>
          </w:p>
        </w:tc>
      </w:tr>
      <w:tr w:rsidR="00D9207A" w14:paraId="7239BFA7" w14:textId="77777777" w:rsidTr="00CA303A">
        <w:tc>
          <w:tcPr>
            <w:tcW w:w="2122" w:type="dxa"/>
          </w:tcPr>
          <w:p w14:paraId="0D204D5A" w14:textId="1A00526B" w:rsidR="00D9207A" w:rsidRPr="00BA3EA3" w:rsidRDefault="00D9207A" w:rsidP="00D9207A">
            <w:pPr>
              <w:jc w:val="left"/>
              <w:rPr>
                <w:bCs/>
                <w:lang w:eastAsia="zh-CN"/>
              </w:rPr>
            </w:pPr>
            <w:r>
              <w:rPr>
                <w:bCs/>
                <w:lang w:eastAsia="zh-CN"/>
              </w:rPr>
              <w:t xml:space="preserve">Apple </w:t>
            </w:r>
          </w:p>
        </w:tc>
        <w:tc>
          <w:tcPr>
            <w:tcW w:w="7840" w:type="dxa"/>
          </w:tcPr>
          <w:p w14:paraId="2B4431DD" w14:textId="12BCAEB7" w:rsidR="00D9207A" w:rsidRPr="00BA3EA3" w:rsidRDefault="00D9207A" w:rsidP="00D9207A">
            <w:pPr>
              <w:jc w:val="left"/>
              <w:rPr>
                <w:bCs/>
                <w:lang w:eastAsia="zh-CN"/>
              </w:rPr>
            </w:pPr>
            <w:r>
              <w:rPr>
                <w:bCs/>
                <w:lang w:eastAsia="zh-CN"/>
              </w:rPr>
              <w:t xml:space="preserve">Do not support. Detailed reponse as 2.1 </w:t>
            </w:r>
          </w:p>
        </w:tc>
      </w:tr>
      <w:tr w:rsidR="00970162" w14:paraId="6F6B730D" w14:textId="77777777" w:rsidTr="00CA303A">
        <w:tc>
          <w:tcPr>
            <w:tcW w:w="2122" w:type="dxa"/>
          </w:tcPr>
          <w:p w14:paraId="51A2C726" w14:textId="49976AA8" w:rsidR="00970162" w:rsidRDefault="00970162" w:rsidP="00970162">
            <w:pPr>
              <w:rPr>
                <w:bCs/>
                <w:lang w:eastAsia="zh-CN"/>
              </w:rPr>
            </w:pPr>
            <w:r>
              <w:rPr>
                <w:bCs/>
                <w:lang w:eastAsia="zh-CN"/>
              </w:rPr>
              <w:t>NordicSemi</w:t>
            </w:r>
          </w:p>
        </w:tc>
        <w:tc>
          <w:tcPr>
            <w:tcW w:w="7840" w:type="dxa"/>
          </w:tcPr>
          <w:p w14:paraId="6CBED12C" w14:textId="50E37ED4" w:rsidR="00970162" w:rsidRDefault="00970162" w:rsidP="00970162">
            <w:pPr>
              <w:rPr>
                <w:bCs/>
                <w:lang w:eastAsia="zh-CN"/>
              </w:rPr>
            </w:pPr>
            <w:r>
              <w:rPr>
                <w:bCs/>
                <w:lang w:eastAsia="zh-CN"/>
              </w:rPr>
              <w:t>May depend on whether unlicensed spectrum is in scope of WID, if not, 2 groups is sufficient</w:t>
            </w:r>
          </w:p>
        </w:tc>
      </w:tr>
      <w:tr w:rsidR="00A84EF0" w14:paraId="7CBBAEE3" w14:textId="77777777" w:rsidTr="00CA303A">
        <w:tc>
          <w:tcPr>
            <w:tcW w:w="2122" w:type="dxa"/>
          </w:tcPr>
          <w:p w14:paraId="13F442C5" w14:textId="4A233A26" w:rsidR="00A84EF0" w:rsidRDefault="00A84EF0" w:rsidP="00970162">
            <w:pPr>
              <w:rPr>
                <w:bCs/>
                <w:lang w:eastAsia="zh-CN"/>
              </w:rPr>
            </w:pPr>
            <w:r>
              <w:rPr>
                <w:bCs/>
                <w:lang w:eastAsia="zh-CN"/>
              </w:rPr>
              <w:t>Samsung</w:t>
            </w:r>
          </w:p>
        </w:tc>
        <w:tc>
          <w:tcPr>
            <w:tcW w:w="7840" w:type="dxa"/>
          </w:tcPr>
          <w:p w14:paraId="1CB23C30" w14:textId="4AB310D2" w:rsidR="00A84EF0" w:rsidRDefault="00FB7DCE" w:rsidP="00A84EF0">
            <w:pPr>
              <w:rPr>
                <w:bCs/>
                <w:lang w:eastAsia="zh-CN"/>
              </w:rPr>
            </w:pPr>
            <w:r>
              <w:rPr>
                <w:bCs/>
                <w:lang w:eastAsia="zh-CN"/>
              </w:rPr>
              <w:t>Support. At least</w:t>
            </w:r>
            <w:r w:rsidR="00A84EF0">
              <w:rPr>
                <w:bCs/>
                <w:lang w:eastAsia="zh-CN"/>
              </w:rPr>
              <w:t xml:space="preserve"> 3 is needed for common design.</w:t>
            </w:r>
          </w:p>
        </w:tc>
      </w:tr>
      <w:tr w:rsidR="00393000" w14:paraId="1E538C07" w14:textId="77777777" w:rsidTr="00393000">
        <w:tc>
          <w:tcPr>
            <w:tcW w:w="2122" w:type="dxa"/>
          </w:tcPr>
          <w:p w14:paraId="059843F5" w14:textId="77777777" w:rsidR="00393000" w:rsidRDefault="00393000" w:rsidP="009040C2">
            <w:pPr>
              <w:rPr>
                <w:bCs/>
                <w:lang w:eastAsia="zh-CN"/>
              </w:rPr>
            </w:pPr>
            <w:r>
              <w:rPr>
                <w:bCs/>
                <w:lang w:eastAsia="zh-CN"/>
              </w:rPr>
              <w:t>CATT</w:t>
            </w:r>
          </w:p>
        </w:tc>
        <w:tc>
          <w:tcPr>
            <w:tcW w:w="7840" w:type="dxa"/>
          </w:tcPr>
          <w:p w14:paraId="3D73CB85" w14:textId="77777777" w:rsidR="00393000" w:rsidRDefault="00393000" w:rsidP="009040C2">
            <w:pPr>
              <w:rPr>
                <w:bCs/>
                <w:lang w:eastAsia="zh-CN"/>
              </w:rPr>
            </w:pPr>
            <w:r>
              <w:rPr>
                <w:bCs/>
                <w:lang w:eastAsia="zh-CN"/>
              </w:rPr>
              <w:t>We do not support more than 1 SSSG.</w:t>
            </w:r>
          </w:p>
        </w:tc>
      </w:tr>
      <w:tr w:rsidR="006170BA" w14:paraId="5366ED54" w14:textId="77777777" w:rsidTr="00393000">
        <w:tc>
          <w:tcPr>
            <w:tcW w:w="2122" w:type="dxa"/>
          </w:tcPr>
          <w:p w14:paraId="0D8C9F82" w14:textId="14C22FA6" w:rsidR="006170BA" w:rsidRDefault="006170BA" w:rsidP="009040C2">
            <w:pPr>
              <w:rPr>
                <w:bCs/>
                <w:lang w:eastAsia="zh-CN"/>
              </w:rPr>
            </w:pPr>
            <w:r>
              <w:rPr>
                <w:bCs/>
                <w:lang w:eastAsia="zh-CN"/>
              </w:rPr>
              <w:t>Nokia</w:t>
            </w:r>
          </w:p>
        </w:tc>
        <w:tc>
          <w:tcPr>
            <w:tcW w:w="7840" w:type="dxa"/>
          </w:tcPr>
          <w:p w14:paraId="66CFF7EB" w14:textId="12A6E345" w:rsidR="006170BA" w:rsidRDefault="006170BA" w:rsidP="009040C2">
            <w:pPr>
              <w:rPr>
                <w:bCs/>
                <w:lang w:eastAsia="zh-CN"/>
              </w:rPr>
            </w:pPr>
            <w:r>
              <w:rPr>
                <w:bCs/>
                <w:lang w:eastAsia="zh-CN"/>
              </w:rPr>
              <w:t>We support proposal 2-1</w:t>
            </w:r>
          </w:p>
        </w:tc>
      </w:tr>
      <w:tr w:rsidR="00401A30" w14:paraId="78FE4A19" w14:textId="77777777" w:rsidTr="00401A30">
        <w:tc>
          <w:tcPr>
            <w:tcW w:w="2122" w:type="dxa"/>
          </w:tcPr>
          <w:p w14:paraId="3B023497" w14:textId="77777777" w:rsidR="00401A30" w:rsidRDefault="00401A30" w:rsidP="00E456BE">
            <w:pPr>
              <w:rPr>
                <w:bCs/>
                <w:lang w:eastAsia="zh-CN"/>
              </w:rPr>
            </w:pPr>
            <w:r>
              <w:rPr>
                <w:bCs/>
                <w:lang w:eastAsia="zh-CN"/>
              </w:rPr>
              <w:t>Ericsson</w:t>
            </w:r>
          </w:p>
        </w:tc>
        <w:tc>
          <w:tcPr>
            <w:tcW w:w="7840" w:type="dxa"/>
          </w:tcPr>
          <w:p w14:paraId="5EA848D0" w14:textId="77777777" w:rsidR="00401A30" w:rsidRDefault="00401A30" w:rsidP="00E456BE">
            <w:pPr>
              <w:rPr>
                <w:bCs/>
                <w:lang w:eastAsia="zh-CN"/>
              </w:rPr>
            </w:pPr>
            <w:r>
              <w:rPr>
                <w:bCs/>
                <w:lang w:eastAsia="zh-CN"/>
              </w:rPr>
              <w:t>We do not support – we don’t see need for more than two SSSGs.</w:t>
            </w:r>
          </w:p>
        </w:tc>
      </w:tr>
      <w:tr w:rsidR="006F455A" w14:paraId="415A0AED" w14:textId="77777777" w:rsidTr="00401A30">
        <w:tc>
          <w:tcPr>
            <w:tcW w:w="2122" w:type="dxa"/>
          </w:tcPr>
          <w:p w14:paraId="38F3AA2B" w14:textId="2D53A5AE" w:rsidR="006F455A" w:rsidRDefault="006F455A" w:rsidP="00E456BE">
            <w:pPr>
              <w:rPr>
                <w:bCs/>
                <w:lang w:eastAsia="zh-CN"/>
              </w:rPr>
            </w:pPr>
            <w:r>
              <w:rPr>
                <w:bCs/>
                <w:lang w:eastAsia="zh-CN"/>
              </w:rPr>
              <w:t>Qualcomm</w:t>
            </w:r>
          </w:p>
        </w:tc>
        <w:tc>
          <w:tcPr>
            <w:tcW w:w="7840" w:type="dxa"/>
          </w:tcPr>
          <w:p w14:paraId="76D415ED" w14:textId="61B335BD" w:rsidR="006F455A" w:rsidRDefault="006F455A" w:rsidP="00E456BE">
            <w:pPr>
              <w:rPr>
                <w:bCs/>
                <w:lang w:eastAsia="zh-CN"/>
              </w:rPr>
            </w:pPr>
            <w:r>
              <w:rPr>
                <w:bCs/>
                <w:lang w:eastAsia="zh-CN"/>
              </w:rPr>
              <w:t>We support the revised proposal.</w:t>
            </w:r>
          </w:p>
        </w:tc>
      </w:tr>
      <w:tr w:rsidR="00504C04" w:rsidRPr="00BA3EA3" w14:paraId="01D17FA5" w14:textId="77777777" w:rsidTr="00504C04">
        <w:tc>
          <w:tcPr>
            <w:tcW w:w="2122" w:type="dxa"/>
          </w:tcPr>
          <w:p w14:paraId="1BE0334D" w14:textId="77777777" w:rsidR="00504C04" w:rsidRPr="00BC25CF" w:rsidRDefault="00504C04" w:rsidP="00EC2536">
            <w:pPr>
              <w:jc w:val="left"/>
              <w:rPr>
                <w:rFonts w:eastAsia="Malgun Gothic"/>
                <w:bCs/>
                <w:lang w:eastAsia="ko-KR"/>
              </w:rPr>
            </w:pPr>
            <w:r>
              <w:rPr>
                <w:rFonts w:eastAsia="Malgun Gothic" w:hint="eastAsia"/>
                <w:bCs/>
                <w:lang w:eastAsia="ko-KR"/>
              </w:rPr>
              <w:t>LG</w:t>
            </w:r>
          </w:p>
        </w:tc>
        <w:tc>
          <w:tcPr>
            <w:tcW w:w="7840" w:type="dxa"/>
          </w:tcPr>
          <w:p w14:paraId="031CC580" w14:textId="14533E17" w:rsidR="00504C04" w:rsidRPr="00BA3EA3" w:rsidRDefault="00504C04" w:rsidP="00EC2536">
            <w:pPr>
              <w:jc w:val="left"/>
              <w:rPr>
                <w:bCs/>
                <w:lang w:eastAsia="zh-CN"/>
              </w:rPr>
            </w:pPr>
            <w:r w:rsidRPr="00504C04">
              <w:rPr>
                <w:bCs/>
                <w:lang w:eastAsia="zh-CN"/>
              </w:rPr>
              <w:t>We should first clarify what the groups other than group #0 and #1 are for. Since we have not decide whether the dormant SSSG would be supported or not, it is not appropriate to consider multiple SSSGs to support dormant SSSGs. Furthermore, the power saving benefits with more than 2 SSSGs is not clear. From this perspective we do not support this proposal.</w:t>
            </w:r>
          </w:p>
        </w:tc>
      </w:tr>
      <w:tr w:rsidR="007455A5" w:rsidRPr="00BA3EA3" w14:paraId="202CDB36" w14:textId="77777777" w:rsidTr="00504C04">
        <w:tc>
          <w:tcPr>
            <w:tcW w:w="2122" w:type="dxa"/>
          </w:tcPr>
          <w:p w14:paraId="67A1CD86" w14:textId="6DE89ADB" w:rsidR="007455A5" w:rsidRDefault="007455A5" w:rsidP="007455A5">
            <w:pPr>
              <w:rPr>
                <w:rFonts w:eastAsia="Malgun Gothic"/>
                <w:bCs/>
                <w:lang w:eastAsia="ko-KR"/>
              </w:rPr>
            </w:pPr>
            <w:r>
              <w:rPr>
                <w:rFonts w:hint="eastAsia"/>
                <w:bCs/>
                <w:lang w:eastAsia="zh-CN"/>
              </w:rPr>
              <w:t>ZTE, Sanechips</w:t>
            </w:r>
          </w:p>
        </w:tc>
        <w:tc>
          <w:tcPr>
            <w:tcW w:w="7840" w:type="dxa"/>
          </w:tcPr>
          <w:p w14:paraId="455670A9" w14:textId="7CD2246B" w:rsidR="007455A5" w:rsidRPr="00504C04" w:rsidRDefault="007455A5" w:rsidP="007455A5">
            <w:pPr>
              <w:rPr>
                <w:bCs/>
                <w:lang w:eastAsia="zh-CN"/>
              </w:rPr>
            </w:pPr>
            <w:r>
              <w:rPr>
                <w:bCs/>
                <w:lang w:eastAsia="zh-CN"/>
              </w:rPr>
              <w:t xml:space="preserve">As we commented in the 1roud of email discussion, the benefits of more than 2SSSG are unclear, </w:t>
            </w:r>
            <w:r>
              <w:rPr>
                <w:rFonts w:hint="eastAsia"/>
                <w:bCs/>
                <w:lang w:eastAsia="zh-CN"/>
              </w:rPr>
              <w:t>hence</w:t>
            </w:r>
            <w:r>
              <w:rPr>
                <w:bCs/>
                <w:lang w:eastAsia="zh-CN"/>
              </w:rPr>
              <w:t>,we don’t think more than 2 SSSGs is needed</w:t>
            </w:r>
            <w:r>
              <w:rPr>
                <w:rFonts w:hint="eastAsia"/>
                <w:bCs/>
                <w:lang w:eastAsia="zh-CN"/>
              </w:rPr>
              <w:t>.</w:t>
            </w:r>
            <w:r>
              <w:rPr>
                <w:bCs/>
                <w:lang w:eastAsia="zh-CN"/>
              </w:rPr>
              <w:t xml:space="preserve"> </w:t>
            </w:r>
          </w:p>
        </w:tc>
      </w:tr>
      <w:tr w:rsidR="00BC1E45" w:rsidRPr="00BA3EA3" w14:paraId="2A3B6211" w14:textId="77777777" w:rsidTr="00504C04">
        <w:tc>
          <w:tcPr>
            <w:tcW w:w="2122" w:type="dxa"/>
          </w:tcPr>
          <w:p w14:paraId="320FC128" w14:textId="7A3F5DE8" w:rsidR="00BC1E45" w:rsidRDefault="00BC1E45" w:rsidP="00BC1E45">
            <w:pPr>
              <w:rPr>
                <w:bCs/>
                <w:lang w:eastAsia="zh-CN"/>
              </w:rPr>
            </w:pPr>
            <w:r>
              <w:rPr>
                <w:rFonts w:eastAsia="MS Mincho" w:hint="eastAsia"/>
                <w:bCs/>
                <w:lang w:eastAsia="ja-JP"/>
              </w:rPr>
              <w:t>NTT DOCOMO</w:t>
            </w:r>
          </w:p>
        </w:tc>
        <w:tc>
          <w:tcPr>
            <w:tcW w:w="7840" w:type="dxa"/>
          </w:tcPr>
          <w:p w14:paraId="2171EA6F" w14:textId="7033C4D5" w:rsidR="00BC1E45" w:rsidRDefault="00BC1E45" w:rsidP="00BC1E45">
            <w:pPr>
              <w:rPr>
                <w:bCs/>
                <w:lang w:eastAsia="zh-CN"/>
              </w:rPr>
            </w:pPr>
            <w:r>
              <w:rPr>
                <w:rFonts w:eastAsia="MS Mincho"/>
                <w:bCs/>
                <w:lang w:eastAsia="ja-JP"/>
              </w:rPr>
              <w:t>As we commented in 1</w:t>
            </w:r>
            <w:r w:rsidRPr="00BC1E45">
              <w:rPr>
                <w:rFonts w:eastAsia="MS Mincho"/>
                <w:bCs/>
                <w:vertAlign w:val="superscript"/>
                <w:lang w:eastAsia="ja-JP"/>
              </w:rPr>
              <w:t>st</w:t>
            </w:r>
            <w:r>
              <w:rPr>
                <w:rFonts w:eastAsia="MS Mincho"/>
                <w:bCs/>
                <w:lang w:eastAsia="ja-JP"/>
              </w:rPr>
              <w:t xml:space="preserve"> round, t</w:t>
            </w:r>
            <w:r>
              <w:rPr>
                <w:rFonts w:eastAsia="MS Mincho" w:hint="eastAsia"/>
                <w:bCs/>
                <w:lang w:eastAsia="ja-JP"/>
              </w:rPr>
              <w:t>his proposal is related to whether or not to support the dormant SSSG.</w:t>
            </w:r>
            <w:r>
              <w:rPr>
                <w:rFonts w:eastAsia="MS Mincho"/>
                <w:bCs/>
                <w:lang w:eastAsia="ja-JP"/>
              </w:rPr>
              <w:t xml:space="preserve"> It can be discussed together with the details of SSSG.</w:t>
            </w:r>
          </w:p>
        </w:tc>
      </w:tr>
      <w:tr w:rsidR="00F80BFF" w:rsidRPr="00BA3EA3" w14:paraId="00CC3223" w14:textId="77777777" w:rsidTr="00504C04">
        <w:tc>
          <w:tcPr>
            <w:tcW w:w="2122" w:type="dxa"/>
          </w:tcPr>
          <w:p w14:paraId="78611B7C" w14:textId="22C1019A" w:rsidR="00F80BFF" w:rsidRDefault="00F80BFF" w:rsidP="00F80BFF">
            <w:pPr>
              <w:rPr>
                <w:rFonts w:eastAsia="MS Mincho"/>
                <w:bCs/>
                <w:lang w:eastAsia="ja-JP"/>
              </w:rPr>
            </w:pPr>
            <w:r w:rsidRPr="00BF5D22">
              <w:rPr>
                <w:rFonts w:eastAsiaTheme="minorEastAsia" w:hint="eastAsia"/>
                <w:bCs/>
                <w:lang w:eastAsia="zh-CN"/>
              </w:rPr>
              <w:t>S</w:t>
            </w:r>
            <w:r w:rsidRPr="00BF5D22">
              <w:rPr>
                <w:rFonts w:eastAsiaTheme="minorEastAsia"/>
                <w:bCs/>
                <w:lang w:eastAsia="zh-CN"/>
              </w:rPr>
              <w:t>preadtrum2</w:t>
            </w:r>
          </w:p>
        </w:tc>
        <w:tc>
          <w:tcPr>
            <w:tcW w:w="7840" w:type="dxa"/>
          </w:tcPr>
          <w:p w14:paraId="6167307C" w14:textId="77777777" w:rsidR="00F80BFF" w:rsidRPr="00BF5D22" w:rsidRDefault="00F80BFF" w:rsidP="00F80BFF">
            <w:pPr>
              <w:rPr>
                <w:rFonts w:eastAsia="Malgun Gothic"/>
                <w:lang w:val="en-GB" w:eastAsia="ko-KR"/>
              </w:rPr>
            </w:pPr>
            <w:r w:rsidRPr="00BF5D22">
              <w:rPr>
                <w:rFonts w:eastAsia="Malgun Gothic"/>
                <w:lang w:val="en-GB" w:eastAsia="ko-KR"/>
              </w:rPr>
              <w:t>F</w:t>
            </w:r>
            <w:r w:rsidRPr="00BF5D22">
              <w:rPr>
                <w:rFonts w:eastAsia="Malgun Gothic" w:hint="eastAsia"/>
                <w:lang w:val="en-GB" w:eastAsia="ko-KR"/>
              </w:rPr>
              <w:t>or unlicensed operation, the purpose of SSSG switching in Rel-16 NR-U is to adapt different PDCCH monitoring characteristics inside COT and outside COT. Outside COT, UE can monitor the mini-slot level PDCCH mainly for COT information for opportunistic occupying channel at gNB. Inside COT, UE can monitor the slot level PDCCH to reduce PDCCH monitoring. However, the purpose of SSSG switching for Rel-17 power saving is to control UE to monitor the light SSSG when packet is not arriving. The purpose is totally different.</w:t>
            </w:r>
          </w:p>
          <w:p w14:paraId="4EBBE016" w14:textId="77777777" w:rsidR="00F80BFF" w:rsidRPr="00BF5D22" w:rsidRDefault="00F80BFF" w:rsidP="00F80BFF">
            <w:pPr>
              <w:rPr>
                <w:rFonts w:eastAsia="Malgun Gothic"/>
                <w:lang w:val="en-GB" w:eastAsia="ko-KR"/>
              </w:rPr>
            </w:pPr>
            <w:r w:rsidRPr="00BF5D22">
              <w:rPr>
                <w:rFonts w:eastAsia="Malgun Gothic" w:hint="eastAsia"/>
                <w:lang w:val="en-GB" w:eastAsia="ko-KR"/>
              </w:rPr>
              <w:t xml:space="preserve">Image that if </w:t>
            </w:r>
            <w:r w:rsidRPr="00BF5D22">
              <w:rPr>
                <w:rFonts w:eastAsia="Malgun Gothic"/>
                <w:lang w:val="en-GB" w:eastAsia="ko-KR"/>
              </w:rPr>
              <w:t>gNB</w:t>
            </w:r>
            <w:r w:rsidRPr="00BF5D22">
              <w:rPr>
                <w:rFonts w:eastAsia="Malgun Gothic" w:hint="eastAsia"/>
                <w:lang w:val="en-GB" w:eastAsia="ko-KR"/>
              </w:rPr>
              <w:t xml:space="preserve"> want</w:t>
            </w:r>
            <w:r w:rsidRPr="00BF5D22">
              <w:rPr>
                <w:rFonts w:eastAsia="Malgun Gothic"/>
                <w:lang w:val="en-GB" w:eastAsia="ko-KR"/>
              </w:rPr>
              <w:t>s</w:t>
            </w:r>
            <w:r w:rsidRPr="00BF5D22">
              <w:rPr>
                <w:rFonts w:eastAsia="Malgun Gothic" w:hint="eastAsia"/>
                <w:lang w:val="en-GB" w:eastAsia="ko-KR"/>
              </w:rPr>
              <w:t xml:space="preserve"> </w:t>
            </w:r>
            <w:r w:rsidRPr="00BF5D22">
              <w:rPr>
                <w:rFonts w:eastAsia="Malgun Gothic"/>
                <w:lang w:val="en-GB" w:eastAsia="ko-KR"/>
              </w:rPr>
              <w:t>to realize both R16 SSSG switching for unlicensed operation and</w:t>
            </w:r>
            <w:r w:rsidRPr="00BF5D22">
              <w:rPr>
                <w:rFonts w:eastAsia="Malgun Gothic" w:hint="eastAsia"/>
                <w:lang w:val="en-GB" w:eastAsia="ko-KR"/>
              </w:rPr>
              <w:t xml:space="preserve"> R17 SSSG switching for power saving. Typically, </w:t>
            </w:r>
            <w:r w:rsidRPr="00BF5D22">
              <w:rPr>
                <w:rFonts w:eastAsia="Malgun Gothic"/>
                <w:lang w:val="en-GB" w:eastAsia="ko-KR"/>
              </w:rPr>
              <w:t>gNB</w:t>
            </w:r>
            <w:r w:rsidRPr="00BF5D22">
              <w:rPr>
                <w:rFonts w:eastAsia="Malgun Gothic" w:hint="eastAsia"/>
                <w:lang w:val="en-GB" w:eastAsia="ko-KR"/>
              </w:rPr>
              <w:t xml:space="preserve"> should configure two SSSGs for unlicensed operation, the first SSSG with DCI format 2-0 with mini-slot monitoring occasion, the second SSG with slot monitoring occasion. And also </w:t>
            </w:r>
            <w:r w:rsidRPr="00BF5D22">
              <w:rPr>
                <w:rFonts w:eastAsia="Malgun Gothic"/>
                <w:lang w:val="en-GB" w:eastAsia="ko-KR"/>
              </w:rPr>
              <w:t>gNB</w:t>
            </w:r>
            <w:r w:rsidRPr="00BF5D22">
              <w:rPr>
                <w:rFonts w:eastAsia="Malgun Gothic" w:hint="eastAsia"/>
                <w:lang w:val="en-GB" w:eastAsia="ko-KR"/>
              </w:rPr>
              <w:t xml:space="preserve"> should configure the third SSSG for multi-slot monitoring occasion for power saving. So, we cannot use one R16 SSSG switching for purpose of both unlicensed operation and power saving. To me, confining R17 go-to-sleep design in R16 SSSG switching is unnecessary. We are facing the different problems. We can design R17 SSSG switching occasionally like R16 SSSG switching for NR-U, but we don</w:t>
            </w:r>
            <w:r w:rsidRPr="00BF5D22">
              <w:rPr>
                <w:rFonts w:eastAsia="Malgun Gothic" w:hint="eastAsia"/>
                <w:lang w:val="en-GB" w:eastAsia="ko-KR"/>
              </w:rPr>
              <w:t>’</w:t>
            </w:r>
            <w:r w:rsidRPr="00BF5D22">
              <w:rPr>
                <w:rFonts w:eastAsia="Malgun Gothic" w:hint="eastAsia"/>
                <w:lang w:val="en-GB" w:eastAsia="ko-KR"/>
              </w:rPr>
              <w:t>t need to follow it.</w:t>
            </w:r>
          </w:p>
          <w:p w14:paraId="40686A8B" w14:textId="18907A12" w:rsidR="00F80BFF" w:rsidRDefault="00F80BFF" w:rsidP="00F80BFF">
            <w:pPr>
              <w:rPr>
                <w:rFonts w:eastAsia="MS Mincho"/>
                <w:bCs/>
                <w:lang w:eastAsia="ja-JP"/>
              </w:rPr>
            </w:pPr>
            <w:r w:rsidRPr="00BF5D22">
              <w:rPr>
                <w:rFonts w:eastAsia="Malgun Gothic"/>
                <w:lang w:val="en-GB" w:eastAsia="ko-KR"/>
              </w:rPr>
              <w:t>It also does not mean R17 SSSG switching for power saving needs to specify 3 SSSGs for both unlincesed operation and power saving. R17 SSSG switching cannot replace R16 SSSG switching.</w:t>
            </w:r>
          </w:p>
        </w:tc>
      </w:tr>
      <w:tr w:rsidR="004E7D73" w14:paraId="639200DF" w14:textId="77777777" w:rsidTr="004E7D73">
        <w:tc>
          <w:tcPr>
            <w:tcW w:w="2122" w:type="dxa"/>
          </w:tcPr>
          <w:p w14:paraId="16600C8C" w14:textId="77777777" w:rsidR="004E7D73" w:rsidRPr="00AE2703" w:rsidRDefault="004E7D73" w:rsidP="00EC2536">
            <w:pPr>
              <w:rPr>
                <w:rFonts w:eastAsiaTheme="minorEastAsia"/>
                <w:bCs/>
                <w:lang w:eastAsia="zh-CN"/>
              </w:rPr>
            </w:pPr>
            <w:r>
              <w:rPr>
                <w:rFonts w:eastAsia="MS Mincho"/>
                <w:bCs/>
                <w:lang w:eastAsia="ja-JP"/>
              </w:rPr>
              <w:t>H</w:t>
            </w:r>
            <w:r w:rsidRPr="004E7D73">
              <w:rPr>
                <w:bCs/>
                <w:lang w:eastAsia="zh-CN"/>
              </w:rPr>
              <w:t>uawei</w:t>
            </w:r>
            <w:r w:rsidRPr="004E7D73">
              <w:rPr>
                <w:rFonts w:hint="eastAsia"/>
                <w:bCs/>
                <w:lang w:eastAsia="zh-CN"/>
              </w:rPr>
              <w:t>,</w:t>
            </w:r>
            <w:r w:rsidRPr="004E7D73">
              <w:rPr>
                <w:bCs/>
                <w:lang w:eastAsia="zh-CN"/>
              </w:rPr>
              <w:t xml:space="preserve"> HiSilicon</w:t>
            </w:r>
          </w:p>
        </w:tc>
        <w:tc>
          <w:tcPr>
            <w:tcW w:w="7840" w:type="dxa"/>
          </w:tcPr>
          <w:p w14:paraId="7DCE0490" w14:textId="77777777" w:rsidR="004E7D73" w:rsidRDefault="004E7D73" w:rsidP="00EC2536">
            <w:pPr>
              <w:rPr>
                <w:bCs/>
                <w:lang w:eastAsia="zh-CN"/>
              </w:rPr>
            </w:pPr>
            <w:r>
              <w:rPr>
                <w:bCs/>
                <w:lang w:eastAsia="zh-CN"/>
              </w:rPr>
              <w:t>We are not OK to introduce more SSSGs. PDCCH skipping’s functionality cannot be replaced by NULL search space set group as we commented for the previous issue. We don’t see any need to introduce more SSSGs.</w:t>
            </w:r>
          </w:p>
        </w:tc>
      </w:tr>
      <w:tr w:rsidR="00812A4F" w14:paraId="46FD4284" w14:textId="77777777" w:rsidTr="00812A4F">
        <w:tc>
          <w:tcPr>
            <w:tcW w:w="2122" w:type="dxa"/>
          </w:tcPr>
          <w:p w14:paraId="502D7975" w14:textId="77777777" w:rsidR="00812A4F" w:rsidRDefault="00812A4F" w:rsidP="00403DDB">
            <w:pPr>
              <w:rPr>
                <w:rFonts w:eastAsia="MS Mincho"/>
                <w:bCs/>
                <w:lang w:eastAsia="ja-JP"/>
              </w:rPr>
            </w:pPr>
            <w:r>
              <w:rPr>
                <w:rFonts w:eastAsia="MS Mincho"/>
                <w:bCs/>
                <w:lang w:eastAsia="ja-JP"/>
              </w:rPr>
              <w:t>Fraunhofer</w:t>
            </w:r>
          </w:p>
        </w:tc>
        <w:tc>
          <w:tcPr>
            <w:tcW w:w="7840" w:type="dxa"/>
          </w:tcPr>
          <w:p w14:paraId="7B99667A" w14:textId="77777777" w:rsidR="00812A4F" w:rsidRDefault="00812A4F" w:rsidP="00403DDB">
            <w:pPr>
              <w:rPr>
                <w:bCs/>
                <w:lang w:eastAsia="zh-CN"/>
              </w:rPr>
            </w:pPr>
            <w:r>
              <w:rPr>
                <w:bCs/>
                <w:lang w:eastAsia="zh-CN"/>
              </w:rPr>
              <w:t>We do support.</w:t>
            </w:r>
          </w:p>
        </w:tc>
      </w:tr>
      <w:tr w:rsidR="00812A4F" w14:paraId="4C92F63A" w14:textId="77777777" w:rsidTr="00812A4F">
        <w:tc>
          <w:tcPr>
            <w:tcW w:w="2122" w:type="dxa"/>
          </w:tcPr>
          <w:p w14:paraId="7CEDA6E1" w14:textId="77777777" w:rsidR="00812A4F" w:rsidRDefault="00812A4F" w:rsidP="00403DDB">
            <w:pPr>
              <w:rPr>
                <w:rFonts w:eastAsia="MS Mincho"/>
                <w:bCs/>
                <w:lang w:eastAsia="ja-JP"/>
              </w:rPr>
            </w:pPr>
            <w:r>
              <w:rPr>
                <w:rFonts w:eastAsia="MS Mincho"/>
                <w:bCs/>
                <w:lang w:eastAsia="ja-JP"/>
              </w:rPr>
              <w:t>IDCC</w:t>
            </w:r>
          </w:p>
        </w:tc>
        <w:tc>
          <w:tcPr>
            <w:tcW w:w="7840" w:type="dxa"/>
          </w:tcPr>
          <w:p w14:paraId="4427F947" w14:textId="77777777" w:rsidR="00812A4F" w:rsidRDefault="00812A4F" w:rsidP="00403DDB">
            <w:pPr>
              <w:rPr>
                <w:bCs/>
                <w:lang w:eastAsia="zh-CN"/>
              </w:rPr>
            </w:pPr>
            <w:r>
              <w:rPr>
                <w:bCs/>
                <w:lang w:eastAsia="zh-CN"/>
              </w:rPr>
              <w:t>In general we do not support but the decision depends on the outcome of the previous discussion (Alt 1 ot Alt 2).</w:t>
            </w:r>
          </w:p>
        </w:tc>
      </w:tr>
      <w:tr w:rsidR="00C154D6" w14:paraId="0495111D" w14:textId="77777777" w:rsidTr="00C154D6">
        <w:tc>
          <w:tcPr>
            <w:tcW w:w="2122" w:type="dxa"/>
          </w:tcPr>
          <w:p w14:paraId="31EF4F3D" w14:textId="77777777" w:rsidR="00C154D6" w:rsidRDefault="00C154D6" w:rsidP="00403DDB">
            <w:pPr>
              <w:rPr>
                <w:rFonts w:eastAsia="MS Mincho"/>
                <w:bCs/>
                <w:lang w:eastAsia="ja-JP"/>
              </w:rPr>
            </w:pPr>
            <w:r>
              <w:rPr>
                <w:rFonts w:eastAsia="MS Mincho"/>
                <w:bCs/>
                <w:lang w:eastAsia="ja-JP"/>
              </w:rPr>
              <w:t>OPPO</w:t>
            </w:r>
          </w:p>
        </w:tc>
        <w:tc>
          <w:tcPr>
            <w:tcW w:w="7840" w:type="dxa"/>
          </w:tcPr>
          <w:p w14:paraId="44BF93C7" w14:textId="77777777" w:rsidR="00C154D6" w:rsidRDefault="00C154D6" w:rsidP="00403DDB">
            <w:pPr>
              <w:pStyle w:val="aff2"/>
              <w:ind w:left="0"/>
              <w:rPr>
                <w:rFonts w:eastAsiaTheme="minorEastAsia"/>
                <w:bCs/>
                <w:lang w:eastAsia="zh-CN"/>
              </w:rPr>
            </w:pPr>
            <w:r>
              <w:rPr>
                <w:rFonts w:eastAsiaTheme="minorEastAsia"/>
                <w:bCs/>
                <w:lang w:eastAsia="zh-CN"/>
              </w:rPr>
              <w:t>We are OK with formulation of proposal and assume this is needed for DCI triggering schemes, which is different to the Rel-16 scheme.</w:t>
            </w:r>
          </w:p>
        </w:tc>
      </w:tr>
      <w:tr w:rsidR="00C154D6" w14:paraId="6802B5CA" w14:textId="77777777" w:rsidTr="00C154D6">
        <w:tc>
          <w:tcPr>
            <w:tcW w:w="2122" w:type="dxa"/>
          </w:tcPr>
          <w:p w14:paraId="65BE3483" w14:textId="77777777" w:rsidR="00C154D6" w:rsidRDefault="00C154D6" w:rsidP="00403DDB">
            <w:pPr>
              <w:rPr>
                <w:rFonts w:eastAsia="MS Mincho"/>
                <w:bCs/>
                <w:lang w:eastAsia="ja-JP"/>
              </w:rPr>
            </w:pPr>
            <w:r>
              <w:rPr>
                <w:rFonts w:eastAsia="MS Mincho"/>
                <w:bCs/>
                <w:lang w:eastAsia="ja-JP"/>
              </w:rPr>
              <w:t>Lenovo, Motorola Mobility</w:t>
            </w:r>
          </w:p>
        </w:tc>
        <w:tc>
          <w:tcPr>
            <w:tcW w:w="7840" w:type="dxa"/>
          </w:tcPr>
          <w:p w14:paraId="4CF18185" w14:textId="77777777" w:rsidR="00C154D6" w:rsidRDefault="00C154D6" w:rsidP="00403DDB">
            <w:pPr>
              <w:pStyle w:val="aff2"/>
              <w:ind w:left="0"/>
              <w:rPr>
                <w:rFonts w:eastAsiaTheme="minorEastAsia"/>
                <w:bCs/>
                <w:lang w:eastAsia="zh-CN"/>
              </w:rPr>
            </w:pPr>
            <w:r>
              <w:rPr>
                <w:bCs/>
                <w:lang w:eastAsia="zh-CN"/>
              </w:rPr>
              <w:t xml:space="preserve">We support up to 2 SSSGs. </w:t>
            </w:r>
          </w:p>
        </w:tc>
      </w:tr>
    </w:tbl>
    <w:p w14:paraId="30A480D1" w14:textId="77777777" w:rsidR="00832CBC" w:rsidRPr="00504C04" w:rsidRDefault="00832CBC" w:rsidP="00504C04">
      <w:pPr>
        <w:ind w:firstLineChars="100" w:firstLine="200"/>
        <w:rPr>
          <w:lang w:eastAsia="zh-CN"/>
        </w:rPr>
      </w:pPr>
    </w:p>
    <w:p w14:paraId="0C294C0E" w14:textId="77777777" w:rsidR="000D67EA" w:rsidRDefault="000D67EA" w:rsidP="000D67EA">
      <w:pPr>
        <w:pStyle w:val="3"/>
        <w:spacing w:line="240" w:lineRule="auto"/>
        <w:rPr>
          <w:lang w:eastAsia="zh-CN"/>
        </w:rPr>
      </w:pPr>
      <w:r w:rsidRPr="00737722">
        <w:rPr>
          <w:lang w:eastAsia="zh-CN"/>
        </w:rPr>
        <w:t xml:space="preserve">Updated Proposals (after </w:t>
      </w:r>
      <w:r>
        <w:rPr>
          <w:lang w:eastAsia="zh-CN"/>
        </w:rPr>
        <w:t>2</w:t>
      </w:r>
      <w:r>
        <w:rPr>
          <w:rFonts w:hint="eastAsia"/>
          <w:lang w:eastAsia="zh-CN"/>
        </w:rPr>
        <w:t>nd</w:t>
      </w:r>
      <w:r w:rsidRPr="00737722">
        <w:rPr>
          <w:lang w:eastAsia="zh-CN"/>
        </w:rPr>
        <w:t xml:space="preserve"> round)</w:t>
      </w:r>
    </w:p>
    <w:p w14:paraId="4724C979" w14:textId="660C0CDF" w:rsidR="00DF159D" w:rsidRDefault="00DF159D" w:rsidP="008B1CEA">
      <w:pPr>
        <w:rPr>
          <w:lang w:val="en-GB" w:eastAsia="zh-CN"/>
        </w:rPr>
      </w:pPr>
      <w:r>
        <w:rPr>
          <w:rFonts w:eastAsia="MS Mincho"/>
          <w:bCs/>
          <w:lang w:eastAsia="ja-JP"/>
        </w:rPr>
        <w:t>Companies commented t</w:t>
      </w:r>
      <w:r>
        <w:rPr>
          <w:rFonts w:eastAsia="MS Mincho" w:hint="eastAsia"/>
          <w:bCs/>
          <w:lang w:eastAsia="ja-JP"/>
        </w:rPr>
        <w:t xml:space="preserve">his proposal is related to whether or not to support the </w:t>
      </w:r>
      <w:r>
        <w:t>‘</w:t>
      </w:r>
      <w:r>
        <w:rPr>
          <w:rFonts w:eastAsia="MS Mincho" w:hint="eastAsia"/>
          <w:bCs/>
          <w:lang w:eastAsia="ja-JP"/>
        </w:rPr>
        <w:t>dormant SSSG</w:t>
      </w:r>
      <w:r>
        <w:rPr>
          <w:rFonts w:eastAsia="MS Mincho"/>
          <w:bCs/>
          <w:lang w:eastAsia="ja-JP"/>
        </w:rPr>
        <w:t>’</w:t>
      </w:r>
      <w:r>
        <w:rPr>
          <w:lang w:val="en-GB" w:eastAsia="zh-CN"/>
        </w:rPr>
        <w:t xml:space="preserve"> . And almost all companies supporting PDCCH skipping thinks using 2 SSSG is enough.</w:t>
      </w:r>
    </w:p>
    <w:tbl>
      <w:tblPr>
        <w:tblStyle w:val="afb"/>
        <w:tblW w:w="0" w:type="auto"/>
        <w:tblLook w:val="04A0" w:firstRow="1" w:lastRow="0" w:firstColumn="1" w:lastColumn="0" w:noHBand="0" w:noVBand="1"/>
      </w:tblPr>
      <w:tblGrid>
        <w:gridCol w:w="9962"/>
      </w:tblGrid>
      <w:tr w:rsidR="00897FF8" w14:paraId="5528A3CE" w14:textId="77777777" w:rsidTr="00897FF8">
        <w:tc>
          <w:tcPr>
            <w:tcW w:w="9962" w:type="dxa"/>
          </w:tcPr>
          <w:p w14:paraId="7109B522" w14:textId="77777777" w:rsidR="00897FF8" w:rsidRDefault="00897FF8" w:rsidP="00897FF8">
            <w:pPr>
              <w:widowControl w:val="0"/>
              <w:spacing w:after="120"/>
              <w:rPr>
                <w:b/>
                <w:highlight w:val="yellow"/>
                <w:lang w:eastAsia="zh-CN"/>
              </w:rPr>
            </w:pPr>
            <w:bookmarkStart w:id="166" w:name="_Hlk72800094"/>
            <w:bookmarkStart w:id="167" w:name="_Hlk72800106"/>
            <w:r>
              <w:rPr>
                <w:b/>
                <w:highlight w:val="yellow"/>
                <w:lang w:eastAsia="zh-CN"/>
              </w:rPr>
              <w:t xml:space="preserve">[High] </w:t>
            </w:r>
            <w:r w:rsidRPr="00900783">
              <w:rPr>
                <w:b/>
                <w:highlight w:val="yellow"/>
                <w:lang w:eastAsia="zh-CN"/>
              </w:rPr>
              <w:t xml:space="preserve">proposal </w:t>
            </w:r>
            <w:r>
              <w:rPr>
                <w:b/>
                <w:highlight w:val="yellow"/>
                <w:lang w:eastAsia="zh-CN"/>
              </w:rPr>
              <w:t>2</w:t>
            </w:r>
            <w:r w:rsidRPr="00900783">
              <w:rPr>
                <w:b/>
                <w:highlight w:val="yellow"/>
                <w:lang w:eastAsia="zh-CN"/>
              </w:rPr>
              <w:t>-1</w:t>
            </w:r>
            <w:r>
              <w:rPr>
                <w:b/>
                <w:highlight w:val="yellow"/>
                <w:lang w:eastAsia="zh-CN"/>
              </w:rPr>
              <w:t xml:space="preserve">: </w:t>
            </w:r>
          </w:p>
          <w:p w14:paraId="1C76C1CE" w14:textId="7490FAE5" w:rsidR="00897FF8" w:rsidRPr="002E650B" w:rsidRDefault="00897FF8" w:rsidP="00897FF8">
            <w:pPr>
              <w:pStyle w:val="aff2"/>
              <w:numPr>
                <w:ilvl w:val="0"/>
                <w:numId w:val="33"/>
              </w:numPr>
              <w:rPr>
                <w:szCs w:val="20"/>
                <w:lang w:eastAsia="zh-CN"/>
              </w:rPr>
            </w:pPr>
            <w:r>
              <w:rPr>
                <w:szCs w:val="20"/>
                <w:lang w:eastAsia="zh-CN"/>
              </w:rPr>
              <w:t xml:space="preserve">If Alt 1 (i.e. Supporting </w:t>
            </w:r>
            <w:r w:rsidRPr="00B44AC1">
              <w:rPr>
                <w:szCs w:val="20"/>
                <w:lang w:eastAsia="zh-CN"/>
              </w:rPr>
              <w:t>SSSG</w:t>
            </w:r>
            <w:r>
              <w:rPr>
                <w:szCs w:val="20"/>
                <w:lang w:eastAsia="zh-CN"/>
              </w:rPr>
              <w:t xml:space="preserve">  switching to emulate PDCCH skipping functionalty) is supported, Up to </w:t>
            </w:r>
            <w:r w:rsidRPr="0056694B">
              <w:rPr>
                <w:i/>
                <w:szCs w:val="20"/>
                <w:lang w:eastAsia="zh-CN"/>
              </w:rPr>
              <w:t>N</w:t>
            </w:r>
            <w:r w:rsidRPr="00BE14E4">
              <w:rPr>
                <w:szCs w:val="20"/>
                <w:lang w:eastAsia="zh-CN"/>
              </w:rPr>
              <w:t xml:space="preserve"> SSSGs is supported for Rel-17 </w:t>
            </w:r>
            <w:r>
              <w:rPr>
                <w:szCs w:val="20"/>
                <w:lang w:eastAsia="zh-CN"/>
              </w:rPr>
              <w:t xml:space="preserve">SSSG </w:t>
            </w:r>
            <w:r w:rsidRPr="00BE14E4">
              <w:rPr>
                <w:szCs w:val="20"/>
                <w:lang w:eastAsia="zh-CN"/>
              </w:rPr>
              <w:t xml:space="preserve">switching </w:t>
            </w:r>
            <w:r>
              <w:rPr>
                <w:szCs w:val="20"/>
                <w:lang w:eastAsia="zh-CN"/>
              </w:rPr>
              <w:t>in</w:t>
            </w:r>
            <w:r w:rsidRPr="00BE14E4">
              <w:rPr>
                <w:szCs w:val="20"/>
                <w:lang w:eastAsia="zh-CN"/>
              </w:rPr>
              <w:t xml:space="preserve"> the active BWP</w:t>
            </w:r>
            <w:r>
              <w:rPr>
                <w:rFonts w:ascii="宋体" w:eastAsia="宋体" w:hAnsi="宋体" w:cs="宋体" w:hint="eastAsia"/>
                <w:szCs w:val="20"/>
                <w:lang w:eastAsia="zh-CN"/>
              </w:rPr>
              <w:t>.</w:t>
            </w:r>
          </w:p>
          <w:p w14:paraId="12F5B768" w14:textId="77777777" w:rsidR="00897FF8" w:rsidRPr="00DF159D" w:rsidRDefault="00897FF8" w:rsidP="00897FF8">
            <w:pPr>
              <w:pStyle w:val="aff2"/>
              <w:numPr>
                <w:ilvl w:val="1"/>
                <w:numId w:val="33"/>
              </w:numPr>
              <w:rPr>
                <w:szCs w:val="20"/>
                <w:lang w:eastAsia="zh-CN"/>
              </w:rPr>
            </w:pPr>
            <w:r>
              <w:rPr>
                <w:rFonts w:eastAsiaTheme="minorEastAsia"/>
                <w:szCs w:val="20"/>
                <w:lang w:eastAsia="zh-CN"/>
              </w:rPr>
              <w:t xml:space="preserve">FFS: </w:t>
            </w:r>
            <w:r w:rsidRPr="0056694B">
              <w:rPr>
                <w:rFonts w:eastAsiaTheme="minorEastAsia"/>
                <w:i/>
                <w:szCs w:val="20"/>
                <w:lang w:eastAsia="zh-CN"/>
              </w:rPr>
              <w:t>N</w:t>
            </w:r>
            <w:r>
              <w:rPr>
                <w:rFonts w:eastAsiaTheme="minorEastAsia"/>
                <w:szCs w:val="20"/>
                <w:lang w:eastAsia="zh-CN"/>
              </w:rPr>
              <w:t xml:space="preserve"> = 3 or 4</w:t>
            </w:r>
          </w:p>
          <w:p w14:paraId="59B6CECE" w14:textId="65BB5A3C" w:rsidR="00897FF8" w:rsidRPr="00897FF8" w:rsidRDefault="00897FF8" w:rsidP="008B1CEA">
            <w:pPr>
              <w:pStyle w:val="aff2"/>
              <w:numPr>
                <w:ilvl w:val="0"/>
                <w:numId w:val="33"/>
              </w:numPr>
              <w:rPr>
                <w:szCs w:val="20"/>
                <w:lang w:eastAsia="zh-CN"/>
              </w:rPr>
            </w:pPr>
            <w:r>
              <w:rPr>
                <w:szCs w:val="20"/>
                <w:lang w:eastAsia="zh-CN"/>
              </w:rPr>
              <w:t xml:space="preserve">If Alt 2 (i.e. </w:t>
            </w:r>
            <w:r w:rsidRPr="00BF1DEC">
              <w:rPr>
                <w:szCs w:val="20"/>
                <w:lang w:eastAsia="zh-CN"/>
              </w:rPr>
              <w:t xml:space="preserve">PDCCH schedules data and also indicates </w:t>
            </w:r>
            <w:r w:rsidRPr="00BF1DEC">
              <w:rPr>
                <w:rFonts w:hint="eastAsia"/>
                <w:szCs w:val="20"/>
                <w:lang w:eastAsia="zh-CN"/>
              </w:rPr>
              <w:t>PDCCH</w:t>
            </w:r>
            <w:r w:rsidRPr="00BF1DEC">
              <w:rPr>
                <w:szCs w:val="20"/>
                <w:lang w:eastAsia="zh-CN"/>
              </w:rPr>
              <w:t xml:space="preserve"> monitoring adaptation </w:t>
            </w:r>
            <w:r w:rsidRPr="00BA73FA">
              <w:rPr>
                <w:szCs w:val="20"/>
                <w:lang w:eastAsia="zh-CN"/>
              </w:rPr>
              <w:t xml:space="preserve">by </w:t>
            </w:r>
            <w:r w:rsidRPr="00D7752D">
              <w:rPr>
                <w:szCs w:val="20"/>
                <w:lang w:eastAsia="zh-CN"/>
              </w:rPr>
              <w:t>PDCCH skipping for a duration</w:t>
            </w:r>
            <w:r w:rsidRPr="00BF1DEC">
              <w:rPr>
                <w:szCs w:val="20"/>
                <w:lang w:eastAsia="zh-CN"/>
              </w:rPr>
              <w:t xml:space="preserve"> is supported.</w:t>
            </w:r>
            <w:r>
              <w:rPr>
                <w:szCs w:val="20"/>
                <w:lang w:eastAsia="zh-CN"/>
              </w:rPr>
              <w:t xml:space="preserve">) is supported, more than 2 </w:t>
            </w:r>
            <w:r w:rsidRPr="00BE14E4">
              <w:rPr>
                <w:szCs w:val="20"/>
                <w:lang w:eastAsia="zh-CN"/>
              </w:rPr>
              <w:t xml:space="preserve"> SSSGs is</w:t>
            </w:r>
            <w:r>
              <w:rPr>
                <w:szCs w:val="20"/>
                <w:lang w:eastAsia="zh-CN"/>
              </w:rPr>
              <w:t xml:space="preserve"> not</w:t>
            </w:r>
            <w:r w:rsidRPr="00BE14E4">
              <w:rPr>
                <w:szCs w:val="20"/>
                <w:lang w:eastAsia="zh-CN"/>
              </w:rPr>
              <w:t xml:space="preserve"> supported</w:t>
            </w:r>
            <w:r>
              <w:rPr>
                <w:szCs w:val="20"/>
                <w:lang w:eastAsia="zh-CN"/>
              </w:rPr>
              <w:t>.</w:t>
            </w:r>
          </w:p>
        </w:tc>
      </w:tr>
      <w:bookmarkEnd w:id="166"/>
    </w:tbl>
    <w:p w14:paraId="7756BF6B" w14:textId="77777777" w:rsidR="00DF159D" w:rsidRDefault="00DF159D" w:rsidP="008B1CEA">
      <w:pPr>
        <w:rPr>
          <w:lang w:val="en-GB" w:eastAsia="zh-CN"/>
        </w:rPr>
      </w:pPr>
    </w:p>
    <w:bookmarkEnd w:id="167"/>
    <w:p w14:paraId="614628A7" w14:textId="77E8BC39" w:rsidR="008901BB" w:rsidRDefault="008901BB" w:rsidP="000D2808">
      <w:pPr>
        <w:pStyle w:val="2"/>
        <w:spacing w:line="240" w:lineRule="auto"/>
        <w:rPr>
          <w:lang w:eastAsia="zh-CN"/>
        </w:rPr>
      </w:pPr>
      <w:r w:rsidRPr="008901BB">
        <w:rPr>
          <w:lang w:eastAsia="zh-CN"/>
        </w:rPr>
        <w:t xml:space="preserve">Issue </w:t>
      </w:r>
      <w:r w:rsidR="004F17A7">
        <w:rPr>
          <w:lang w:eastAsia="zh-CN"/>
        </w:rPr>
        <w:t>3</w:t>
      </w:r>
      <w:r w:rsidRPr="008901BB">
        <w:rPr>
          <w:lang w:eastAsia="zh-CN"/>
        </w:rPr>
        <w:t xml:space="preserve">: </w:t>
      </w:r>
      <w:bookmarkStart w:id="168" w:name="_Hlk72800156"/>
      <w:r w:rsidRPr="008901BB">
        <w:rPr>
          <w:lang w:eastAsia="zh-CN"/>
        </w:rPr>
        <w:t>interaction with HARQ/retransmission</w:t>
      </w:r>
      <w:bookmarkEnd w:id="168"/>
    </w:p>
    <w:p w14:paraId="3689D7F6" w14:textId="78ED8CEB" w:rsidR="000D2808" w:rsidRDefault="000D2808" w:rsidP="000D2808">
      <w:pPr>
        <w:rPr>
          <w:lang w:val="en-GB" w:eastAsia="zh-CN"/>
        </w:rPr>
      </w:pPr>
      <w:r>
        <w:rPr>
          <w:rFonts w:hint="eastAsia"/>
          <w:lang w:val="en-GB" w:eastAsia="zh-CN"/>
        </w:rPr>
        <w:t>I</w:t>
      </w:r>
      <w:r>
        <w:rPr>
          <w:lang w:val="en-GB" w:eastAsia="zh-CN"/>
        </w:rPr>
        <w:t xml:space="preserve">n </w:t>
      </w:r>
      <w:r w:rsidR="001314B1">
        <w:rPr>
          <w:lang w:val="en-GB" w:eastAsia="zh-CN"/>
        </w:rPr>
        <w:t>RAN1</w:t>
      </w:r>
      <w:r>
        <w:rPr>
          <w:lang w:val="en-GB" w:eastAsia="zh-CN"/>
        </w:rPr>
        <w:t>#104-E, it is agreed that,</w:t>
      </w:r>
    </w:p>
    <w:p w14:paraId="5BF1EF18" w14:textId="77777777" w:rsidR="000D2808" w:rsidRPr="000D2808" w:rsidRDefault="000D2808" w:rsidP="000D2808">
      <w:pPr>
        <w:spacing w:before="100" w:beforeAutospacing="1" w:after="100" w:afterAutospacing="1" w:line="252" w:lineRule="auto"/>
        <w:rPr>
          <w:highlight w:val="green"/>
        </w:rPr>
      </w:pPr>
      <w:r w:rsidRPr="000D2808">
        <w:rPr>
          <w:highlight w:val="green"/>
        </w:rPr>
        <w:t>Agreements:</w:t>
      </w:r>
    </w:p>
    <w:p w14:paraId="6B6E610E" w14:textId="77777777" w:rsidR="000D2808" w:rsidRPr="000D2808" w:rsidRDefault="000D2808" w:rsidP="00895799">
      <w:pPr>
        <w:pStyle w:val="a00"/>
        <w:numPr>
          <w:ilvl w:val="0"/>
          <w:numId w:val="39"/>
        </w:numPr>
        <w:spacing w:before="0" w:beforeAutospacing="0" w:after="0" w:afterAutospacing="0" w:line="252" w:lineRule="auto"/>
        <w:rPr>
          <w:rFonts w:ascii="Times New Roman" w:eastAsia="宋体" w:hAnsi="Times New Roman" w:cs="Times New Roman"/>
          <w:sz w:val="20"/>
          <w:szCs w:val="20"/>
          <w:lang w:eastAsia="zh-CN"/>
        </w:rPr>
      </w:pPr>
      <w:r w:rsidRPr="000D2808">
        <w:rPr>
          <w:rFonts w:ascii="Times New Roman" w:hAnsi="Times New Roman" w:cs="Times New Roman"/>
          <w:sz w:val="20"/>
          <w:szCs w:val="20"/>
          <w:lang w:eastAsia="zh-CN"/>
        </w:rPr>
        <w:t>Further study whether and how to minimize the impact to data scheduling for new transmissions and retransmissions.</w:t>
      </w:r>
    </w:p>
    <w:p w14:paraId="048E582A" w14:textId="77777777" w:rsidR="000D2808" w:rsidRPr="000D2808" w:rsidRDefault="000D2808" w:rsidP="00895799">
      <w:pPr>
        <w:pStyle w:val="a00"/>
        <w:numPr>
          <w:ilvl w:val="1"/>
          <w:numId w:val="40"/>
        </w:numPr>
        <w:spacing w:before="0" w:beforeAutospacing="0" w:after="0" w:afterAutospacing="0" w:line="252" w:lineRule="auto"/>
        <w:rPr>
          <w:rFonts w:ascii="Times New Roman" w:hAnsi="Times New Roman" w:cs="Times New Roman"/>
          <w:sz w:val="20"/>
          <w:szCs w:val="20"/>
          <w:lang w:eastAsia="zh-CN"/>
        </w:rPr>
      </w:pPr>
      <w:r w:rsidRPr="000D2808">
        <w:rPr>
          <w:rFonts w:ascii="Times New Roman" w:hAnsi="Times New Roman" w:cs="Times New Roman"/>
          <w:sz w:val="20"/>
          <w:szCs w:val="20"/>
          <w:lang w:eastAsia="zh-CN"/>
        </w:rPr>
        <w:t>FFS details</w:t>
      </w:r>
    </w:p>
    <w:p w14:paraId="63D90352" w14:textId="77777777" w:rsidR="000D2808" w:rsidRPr="000D2808" w:rsidRDefault="000D2808" w:rsidP="00895799">
      <w:pPr>
        <w:pStyle w:val="a00"/>
        <w:numPr>
          <w:ilvl w:val="0"/>
          <w:numId w:val="39"/>
        </w:numPr>
        <w:spacing w:before="0" w:beforeAutospacing="0" w:after="0" w:afterAutospacing="0" w:line="252" w:lineRule="auto"/>
        <w:rPr>
          <w:rFonts w:ascii="Times New Roman" w:hAnsi="Times New Roman" w:cs="Times New Roman"/>
          <w:sz w:val="20"/>
          <w:szCs w:val="20"/>
          <w:lang w:eastAsia="zh-CN"/>
        </w:rPr>
      </w:pPr>
      <w:r w:rsidRPr="000D2808">
        <w:rPr>
          <w:rFonts w:ascii="Times New Roman" w:hAnsi="Times New Roman" w:cs="Times New Roman"/>
          <w:sz w:val="20"/>
          <w:szCs w:val="20"/>
          <w:lang w:eastAsia="zh-CN"/>
        </w:rPr>
        <w:t>Further study the application delay for PDCCH adaptation indication</w:t>
      </w:r>
    </w:p>
    <w:p w14:paraId="1E3AB9F3" w14:textId="77777777" w:rsidR="000D2808" w:rsidRPr="000D2808" w:rsidRDefault="000D2808" w:rsidP="000D2808">
      <w:pPr>
        <w:rPr>
          <w:lang w:eastAsia="zh-CN"/>
        </w:rPr>
      </w:pPr>
    </w:p>
    <w:p w14:paraId="56487C37" w14:textId="28512BCC" w:rsidR="0011456F" w:rsidRDefault="0011456F" w:rsidP="008901BB">
      <w:pPr>
        <w:rPr>
          <w:lang w:eastAsia="zh-CN"/>
        </w:rPr>
      </w:pPr>
      <w:r w:rsidRPr="0011456F">
        <w:rPr>
          <w:rFonts w:hint="eastAsia"/>
          <w:lang w:eastAsia="zh-CN"/>
        </w:rPr>
        <w:t>Some</w:t>
      </w:r>
      <w:r w:rsidRPr="0011456F">
        <w:rPr>
          <w:lang w:eastAsia="zh-CN"/>
        </w:rPr>
        <w:t xml:space="preserve"> </w:t>
      </w:r>
      <w:r>
        <w:rPr>
          <w:lang w:eastAsia="zh-CN"/>
        </w:rPr>
        <w:t xml:space="preserve">companies pointed out that the </w:t>
      </w:r>
      <w:r w:rsidR="000D2808">
        <w:rPr>
          <w:lang w:eastAsia="zh-CN"/>
        </w:rPr>
        <w:t xml:space="preserve">SSSG </w:t>
      </w:r>
      <w:r>
        <w:rPr>
          <w:lang w:eastAsia="zh-CN"/>
        </w:rPr>
        <w:t xml:space="preserve">switching/skipping should consider PDCCH monitoring </w:t>
      </w:r>
      <w:r w:rsidR="002A335A">
        <w:rPr>
          <w:lang w:eastAsia="zh-CN"/>
        </w:rPr>
        <w:t>behavior by considering interaction with data decoding and/or HARQ retransmission,</w:t>
      </w:r>
      <w:r>
        <w:rPr>
          <w:lang w:eastAsia="zh-CN"/>
        </w:rPr>
        <w:t xml:space="preserve"> in order to reduce service latency </w:t>
      </w:r>
      <w:r w:rsidR="00970588">
        <w:rPr>
          <w:lang w:eastAsia="zh-CN"/>
        </w:rPr>
        <w:t>for retransmission. [OPPO][MTK]</w:t>
      </w:r>
      <w:r>
        <w:rPr>
          <w:lang w:eastAsia="zh-CN"/>
        </w:rPr>
        <w:t>[Ericsson]</w:t>
      </w:r>
      <w:r w:rsidR="006048BA">
        <w:rPr>
          <w:lang w:eastAsia="zh-CN"/>
        </w:rPr>
        <w:t>[Apple]</w:t>
      </w:r>
      <w:r w:rsidR="001262CA">
        <w:rPr>
          <w:lang w:eastAsia="zh-CN"/>
        </w:rPr>
        <w:t>[ZTE]</w:t>
      </w:r>
      <w:r w:rsidR="000D2808">
        <w:rPr>
          <w:lang w:eastAsia="zh-CN"/>
        </w:rPr>
        <w:t>[vivo]</w:t>
      </w:r>
    </w:p>
    <w:p w14:paraId="3A3A13CE" w14:textId="34E7ABE5" w:rsidR="000D2808" w:rsidRDefault="0011456F" w:rsidP="000D2808">
      <w:pPr>
        <w:pStyle w:val="ab"/>
        <w:rPr>
          <w:rFonts w:eastAsiaTheme="minorEastAsia"/>
          <w:sz w:val="22"/>
          <w:szCs w:val="22"/>
          <w:lang w:eastAsia="zh-TW"/>
        </w:rPr>
      </w:pPr>
      <w:r w:rsidRPr="002A335A">
        <w:rPr>
          <w:rFonts w:ascii="Times New Roman" w:hAnsi="Times New Roman"/>
          <w:szCs w:val="20"/>
          <w:lang w:eastAsia="zh-CN"/>
        </w:rPr>
        <w:t xml:space="preserve">MediaTek states that </w:t>
      </w:r>
      <w:r w:rsidR="000D2808">
        <w:rPr>
          <w:rFonts w:ascii="Times New Roman" w:hAnsi="Times New Roman"/>
          <w:szCs w:val="20"/>
          <w:lang w:eastAsia="zh-CN"/>
        </w:rPr>
        <w:t>s</w:t>
      </w:r>
      <w:r w:rsidR="000D2808" w:rsidRPr="000D2808">
        <w:rPr>
          <w:rFonts w:ascii="Times New Roman" w:hAnsi="Times New Roman"/>
          <w:szCs w:val="20"/>
          <w:lang w:eastAsia="zh-CN"/>
        </w:rPr>
        <w:t xml:space="preserve">kipping PDCCH monitoring not only achieves power saving but also impacts the flexibility of data scheduling. As long as the skipping indication of network is not align with the behaviour of a UE, the impact to data scheduling becomes larger. For example, the UE will switch to power-saving setting as it receives DCI that indicate PDCCH monitoring reduction. However, if the HARQ outcome is invalid, gNB cannot schedule UE during the period of power-saving setting as illustrated in </w:t>
      </w:r>
      <w:r w:rsidR="000D2808" w:rsidRPr="000D2808">
        <w:rPr>
          <w:rFonts w:ascii="Times New Roman" w:hAnsi="Times New Roman"/>
          <w:szCs w:val="20"/>
          <w:lang w:eastAsia="zh-CN"/>
        </w:rPr>
        <w:fldChar w:fldCharType="begin"/>
      </w:r>
      <w:r w:rsidR="000D2808" w:rsidRPr="000D2808">
        <w:rPr>
          <w:rFonts w:ascii="Times New Roman" w:hAnsi="Times New Roman"/>
          <w:szCs w:val="20"/>
          <w:lang w:eastAsia="zh-CN"/>
        </w:rPr>
        <w:instrText xml:space="preserve"> REF _Ref71477734 \h  \* MERGEFORMAT </w:instrText>
      </w:r>
      <w:r w:rsidR="000D2808" w:rsidRPr="000D2808">
        <w:rPr>
          <w:rFonts w:ascii="Times New Roman" w:hAnsi="Times New Roman"/>
          <w:szCs w:val="20"/>
          <w:lang w:eastAsia="zh-CN"/>
        </w:rPr>
      </w:r>
      <w:r w:rsidR="000D2808" w:rsidRPr="000D2808">
        <w:rPr>
          <w:rFonts w:ascii="Times New Roman" w:hAnsi="Times New Roman"/>
          <w:szCs w:val="20"/>
          <w:lang w:eastAsia="zh-CN"/>
        </w:rPr>
        <w:fldChar w:fldCharType="separate"/>
      </w:r>
      <w:r w:rsidR="000D2808" w:rsidRPr="000D2808">
        <w:rPr>
          <w:rFonts w:ascii="Times New Roman" w:hAnsi="Times New Roman"/>
          <w:szCs w:val="20"/>
          <w:lang w:eastAsia="zh-CN"/>
        </w:rPr>
        <w:t>Figure 1</w:t>
      </w:r>
      <w:r w:rsidR="000D2808" w:rsidRPr="000D2808">
        <w:rPr>
          <w:rFonts w:ascii="Times New Roman" w:hAnsi="Times New Roman"/>
          <w:szCs w:val="20"/>
          <w:lang w:eastAsia="zh-CN"/>
        </w:rPr>
        <w:fldChar w:fldCharType="end"/>
      </w:r>
      <w:r w:rsidR="00BF108D">
        <w:rPr>
          <w:rFonts w:ascii="Times New Roman" w:hAnsi="Times New Roman"/>
          <w:szCs w:val="20"/>
          <w:lang w:eastAsia="zh-CN"/>
        </w:rPr>
        <w:t xml:space="preserve"> in [R1-</w:t>
      </w:r>
      <w:r w:rsidR="00BF108D" w:rsidRPr="00E06F86">
        <w:rPr>
          <w:rFonts w:ascii="Times New Roman" w:hAnsi="Times New Roman"/>
          <w:lang w:eastAsia="zh-CN"/>
        </w:rPr>
        <w:t>2105388</w:t>
      </w:r>
      <w:r w:rsidR="00BF108D">
        <w:rPr>
          <w:rFonts w:ascii="Times New Roman" w:hAnsi="Times New Roman"/>
          <w:szCs w:val="20"/>
          <w:lang w:eastAsia="zh-CN"/>
        </w:rPr>
        <w:t>]</w:t>
      </w:r>
      <w:r w:rsidR="000D2808" w:rsidRPr="000D2808">
        <w:rPr>
          <w:rFonts w:ascii="Times New Roman" w:hAnsi="Times New Roman"/>
          <w:szCs w:val="20"/>
          <w:lang w:eastAsia="zh-CN"/>
        </w:rPr>
        <w:t xml:space="preserve">. </w:t>
      </w:r>
    </w:p>
    <w:p w14:paraId="122C4251" w14:textId="4F2D2F26" w:rsidR="00D04927" w:rsidRPr="001262CA" w:rsidRDefault="00D04927" w:rsidP="009415D3">
      <w:pPr>
        <w:rPr>
          <w:u w:val="single"/>
          <w:lang w:eastAsia="x-none"/>
        </w:rPr>
      </w:pPr>
      <w:r w:rsidRPr="00D04927">
        <w:rPr>
          <w:rFonts w:hint="eastAsia"/>
          <w:lang w:val="en-GB" w:eastAsia="zh-CN"/>
        </w:rPr>
        <w:t>F</w:t>
      </w:r>
      <w:r w:rsidRPr="00D04927">
        <w:rPr>
          <w:lang w:val="en-GB" w:eastAsia="zh-CN"/>
        </w:rPr>
        <w:t>or PDCCH skipping</w:t>
      </w:r>
      <w:r w:rsidRPr="00270A3A">
        <w:rPr>
          <w:lang w:val="en-GB" w:eastAsia="zh-CN"/>
        </w:rPr>
        <w:t xml:space="preserve">, OPPO proposed </w:t>
      </w:r>
      <w:r w:rsidR="00270A3A" w:rsidRPr="00270A3A">
        <w:rPr>
          <w:lang w:eastAsia="x-none"/>
        </w:rPr>
        <w:t>a retrans</w:t>
      </w:r>
      <w:r w:rsidR="00270A3A">
        <w:rPr>
          <w:lang w:eastAsia="x-none"/>
        </w:rPr>
        <w:t>mission period can be introduced for the retransmission to allow a retransmission window.</w:t>
      </w:r>
      <w:r w:rsidR="00270A3A" w:rsidRPr="00270A3A">
        <w:rPr>
          <w:b/>
          <w:i/>
          <w:lang w:eastAsia="x-none"/>
        </w:rPr>
        <w:t xml:space="preserve"> </w:t>
      </w:r>
      <w:r w:rsidR="00270A3A" w:rsidRPr="0042414D">
        <w:rPr>
          <w:b/>
          <w:i/>
          <w:lang w:eastAsia="x-none"/>
        </w:rPr>
        <w:t>In the delay window for retransmission, PDCCH monitoring can be only after PDCCH-PDSCH-HARQ-ACK timing and in few consecutive monitoring occasions.</w:t>
      </w:r>
    </w:p>
    <w:p w14:paraId="6449C73F" w14:textId="77B9536B" w:rsidR="00560F92" w:rsidRPr="00560F92" w:rsidRDefault="00560F92" w:rsidP="00270A3A">
      <w:pPr>
        <w:rPr>
          <w:i/>
        </w:rPr>
      </w:pPr>
      <w:r>
        <w:rPr>
          <w:rFonts w:hint="eastAsia"/>
          <w:lang w:val="en-GB" w:eastAsia="zh-CN"/>
        </w:rPr>
        <w:t>A</w:t>
      </w:r>
      <w:r>
        <w:rPr>
          <w:lang w:val="en-GB" w:eastAsia="zh-CN"/>
        </w:rPr>
        <w:t xml:space="preserve">pple </w:t>
      </w:r>
      <w:r w:rsidR="00270A3A">
        <w:rPr>
          <w:rFonts w:hint="eastAsia"/>
          <w:lang w:val="en-GB" w:eastAsia="zh-CN"/>
        </w:rPr>
        <w:t>t</w:t>
      </w:r>
      <w:r w:rsidR="00270A3A">
        <w:rPr>
          <w:lang w:val="en-GB" w:eastAsia="zh-CN"/>
        </w:rPr>
        <w:t xml:space="preserve">hinks that </w:t>
      </w:r>
      <w:r w:rsidR="00270A3A">
        <w:t xml:space="preserve">when PDCCH monitoring adaptation is triggered by DCI format 1-1 and 1-2, the switching or skipping command can be applied after ACK transmission. Also, </w:t>
      </w:r>
      <w:r w:rsidR="00270A3A" w:rsidRPr="006603BE">
        <w:t>when NACK is received by the gNB, the previous triggering commanded is cancelled, and the gNB needs to send another triggering commend with retransmissions scheduling DCI.</w:t>
      </w:r>
    </w:p>
    <w:p w14:paraId="7D103DB3" w14:textId="50752920" w:rsidR="001262CA" w:rsidRPr="001262CA" w:rsidRDefault="001262CA" w:rsidP="00D04927">
      <w:pPr>
        <w:rPr>
          <w:lang w:val="en-GB" w:eastAsia="zh-CN"/>
        </w:rPr>
      </w:pPr>
      <w:r>
        <w:rPr>
          <w:rFonts w:hint="eastAsia"/>
          <w:lang w:val="en-GB" w:eastAsia="zh-CN"/>
        </w:rPr>
        <w:t>Z</w:t>
      </w:r>
      <w:r>
        <w:rPr>
          <w:lang w:val="en-GB" w:eastAsia="zh-CN"/>
        </w:rPr>
        <w:t xml:space="preserve">TE thinks </w:t>
      </w:r>
      <w:r>
        <w:t>i</w:t>
      </w:r>
      <w:r>
        <w:rPr>
          <w:rFonts w:hint="eastAsia"/>
        </w:rPr>
        <w:t xml:space="preserve">f the UE </w:t>
      </w:r>
      <w:r>
        <w:t xml:space="preserve">is only allowed to </w:t>
      </w:r>
      <w:r>
        <w:rPr>
          <w:rFonts w:hint="eastAsia"/>
        </w:rPr>
        <w:t xml:space="preserve">perform PDCCH skipping after </w:t>
      </w:r>
      <w:r>
        <w:t xml:space="preserve">the </w:t>
      </w:r>
      <w:r>
        <w:rPr>
          <w:rFonts w:hint="eastAsia"/>
        </w:rPr>
        <w:t>data</w:t>
      </w:r>
      <w:r>
        <w:t xml:space="preserve"> of all the HARQ process </w:t>
      </w:r>
      <w:r>
        <w:rPr>
          <w:rFonts w:hint="eastAsia"/>
        </w:rPr>
        <w:t>are received successfully, it may beyond the gNB</w:t>
      </w:r>
      <w:r>
        <w:t>’</w:t>
      </w:r>
      <w:r>
        <w:rPr>
          <w:rFonts w:hint="eastAsia"/>
        </w:rPr>
        <w:t xml:space="preserve">s prediction </w:t>
      </w:r>
      <w:r>
        <w:t>ability and degrades the UE power saving benefits</w:t>
      </w:r>
      <w:r>
        <w:rPr>
          <w:rFonts w:hint="eastAsia"/>
        </w:rPr>
        <w:t xml:space="preserve">. </w:t>
      </w:r>
      <w:r>
        <w:t>On the contrary</w:t>
      </w:r>
      <w:r>
        <w:rPr>
          <w:rFonts w:hint="eastAsia"/>
        </w:rPr>
        <w:t>, if the UE does not monitor the PDCCH scheduling retransmission data</w:t>
      </w:r>
      <w:r>
        <w:t xml:space="preserve"> during skipping period</w:t>
      </w:r>
      <w:r>
        <w:rPr>
          <w:rFonts w:hint="eastAsia"/>
        </w:rPr>
        <w:t>, the latency for the retransmission data may increase significantly.</w:t>
      </w:r>
      <w:r>
        <w:t xml:space="preserve"> ZTE</w:t>
      </w:r>
      <w:r w:rsidRPr="001262CA">
        <w:t xml:space="preserve"> </w:t>
      </w:r>
      <w:r w:rsidRPr="001262CA">
        <w:rPr>
          <w:bCs/>
        </w:rPr>
        <w:t xml:space="preserve">proposed that </w:t>
      </w:r>
      <w:r w:rsidRPr="001262CA">
        <w:rPr>
          <w:bCs/>
          <w:u w:val="single"/>
        </w:rPr>
        <w:t>the</w:t>
      </w:r>
      <w:r w:rsidRPr="001262CA">
        <w:rPr>
          <w:rFonts w:hint="eastAsia"/>
          <w:bCs/>
          <w:u w:val="single"/>
        </w:rPr>
        <w:t xml:space="preserve"> UE </w:t>
      </w:r>
      <w:r w:rsidRPr="001262CA">
        <w:rPr>
          <w:bCs/>
          <w:u w:val="single"/>
        </w:rPr>
        <w:t>should monitor PDCCH for r</w:t>
      </w:r>
      <w:r w:rsidRPr="001262CA">
        <w:rPr>
          <w:rFonts w:hint="eastAsia"/>
          <w:bCs/>
          <w:u w:val="single"/>
        </w:rPr>
        <w:t>etransmission data</w:t>
      </w:r>
      <w:r w:rsidRPr="001262CA">
        <w:rPr>
          <w:bCs/>
          <w:u w:val="single"/>
        </w:rPr>
        <w:t>, but it does not</w:t>
      </w:r>
      <w:r w:rsidRPr="001262CA">
        <w:rPr>
          <w:rFonts w:hint="eastAsia"/>
          <w:bCs/>
          <w:u w:val="single"/>
        </w:rPr>
        <w:t xml:space="preserve"> </w:t>
      </w:r>
      <w:r w:rsidRPr="001262CA">
        <w:rPr>
          <w:bCs/>
          <w:u w:val="single"/>
        </w:rPr>
        <w:t xml:space="preserve">monitor PDCCH for </w:t>
      </w:r>
      <w:r w:rsidRPr="001262CA">
        <w:rPr>
          <w:rFonts w:hint="eastAsia"/>
          <w:bCs/>
          <w:u w:val="single"/>
        </w:rPr>
        <w:t>a</w:t>
      </w:r>
      <w:r w:rsidRPr="001262CA">
        <w:rPr>
          <w:bCs/>
          <w:u w:val="single"/>
        </w:rPr>
        <w:t>n</w:t>
      </w:r>
      <w:r w:rsidRPr="001262CA">
        <w:rPr>
          <w:rFonts w:hint="eastAsia"/>
          <w:bCs/>
          <w:u w:val="single"/>
        </w:rPr>
        <w:t xml:space="preserve"> initial-transmission data during the PDCCH skipping period.</w:t>
      </w:r>
    </w:p>
    <w:p w14:paraId="7B3400D2" w14:textId="77777777" w:rsidR="00D04927" w:rsidRDefault="00D04927" w:rsidP="00D04927">
      <w:pPr>
        <w:rPr>
          <w:lang w:val="en-GB" w:eastAsia="ja-JP"/>
        </w:rPr>
      </w:pPr>
      <w:r>
        <w:rPr>
          <w:rFonts w:hint="eastAsia"/>
          <w:lang w:val="en-GB" w:eastAsia="zh-CN"/>
        </w:rPr>
        <w:t>Ericsson</w:t>
      </w:r>
      <w:r>
        <w:rPr>
          <w:lang w:val="en-GB" w:eastAsia="zh-CN"/>
        </w:rPr>
        <w:t xml:space="preserve"> </w:t>
      </w:r>
      <w:r>
        <w:rPr>
          <w:rFonts w:hint="eastAsia"/>
          <w:lang w:val="en-GB" w:eastAsia="zh-CN"/>
        </w:rPr>
        <w:t>thinks</w:t>
      </w:r>
      <w:r>
        <w:rPr>
          <w:lang w:val="en-GB" w:eastAsia="zh-CN"/>
        </w:rPr>
        <w:t xml:space="preserve"> w</w:t>
      </w:r>
      <w:r>
        <w:rPr>
          <w:lang w:val="en-GB" w:eastAsia="ja-JP"/>
        </w:rPr>
        <w:t xml:space="preserve">hile the indication can also be included in the uplink DCI format i.e. 0_1, it can become a bit cumbersome to manage uplink HARQ retransmissions. This aspect needs to be studied a bit further. </w:t>
      </w:r>
    </w:p>
    <w:p w14:paraId="5A0AC3FD" w14:textId="310A8CBE" w:rsidR="000D2808" w:rsidRDefault="00666124" w:rsidP="009415D3">
      <w:pPr>
        <w:rPr>
          <w:lang w:val="en-GB" w:eastAsia="zh-CN"/>
        </w:rPr>
      </w:pPr>
      <w:r w:rsidRPr="0035112A">
        <w:rPr>
          <w:lang w:val="en-GB" w:eastAsia="zh-CN"/>
        </w:rPr>
        <w:t xml:space="preserve">Vivo </w:t>
      </w:r>
      <w:r w:rsidR="0035112A">
        <w:rPr>
          <w:lang w:val="en-GB" w:eastAsia="zh-CN"/>
        </w:rPr>
        <w:t>proposed the following alternatives,</w:t>
      </w:r>
    </w:p>
    <w:p w14:paraId="4C7A453D" w14:textId="588B8B19" w:rsidR="0035112A" w:rsidRPr="0035112A" w:rsidRDefault="0035112A" w:rsidP="0035112A">
      <w:pPr>
        <w:rPr>
          <w:rFonts w:eastAsiaTheme="minorEastAsia"/>
          <w:lang w:eastAsia="zh-CN"/>
        </w:rPr>
      </w:pPr>
      <w:r>
        <w:rPr>
          <w:rFonts w:eastAsiaTheme="minorEastAsia"/>
          <w:lang w:eastAsia="zh-CN"/>
        </w:rPr>
        <w:t>T</w:t>
      </w:r>
      <w:r w:rsidRPr="0035112A">
        <w:rPr>
          <w:rFonts w:eastAsiaTheme="minorEastAsia"/>
          <w:lang w:eastAsia="zh-CN"/>
        </w:rPr>
        <w:t>he following additional mechanisms is supported for PDCCH switching/skipping when interaction with HARQ,</w:t>
      </w:r>
    </w:p>
    <w:p w14:paraId="09BF17B2" w14:textId="77777777" w:rsidR="0035112A" w:rsidRPr="0035112A" w:rsidRDefault="0035112A" w:rsidP="00895799">
      <w:pPr>
        <w:pStyle w:val="aff2"/>
        <w:widowControl w:val="0"/>
        <w:numPr>
          <w:ilvl w:val="0"/>
          <w:numId w:val="50"/>
        </w:numPr>
        <w:spacing w:line="240" w:lineRule="auto"/>
        <w:jc w:val="both"/>
        <w:rPr>
          <w:rFonts w:eastAsiaTheme="minorEastAsia"/>
          <w:szCs w:val="20"/>
        </w:rPr>
      </w:pPr>
      <w:r w:rsidRPr="0035112A">
        <w:rPr>
          <w:rFonts w:eastAsiaTheme="minorEastAsia"/>
          <w:szCs w:val="20"/>
        </w:rPr>
        <w:t>UE switches to SSSG0 (from SSSG1),</w:t>
      </w:r>
    </w:p>
    <w:p w14:paraId="02FCB5AD" w14:textId="77777777" w:rsidR="0035112A" w:rsidRPr="0035112A" w:rsidRDefault="0035112A" w:rsidP="00895799">
      <w:pPr>
        <w:pStyle w:val="aff2"/>
        <w:widowControl w:val="0"/>
        <w:numPr>
          <w:ilvl w:val="1"/>
          <w:numId w:val="51"/>
        </w:numPr>
        <w:spacing w:line="240" w:lineRule="auto"/>
        <w:jc w:val="both"/>
        <w:rPr>
          <w:rFonts w:eastAsiaTheme="minorEastAsia"/>
          <w:szCs w:val="20"/>
        </w:rPr>
      </w:pPr>
      <w:r w:rsidRPr="0035112A">
        <w:rPr>
          <w:szCs w:val="20"/>
        </w:rPr>
        <w:t>Alt 1-1: UE Tx NACK,</w:t>
      </w:r>
    </w:p>
    <w:p w14:paraId="33D24F31" w14:textId="77777777" w:rsidR="0035112A" w:rsidRPr="0035112A" w:rsidRDefault="0035112A" w:rsidP="00895799">
      <w:pPr>
        <w:pStyle w:val="aff2"/>
        <w:widowControl w:val="0"/>
        <w:numPr>
          <w:ilvl w:val="1"/>
          <w:numId w:val="51"/>
        </w:numPr>
        <w:spacing w:line="240" w:lineRule="auto"/>
        <w:jc w:val="both"/>
        <w:rPr>
          <w:rFonts w:eastAsiaTheme="minorEastAsia"/>
          <w:szCs w:val="20"/>
        </w:rPr>
      </w:pPr>
      <w:r w:rsidRPr="0035112A">
        <w:rPr>
          <w:szCs w:val="20"/>
        </w:rPr>
        <w:t xml:space="preserve">Alt 1-2: </w:t>
      </w:r>
      <w:r w:rsidRPr="0035112A">
        <w:rPr>
          <w:rFonts w:eastAsiaTheme="minorEastAsia"/>
          <w:i/>
          <w:szCs w:val="20"/>
        </w:rPr>
        <w:t>k</w:t>
      </w:r>
      <w:r w:rsidRPr="0035112A">
        <w:rPr>
          <w:rFonts w:eastAsiaTheme="minorEastAsia"/>
          <w:szCs w:val="20"/>
        </w:rPr>
        <w:t xml:space="preserve"> slot after</w:t>
      </w:r>
      <w:r w:rsidRPr="0035112A">
        <w:rPr>
          <w:szCs w:val="20"/>
        </w:rPr>
        <w:t xml:space="preserve"> UE Tx NACK</w:t>
      </w:r>
    </w:p>
    <w:p w14:paraId="2634DE20" w14:textId="77777777" w:rsidR="0035112A" w:rsidRPr="0035112A" w:rsidRDefault="0035112A" w:rsidP="00895799">
      <w:pPr>
        <w:pStyle w:val="aff2"/>
        <w:widowControl w:val="0"/>
        <w:numPr>
          <w:ilvl w:val="1"/>
          <w:numId w:val="51"/>
        </w:numPr>
        <w:spacing w:line="240" w:lineRule="auto"/>
        <w:jc w:val="both"/>
        <w:rPr>
          <w:rFonts w:eastAsiaTheme="minorEastAsia"/>
          <w:szCs w:val="20"/>
        </w:rPr>
      </w:pPr>
      <w:r w:rsidRPr="0035112A">
        <w:rPr>
          <w:rFonts w:eastAsiaTheme="minorEastAsia"/>
          <w:szCs w:val="20"/>
        </w:rPr>
        <w:t xml:space="preserve">Alt 2: </w:t>
      </w:r>
      <w:r w:rsidRPr="0035112A">
        <w:rPr>
          <w:szCs w:val="20"/>
        </w:rPr>
        <w:t>after drx-RetransmissionTimer starts</w:t>
      </w:r>
    </w:p>
    <w:p w14:paraId="553A3B81" w14:textId="77777777" w:rsidR="0035112A" w:rsidRPr="0035112A" w:rsidRDefault="0035112A" w:rsidP="0035112A">
      <w:pPr>
        <w:rPr>
          <w:rFonts w:eastAsiaTheme="minorEastAsia"/>
          <w:lang w:eastAsia="zh-CN"/>
        </w:rPr>
      </w:pPr>
      <w:r w:rsidRPr="0035112A">
        <w:rPr>
          <w:rFonts w:eastAsiaTheme="minorEastAsia"/>
          <w:lang w:eastAsia="zh-CN"/>
        </w:rPr>
        <w:t xml:space="preserve">And after UE successfully complete retransmission, </w:t>
      </w:r>
    </w:p>
    <w:p w14:paraId="3609A173" w14:textId="77777777" w:rsidR="0035112A" w:rsidRPr="0035112A" w:rsidRDefault="0035112A" w:rsidP="00895799">
      <w:pPr>
        <w:pStyle w:val="aff2"/>
        <w:widowControl w:val="0"/>
        <w:numPr>
          <w:ilvl w:val="0"/>
          <w:numId w:val="50"/>
        </w:numPr>
        <w:spacing w:line="240" w:lineRule="auto"/>
        <w:jc w:val="both"/>
        <w:rPr>
          <w:rFonts w:eastAsiaTheme="minorEastAsia"/>
          <w:szCs w:val="20"/>
        </w:rPr>
      </w:pPr>
      <w:r w:rsidRPr="0035112A">
        <w:rPr>
          <w:rFonts w:eastAsiaTheme="minorEastAsia"/>
          <w:szCs w:val="20"/>
        </w:rPr>
        <w:t>UE Switching SSSG1,</w:t>
      </w:r>
    </w:p>
    <w:p w14:paraId="2A838D99" w14:textId="77777777" w:rsidR="0035112A" w:rsidRPr="0035112A" w:rsidRDefault="0035112A" w:rsidP="00895799">
      <w:pPr>
        <w:pStyle w:val="aff2"/>
        <w:widowControl w:val="0"/>
        <w:numPr>
          <w:ilvl w:val="1"/>
          <w:numId w:val="51"/>
        </w:numPr>
        <w:spacing w:line="240" w:lineRule="auto"/>
        <w:jc w:val="both"/>
        <w:rPr>
          <w:szCs w:val="20"/>
        </w:rPr>
      </w:pPr>
      <w:r w:rsidRPr="0035112A">
        <w:rPr>
          <w:szCs w:val="20"/>
        </w:rPr>
        <w:t>Alt 1: UE Tx an ACK which corresponds to the PDCCH indicates SSSSG switching from 0 to 1</w:t>
      </w:r>
    </w:p>
    <w:p w14:paraId="13DBF1BD" w14:textId="77777777" w:rsidR="0035112A" w:rsidRPr="0035112A" w:rsidRDefault="0035112A" w:rsidP="00895799">
      <w:pPr>
        <w:pStyle w:val="aff2"/>
        <w:widowControl w:val="0"/>
        <w:numPr>
          <w:ilvl w:val="1"/>
          <w:numId w:val="51"/>
        </w:numPr>
        <w:spacing w:line="240" w:lineRule="auto"/>
        <w:jc w:val="both"/>
        <w:rPr>
          <w:szCs w:val="20"/>
        </w:rPr>
      </w:pPr>
      <w:r w:rsidRPr="0035112A">
        <w:rPr>
          <w:szCs w:val="20"/>
        </w:rPr>
        <w:t>Alt 2: after drx-RetransmissionTimer expired</w:t>
      </w:r>
    </w:p>
    <w:p w14:paraId="6D06E66F" w14:textId="77777777" w:rsidR="000D2808" w:rsidRDefault="000D2808" w:rsidP="000D2808">
      <w:pPr>
        <w:pStyle w:val="3"/>
        <w:spacing w:line="240" w:lineRule="auto"/>
        <w:rPr>
          <w:lang w:eastAsia="zh-CN"/>
        </w:rPr>
      </w:pPr>
      <w:r>
        <w:rPr>
          <w:lang w:eastAsia="zh-CN"/>
        </w:rPr>
        <w:t>Initial proposals</w:t>
      </w:r>
    </w:p>
    <w:p w14:paraId="3CC3152E" w14:textId="32499A7A" w:rsidR="000D2808" w:rsidRDefault="000D2808" w:rsidP="000D2808">
      <w:pPr>
        <w:widowControl w:val="0"/>
        <w:spacing w:after="120"/>
        <w:jc w:val="both"/>
        <w:rPr>
          <w:lang w:eastAsia="zh-CN"/>
        </w:rPr>
      </w:pPr>
      <w:r>
        <w:rPr>
          <w:lang w:eastAsia="zh-CN"/>
        </w:rPr>
        <w:t>The following moderator recommendations are made.</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3"/>
      </w:tblGrid>
      <w:tr w:rsidR="00C74982" w14:paraId="239E95C5" w14:textId="77777777" w:rsidTr="00C74982">
        <w:trPr>
          <w:trHeight w:val="4147"/>
        </w:trPr>
        <w:tc>
          <w:tcPr>
            <w:tcW w:w="9633" w:type="dxa"/>
            <w:vAlign w:val="center"/>
          </w:tcPr>
          <w:p w14:paraId="4C74FD4A" w14:textId="77777777" w:rsidR="00C74982" w:rsidRDefault="00C74982" w:rsidP="00C74982">
            <w:pPr>
              <w:widowControl w:val="0"/>
              <w:spacing w:after="120"/>
              <w:ind w:left="132"/>
              <w:jc w:val="both"/>
              <w:rPr>
                <w:b/>
                <w:highlight w:val="yellow"/>
                <w:lang w:eastAsia="zh-CN"/>
              </w:rPr>
            </w:pPr>
            <w:r>
              <w:rPr>
                <w:b/>
                <w:highlight w:val="yellow"/>
                <w:lang w:eastAsia="zh-CN"/>
              </w:rPr>
              <w:t xml:space="preserve">[High] </w:t>
            </w:r>
            <w:r w:rsidRPr="00900783">
              <w:rPr>
                <w:b/>
                <w:highlight w:val="yellow"/>
                <w:lang w:eastAsia="zh-CN"/>
              </w:rPr>
              <w:t xml:space="preserve">proposal </w:t>
            </w:r>
            <w:r>
              <w:rPr>
                <w:b/>
                <w:highlight w:val="yellow"/>
                <w:lang w:eastAsia="zh-CN"/>
              </w:rPr>
              <w:t>3</w:t>
            </w:r>
            <w:r w:rsidRPr="00900783">
              <w:rPr>
                <w:b/>
                <w:highlight w:val="yellow"/>
                <w:lang w:eastAsia="zh-CN"/>
              </w:rPr>
              <w:t>-1</w:t>
            </w:r>
            <w:r>
              <w:rPr>
                <w:b/>
                <w:highlight w:val="yellow"/>
                <w:lang w:eastAsia="zh-CN"/>
              </w:rPr>
              <w:t>:</w:t>
            </w:r>
          </w:p>
          <w:p w14:paraId="3F25D36E" w14:textId="77777777" w:rsidR="00C74982" w:rsidRDefault="00C74982" w:rsidP="00895799">
            <w:pPr>
              <w:pStyle w:val="aff2"/>
              <w:numPr>
                <w:ilvl w:val="1"/>
                <w:numId w:val="34"/>
              </w:numPr>
              <w:ind w:left="972"/>
              <w:rPr>
                <w:rFonts w:eastAsiaTheme="minorEastAsia"/>
                <w:szCs w:val="20"/>
                <w:lang w:val="en-GB" w:eastAsia="zh-CN"/>
              </w:rPr>
            </w:pPr>
            <w:r w:rsidRPr="007F0C98">
              <w:rPr>
                <w:rFonts w:eastAsiaTheme="minorEastAsia"/>
                <w:szCs w:val="20"/>
                <w:lang w:val="en-GB" w:eastAsia="zh-CN"/>
              </w:rPr>
              <w:t xml:space="preserve">The UE </w:t>
            </w:r>
            <w:r>
              <w:rPr>
                <w:rFonts w:eastAsiaTheme="minorEastAsia"/>
                <w:szCs w:val="20"/>
                <w:lang w:val="en-GB" w:eastAsia="zh-CN"/>
              </w:rPr>
              <w:t>performs</w:t>
            </w:r>
            <w:r w:rsidRPr="007F0C98">
              <w:rPr>
                <w:rFonts w:eastAsiaTheme="minorEastAsia"/>
                <w:szCs w:val="20"/>
                <w:lang w:val="en-GB" w:eastAsia="zh-CN"/>
              </w:rPr>
              <w:t xml:space="preserve"> </w:t>
            </w:r>
            <w:r>
              <w:rPr>
                <w:rFonts w:eastAsiaTheme="minorEastAsia"/>
                <w:szCs w:val="20"/>
                <w:lang w:val="en-GB" w:eastAsia="zh-CN"/>
              </w:rPr>
              <w:t xml:space="preserve">‘intensive </w:t>
            </w:r>
            <w:r w:rsidRPr="007F0C98">
              <w:rPr>
                <w:rFonts w:eastAsiaTheme="minorEastAsia"/>
                <w:szCs w:val="20"/>
                <w:lang w:val="en-GB" w:eastAsia="zh-CN"/>
              </w:rPr>
              <w:t>PDCCH</w:t>
            </w:r>
            <w:r>
              <w:rPr>
                <w:rFonts w:eastAsiaTheme="minorEastAsia"/>
                <w:szCs w:val="20"/>
                <w:lang w:val="en-GB" w:eastAsia="zh-CN"/>
              </w:rPr>
              <w:t xml:space="preserve"> monitoring for retransmission’</w:t>
            </w:r>
            <w:r w:rsidRPr="007F0C98">
              <w:rPr>
                <w:rFonts w:eastAsiaTheme="minorEastAsia"/>
                <w:szCs w:val="20"/>
                <w:lang w:val="en-GB" w:eastAsia="zh-CN"/>
              </w:rPr>
              <w:t xml:space="preserve"> for retransmission data</w:t>
            </w:r>
            <w:r>
              <w:rPr>
                <w:rFonts w:eastAsiaTheme="minorEastAsia"/>
                <w:szCs w:val="20"/>
                <w:lang w:val="en-GB" w:eastAsia="zh-CN"/>
              </w:rPr>
              <w:t xml:space="preserve"> during a ‘retransmission period’</w:t>
            </w:r>
            <w:r w:rsidRPr="007F0C98">
              <w:rPr>
                <w:rFonts w:eastAsiaTheme="minorEastAsia"/>
                <w:szCs w:val="20"/>
                <w:lang w:val="en-GB" w:eastAsia="zh-CN"/>
              </w:rPr>
              <w:t xml:space="preserve">, </w:t>
            </w:r>
            <w:r>
              <w:rPr>
                <w:rFonts w:eastAsiaTheme="minorEastAsia"/>
                <w:szCs w:val="20"/>
                <w:lang w:val="en-GB" w:eastAsia="zh-CN"/>
              </w:rPr>
              <w:t xml:space="preserve"> and </w:t>
            </w:r>
            <w:r w:rsidRPr="007F0C98">
              <w:rPr>
                <w:rFonts w:eastAsiaTheme="minorEastAsia"/>
                <w:szCs w:val="20"/>
                <w:lang w:val="en-GB" w:eastAsia="zh-CN"/>
              </w:rPr>
              <w:t xml:space="preserve">it </w:t>
            </w:r>
            <w:r>
              <w:rPr>
                <w:rFonts w:eastAsiaTheme="minorEastAsia"/>
                <w:szCs w:val="20"/>
                <w:lang w:val="en-GB" w:eastAsia="zh-CN"/>
              </w:rPr>
              <w:t xml:space="preserve">performs normal PDCCH monitoring </w:t>
            </w:r>
            <w:r>
              <w:rPr>
                <w:rFonts w:eastAsiaTheme="minorEastAsia" w:hint="eastAsia"/>
                <w:szCs w:val="20"/>
                <w:lang w:val="en-GB" w:eastAsia="zh-CN"/>
              </w:rPr>
              <w:t>for</w:t>
            </w:r>
            <w:r w:rsidRPr="007F0C98">
              <w:rPr>
                <w:rFonts w:eastAsiaTheme="minorEastAsia"/>
                <w:szCs w:val="20"/>
                <w:lang w:val="en-GB" w:eastAsia="zh-CN"/>
              </w:rPr>
              <w:t xml:space="preserve"> an initial transmission data </w:t>
            </w:r>
            <w:r>
              <w:rPr>
                <w:rFonts w:eastAsiaTheme="minorEastAsia"/>
                <w:szCs w:val="20"/>
                <w:lang w:val="en-GB" w:eastAsia="zh-CN"/>
              </w:rPr>
              <w:t>as explicit/implicit indicated by network.</w:t>
            </w:r>
          </w:p>
          <w:p w14:paraId="292CEABE" w14:textId="77777777" w:rsidR="00C74982" w:rsidRDefault="00C74982" w:rsidP="00895799">
            <w:pPr>
              <w:pStyle w:val="aff2"/>
              <w:numPr>
                <w:ilvl w:val="2"/>
                <w:numId w:val="67"/>
              </w:numPr>
              <w:ind w:left="139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 xml:space="preserve">FS the following is considered for the UE when entering ‘intensive </w:t>
            </w:r>
            <w:r w:rsidRPr="007F0C98">
              <w:rPr>
                <w:rFonts w:eastAsiaTheme="minorEastAsia"/>
                <w:szCs w:val="20"/>
                <w:lang w:val="en-GB" w:eastAsia="zh-CN"/>
              </w:rPr>
              <w:t>PDCCH</w:t>
            </w:r>
            <w:r>
              <w:rPr>
                <w:rFonts w:eastAsiaTheme="minorEastAsia"/>
                <w:szCs w:val="20"/>
                <w:lang w:val="en-GB" w:eastAsia="zh-CN"/>
              </w:rPr>
              <w:t xml:space="preserve"> monitoring for retransmission’, e.g., </w:t>
            </w:r>
          </w:p>
          <w:p w14:paraId="3B365550" w14:textId="77777777" w:rsidR="00C74982" w:rsidRDefault="00C74982" w:rsidP="00895799">
            <w:pPr>
              <w:pStyle w:val="aff2"/>
              <w:numPr>
                <w:ilvl w:val="3"/>
                <w:numId w:val="70"/>
              </w:numPr>
              <w:ind w:left="1812"/>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E stays in default SSSG.</w:t>
            </w:r>
          </w:p>
          <w:p w14:paraId="2E73B32F" w14:textId="77777777" w:rsidR="00C74982" w:rsidRDefault="00C74982" w:rsidP="00895799">
            <w:pPr>
              <w:pStyle w:val="aff2"/>
              <w:numPr>
                <w:ilvl w:val="3"/>
                <w:numId w:val="70"/>
              </w:numPr>
              <w:ind w:left="1812"/>
              <w:rPr>
                <w:rFonts w:eastAsiaTheme="minorEastAsia"/>
                <w:szCs w:val="20"/>
                <w:lang w:val="en-GB" w:eastAsia="zh-CN"/>
              </w:rPr>
            </w:pPr>
            <w:r>
              <w:rPr>
                <w:rFonts w:eastAsiaTheme="minorEastAsia"/>
                <w:szCs w:val="20"/>
                <w:lang w:val="en-GB" w:eastAsia="zh-CN"/>
              </w:rPr>
              <w:t>UE stops PDCCH skipping.</w:t>
            </w:r>
          </w:p>
          <w:p w14:paraId="27ADD2BD" w14:textId="77777777" w:rsidR="00C74982" w:rsidRDefault="00C74982" w:rsidP="00895799">
            <w:pPr>
              <w:pStyle w:val="aff2"/>
              <w:numPr>
                <w:ilvl w:val="2"/>
                <w:numId w:val="67"/>
              </w:numPr>
              <w:ind w:left="139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w:t>
            </w:r>
            <w:r w:rsidRPr="007F0C98">
              <w:rPr>
                <w:rFonts w:eastAsiaTheme="minorEastAsia"/>
                <w:szCs w:val="20"/>
                <w:lang w:val="en-GB" w:eastAsia="zh-CN"/>
              </w:rPr>
              <w:t xml:space="preserve"> </w:t>
            </w:r>
            <w:r>
              <w:rPr>
                <w:rFonts w:eastAsiaTheme="minorEastAsia"/>
                <w:szCs w:val="20"/>
                <w:lang w:val="en-GB" w:eastAsia="zh-CN"/>
              </w:rPr>
              <w:t xml:space="preserve">‘retransmission period’ </w:t>
            </w:r>
          </w:p>
          <w:p w14:paraId="527A6D22" w14:textId="77777777" w:rsidR="00C74982" w:rsidRDefault="00C74982" w:rsidP="00895799">
            <w:pPr>
              <w:pStyle w:val="aff2"/>
              <w:numPr>
                <w:ilvl w:val="3"/>
                <w:numId w:val="68"/>
              </w:numPr>
              <w:ind w:left="1812"/>
              <w:rPr>
                <w:rFonts w:eastAsiaTheme="minorEastAsia"/>
                <w:szCs w:val="20"/>
                <w:lang w:val="en-GB" w:eastAsia="zh-CN"/>
              </w:rPr>
            </w:pPr>
            <w:r>
              <w:rPr>
                <w:rFonts w:eastAsiaTheme="minorEastAsia" w:hint="eastAsia"/>
                <w:szCs w:val="20"/>
                <w:lang w:val="en-GB" w:eastAsia="zh-CN"/>
              </w:rPr>
              <w:t>A</w:t>
            </w:r>
            <w:r>
              <w:rPr>
                <w:rFonts w:eastAsiaTheme="minorEastAsia"/>
                <w:szCs w:val="20"/>
                <w:lang w:val="en-GB" w:eastAsia="zh-CN"/>
              </w:rPr>
              <w:t xml:space="preserve">lt 1: </w:t>
            </w:r>
            <w:r w:rsidRPr="0035112A">
              <w:rPr>
                <w:rFonts w:eastAsiaTheme="minorEastAsia"/>
                <w:szCs w:val="20"/>
                <w:lang w:val="en-GB" w:eastAsia="zh-CN"/>
              </w:rPr>
              <w:t>When triggered by DL DCI</w:t>
            </w:r>
            <w:r>
              <w:rPr>
                <w:rFonts w:eastAsiaTheme="minorEastAsia" w:hint="eastAsia"/>
                <w:szCs w:val="20"/>
                <w:lang w:val="en-GB" w:eastAsia="zh-CN"/>
              </w:rPr>
              <w:t>,</w:t>
            </w:r>
            <w:r>
              <w:rPr>
                <w:rFonts w:eastAsiaTheme="minorEastAsia"/>
                <w:szCs w:val="20"/>
                <w:lang w:val="en-GB" w:eastAsia="zh-CN"/>
              </w:rPr>
              <w:t xml:space="preserve"> the start and end of ‘retransmission period’ is defined as </w:t>
            </w:r>
            <w:r w:rsidRPr="0035112A">
              <w:rPr>
                <w:rFonts w:eastAsiaTheme="minorEastAsia"/>
                <w:szCs w:val="20"/>
                <w:lang w:val="en-GB" w:eastAsia="zh-CN"/>
              </w:rPr>
              <w:t>HARQ-ACK condition is satisfied</w:t>
            </w:r>
          </w:p>
          <w:p w14:paraId="3DB98E57" w14:textId="77777777" w:rsidR="00C74982" w:rsidRDefault="00C74982" w:rsidP="00895799">
            <w:pPr>
              <w:pStyle w:val="aff2"/>
              <w:numPr>
                <w:ilvl w:val="4"/>
                <w:numId w:val="69"/>
              </w:numPr>
              <w:ind w:left="223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 HARQ-ACK condition</w:t>
            </w:r>
          </w:p>
          <w:p w14:paraId="23A59DAC" w14:textId="2E6262C1" w:rsidR="00C74982" w:rsidRDefault="00C74982" w:rsidP="00895799">
            <w:pPr>
              <w:pStyle w:val="aff2"/>
              <w:numPr>
                <w:ilvl w:val="3"/>
                <w:numId w:val="68"/>
              </w:numPr>
              <w:ind w:left="1812"/>
              <w:rPr>
                <w:lang w:eastAsia="zh-CN"/>
              </w:rPr>
            </w:pPr>
            <w:r>
              <w:rPr>
                <w:rFonts w:eastAsiaTheme="minorEastAsia" w:hint="eastAsia"/>
                <w:szCs w:val="20"/>
                <w:lang w:val="en-GB" w:eastAsia="zh-CN"/>
              </w:rPr>
              <w:t>A</w:t>
            </w:r>
            <w:r>
              <w:rPr>
                <w:rFonts w:eastAsiaTheme="minorEastAsia"/>
                <w:szCs w:val="20"/>
                <w:lang w:val="en-GB" w:eastAsia="zh-CN"/>
              </w:rPr>
              <w:t xml:space="preserve">lt 2: the start and end of ‘retransmission period’ is defined as the </w:t>
            </w:r>
            <w:r w:rsidRPr="00B16E68">
              <w:rPr>
                <w:rFonts w:eastAsiaTheme="minorEastAsia"/>
                <w:i/>
                <w:szCs w:val="20"/>
                <w:lang w:val="en-GB" w:eastAsia="zh-CN"/>
              </w:rPr>
              <w:t xml:space="preserve">start of </w:t>
            </w:r>
            <w:r w:rsidRPr="00B16E68">
              <w:rPr>
                <w:i/>
                <w:szCs w:val="20"/>
              </w:rPr>
              <w:t>drx-RetransmissionTimerDL(UL)</w:t>
            </w:r>
            <w:r>
              <w:rPr>
                <w:szCs w:val="20"/>
              </w:rPr>
              <w:t xml:space="preserve"> and expiration of </w:t>
            </w:r>
            <w:r w:rsidRPr="00B16E68">
              <w:rPr>
                <w:i/>
                <w:szCs w:val="20"/>
              </w:rPr>
              <w:t>drx-RetransmissionTimerDL(UL)</w:t>
            </w:r>
            <w:r>
              <w:rPr>
                <w:szCs w:val="20"/>
              </w:rPr>
              <w:t xml:space="preserve"> respectively</w:t>
            </w:r>
          </w:p>
        </w:tc>
      </w:tr>
    </w:tbl>
    <w:p w14:paraId="38A0E384" w14:textId="025C05EB" w:rsidR="007F0C98" w:rsidRDefault="007F0C98" w:rsidP="007F0C98">
      <w:pPr>
        <w:rPr>
          <w:rFonts w:eastAsiaTheme="minorEastAsia"/>
          <w:lang w:val="en-GB" w:eastAsia="zh-CN"/>
        </w:rPr>
      </w:pPr>
    </w:p>
    <w:p w14:paraId="0BE94FE0" w14:textId="77777777" w:rsidR="000D2808" w:rsidRPr="004E0FA9" w:rsidRDefault="000D2808" w:rsidP="000D2808">
      <w:pPr>
        <w:pStyle w:val="3"/>
        <w:spacing w:line="240" w:lineRule="auto"/>
        <w:rPr>
          <w:lang w:eastAsia="zh-CN"/>
        </w:rPr>
      </w:pPr>
      <w:r w:rsidRPr="004E0FA9">
        <w:rPr>
          <w:lang w:eastAsia="zh-CN"/>
        </w:rPr>
        <w:t>Companies views (1</w:t>
      </w:r>
      <w:r w:rsidRPr="00D47FCD">
        <w:rPr>
          <w:vertAlign w:val="superscript"/>
          <w:lang w:eastAsia="zh-CN"/>
        </w:rPr>
        <w:t>st</w:t>
      </w:r>
      <w:r w:rsidRPr="004E0FA9">
        <w:rPr>
          <w:lang w:eastAsia="zh-CN"/>
        </w:rPr>
        <w:t xml:space="preserve"> round)</w:t>
      </w:r>
    </w:p>
    <w:p w14:paraId="10AA02DE" w14:textId="77777777" w:rsidR="000D2808" w:rsidRDefault="000D2808" w:rsidP="000D2808">
      <w:pPr>
        <w:rPr>
          <w:lang w:eastAsia="zh-CN"/>
        </w:rPr>
      </w:pPr>
      <w:r>
        <w:rPr>
          <w:lang w:eastAsia="zh-CN"/>
        </w:rPr>
        <w:t>Companies are encouraged to provide comments in the table below.</w:t>
      </w:r>
    </w:p>
    <w:tbl>
      <w:tblPr>
        <w:tblStyle w:val="afb"/>
        <w:tblW w:w="0" w:type="auto"/>
        <w:tblLook w:val="04A0" w:firstRow="1" w:lastRow="0" w:firstColumn="1" w:lastColumn="0" w:noHBand="0" w:noVBand="1"/>
      </w:tblPr>
      <w:tblGrid>
        <w:gridCol w:w="2122"/>
        <w:gridCol w:w="7840"/>
      </w:tblGrid>
      <w:tr w:rsidR="0035112A" w14:paraId="131DD989" w14:textId="77777777" w:rsidTr="007F7249">
        <w:tc>
          <w:tcPr>
            <w:tcW w:w="2122" w:type="dxa"/>
            <w:tcBorders>
              <w:top w:val="single" w:sz="4" w:space="0" w:color="auto"/>
              <w:left w:val="single" w:sz="4" w:space="0" w:color="auto"/>
              <w:bottom w:val="single" w:sz="4" w:space="0" w:color="auto"/>
              <w:right w:val="single" w:sz="4" w:space="0" w:color="auto"/>
            </w:tcBorders>
          </w:tcPr>
          <w:p w14:paraId="0D25FB8B" w14:textId="77777777" w:rsidR="0035112A" w:rsidRDefault="0035112A" w:rsidP="007F7249">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52FBACC" w14:textId="77777777" w:rsidR="0035112A" w:rsidRDefault="0035112A" w:rsidP="007F7249">
            <w:pPr>
              <w:jc w:val="center"/>
              <w:rPr>
                <w:b/>
                <w:lang w:eastAsia="zh-CN"/>
              </w:rPr>
            </w:pPr>
            <w:r>
              <w:rPr>
                <w:b/>
                <w:lang w:eastAsia="zh-CN"/>
              </w:rPr>
              <w:t>Comment</w:t>
            </w:r>
          </w:p>
        </w:tc>
      </w:tr>
      <w:tr w:rsidR="0035112A" w14:paraId="1491C6E1" w14:textId="77777777" w:rsidTr="007F7249">
        <w:tc>
          <w:tcPr>
            <w:tcW w:w="2122" w:type="dxa"/>
            <w:tcBorders>
              <w:top w:val="single" w:sz="4" w:space="0" w:color="auto"/>
              <w:left w:val="single" w:sz="4" w:space="0" w:color="auto"/>
              <w:bottom w:val="single" w:sz="4" w:space="0" w:color="auto"/>
              <w:right w:val="single" w:sz="4" w:space="0" w:color="auto"/>
            </w:tcBorders>
          </w:tcPr>
          <w:p w14:paraId="7B2F23CC" w14:textId="62F202F6" w:rsidR="0035112A" w:rsidRPr="00BA3EA3" w:rsidRDefault="00B66C80" w:rsidP="007F7249">
            <w:pPr>
              <w:jc w:val="left"/>
              <w:rPr>
                <w:bCs/>
                <w:lang w:eastAsia="zh-CN"/>
              </w:rPr>
            </w:pPr>
            <w:r>
              <w:rPr>
                <w:bCs/>
                <w:lang w:eastAsia="zh-CN"/>
              </w:rPr>
              <w:t>NordicSemi</w:t>
            </w:r>
          </w:p>
        </w:tc>
        <w:tc>
          <w:tcPr>
            <w:tcW w:w="7840" w:type="dxa"/>
            <w:tcBorders>
              <w:top w:val="single" w:sz="4" w:space="0" w:color="auto"/>
              <w:left w:val="single" w:sz="4" w:space="0" w:color="auto"/>
              <w:bottom w:val="single" w:sz="4" w:space="0" w:color="auto"/>
              <w:right w:val="single" w:sz="4" w:space="0" w:color="auto"/>
            </w:tcBorders>
          </w:tcPr>
          <w:p w14:paraId="5BADFEB5" w14:textId="64AFE734" w:rsidR="0035112A" w:rsidRDefault="004E74B5" w:rsidP="007F7249">
            <w:pPr>
              <w:jc w:val="left"/>
              <w:rPr>
                <w:bCs/>
                <w:lang w:eastAsia="zh-CN"/>
              </w:rPr>
            </w:pPr>
            <w:r>
              <w:rPr>
                <w:bCs/>
                <w:lang w:eastAsia="zh-CN"/>
              </w:rPr>
              <w:t>We think intensive monitoring</w:t>
            </w:r>
            <w:r w:rsidR="00285027">
              <w:rPr>
                <w:bCs/>
                <w:lang w:eastAsia="zh-CN"/>
              </w:rPr>
              <w:t xml:space="preserve"> has not much common with power saving</w:t>
            </w:r>
            <w:r>
              <w:rPr>
                <w:bCs/>
                <w:lang w:eastAsia="zh-CN"/>
              </w:rPr>
              <w:t>, because after NACK</w:t>
            </w:r>
            <w:r w:rsidR="00BA0FEB">
              <w:rPr>
                <w:bCs/>
                <w:lang w:eastAsia="zh-CN"/>
              </w:rPr>
              <w:t>/</w:t>
            </w:r>
            <w:r w:rsidR="00D1685B">
              <w:rPr>
                <w:bCs/>
                <w:lang w:eastAsia="zh-CN"/>
              </w:rPr>
              <w:t>failed-PUSCH</w:t>
            </w:r>
            <w:r w:rsidR="009E6CBB">
              <w:rPr>
                <w:bCs/>
                <w:lang w:eastAsia="zh-CN"/>
              </w:rPr>
              <w:t xml:space="preserve">, it takes some time for gNB to process HARQ-ACK and to rescheduled </w:t>
            </w:r>
            <w:r w:rsidR="00BA0FEB">
              <w:rPr>
                <w:bCs/>
                <w:lang w:eastAsia="zh-CN"/>
              </w:rPr>
              <w:t>PDSCH</w:t>
            </w:r>
            <w:r w:rsidR="00D1685B">
              <w:rPr>
                <w:bCs/>
                <w:lang w:eastAsia="zh-CN"/>
              </w:rPr>
              <w:t>/PUSCH</w:t>
            </w:r>
            <w:r w:rsidR="00BA0FEB">
              <w:rPr>
                <w:bCs/>
                <w:lang w:eastAsia="zh-CN"/>
              </w:rPr>
              <w:t xml:space="preserve"> transmission.  </w:t>
            </w:r>
          </w:p>
          <w:p w14:paraId="5A7D50CE" w14:textId="5CA045DA" w:rsidR="00A20D4A" w:rsidRPr="00BA3EA3" w:rsidRDefault="001A751A" w:rsidP="001A751A">
            <w:pPr>
              <w:rPr>
                <w:bCs/>
                <w:lang w:eastAsia="zh-CN"/>
              </w:rPr>
            </w:pPr>
            <w:r>
              <w:rPr>
                <w:bCs/>
                <w:lang w:eastAsia="zh-CN"/>
              </w:rPr>
              <w:t xml:space="preserve">In this case it is better to </w:t>
            </w:r>
            <w:r w:rsidR="00F70C85">
              <w:rPr>
                <w:bCs/>
                <w:lang w:eastAsia="zh-CN"/>
              </w:rPr>
              <w:t xml:space="preserve">define low-frequent monitoring SS-set (corresponding to </w:t>
            </w:r>
            <w:r w:rsidR="0089562A">
              <w:rPr>
                <w:bCs/>
                <w:lang w:eastAsia="zh-CN"/>
              </w:rPr>
              <w:t xml:space="preserve">gNB </w:t>
            </w:r>
            <w:r w:rsidR="00F70C85">
              <w:rPr>
                <w:bCs/>
                <w:lang w:eastAsia="zh-CN"/>
              </w:rPr>
              <w:t xml:space="preserve">RTT) and </w:t>
            </w:r>
            <w:r w:rsidR="00E03A75">
              <w:rPr>
                <w:bCs/>
                <w:lang w:eastAsia="zh-CN"/>
              </w:rPr>
              <w:t xml:space="preserve">define a period for which UE monitors </w:t>
            </w:r>
            <w:r w:rsidR="00F040CB">
              <w:rPr>
                <w:bCs/>
                <w:lang w:eastAsia="zh-CN"/>
              </w:rPr>
              <w:t>re-tx</w:t>
            </w:r>
            <w:r w:rsidR="00E03A75">
              <w:rPr>
                <w:bCs/>
                <w:lang w:eastAsia="zh-CN"/>
              </w:rPr>
              <w:t>, after that UE ma</w:t>
            </w:r>
            <w:r w:rsidR="0089562A">
              <w:rPr>
                <w:bCs/>
                <w:lang w:eastAsia="zh-CN"/>
              </w:rPr>
              <w:t>y</w:t>
            </w:r>
            <w:r w:rsidR="00E03A75">
              <w:rPr>
                <w:bCs/>
                <w:lang w:eastAsia="zh-CN"/>
              </w:rPr>
              <w:t xml:space="preserve"> stop monitoring </w:t>
            </w:r>
            <w:r w:rsidR="00F040CB">
              <w:rPr>
                <w:bCs/>
                <w:lang w:eastAsia="zh-CN"/>
              </w:rPr>
              <w:t>in that SSSG completely</w:t>
            </w:r>
            <w:r w:rsidR="00255AD4">
              <w:rPr>
                <w:bCs/>
                <w:lang w:eastAsia="zh-CN"/>
              </w:rPr>
              <w:t xml:space="preserve"> for a period of time</w:t>
            </w:r>
            <w:r w:rsidR="00F040CB">
              <w:rPr>
                <w:bCs/>
                <w:lang w:eastAsia="zh-CN"/>
              </w:rPr>
              <w:t>.</w:t>
            </w:r>
          </w:p>
        </w:tc>
      </w:tr>
      <w:tr w:rsidR="00D47FCD" w14:paraId="173045FD" w14:textId="77777777" w:rsidTr="007F7249">
        <w:tc>
          <w:tcPr>
            <w:tcW w:w="2122" w:type="dxa"/>
            <w:tcBorders>
              <w:top w:val="single" w:sz="4" w:space="0" w:color="auto"/>
              <w:left w:val="single" w:sz="4" w:space="0" w:color="auto"/>
              <w:bottom w:val="single" w:sz="4" w:space="0" w:color="auto"/>
              <w:right w:val="single" w:sz="4" w:space="0" w:color="auto"/>
            </w:tcBorders>
          </w:tcPr>
          <w:p w14:paraId="06AC941F" w14:textId="5A1B447E" w:rsidR="00D47FCD" w:rsidRDefault="00D47FCD" w:rsidP="007F7249">
            <w:pPr>
              <w:rPr>
                <w:bCs/>
                <w:lang w:eastAsia="zh-CN"/>
              </w:rPr>
            </w:pPr>
            <w:r>
              <w:rPr>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5BB22BC" w14:textId="78F3A0FA" w:rsidR="00D47FCD" w:rsidRDefault="00D47FCD" w:rsidP="007F7249">
            <w:pPr>
              <w:rPr>
                <w:bCs/>
                <w:lang w:eastAsia="zh-CN"/>
              </w:rPr>
            </w:pPr>
            <w:r>
              <w:rPr>
                <w:bCs/>
                <w:lang w:eastAsia="zh-CN"/>
              </w:rPr>
              <w:t>We don’t agree with Moderator’s proposal.   Since the additional control bits in DCI format for PDCCH monitoring adaptation would be transmitted at each DL/UL DCI, the triggering of PDCCH monitoring adaptation should be “right away” without intensive PDCCH monitoring for retransmission.  If the PDCCH monitoring adaptation without search space change, the DCI indication and the associated NDI could be used to indicate  the number of slots for UE to skip the PDCCH monitoring at the initial transmission</w:t>
            </w:r>
            <w:r w:rsidR="0058032C">
              <w:rPr>
                <w:bCs/>
                <w:lang w:eastAsia="zh-CN"/>
              </w:rPr>
              <w:t xml:space="preserve"> of last TB in the buffer</w:t>
            </w:r>
            <w:r>
              <w:rPr>
                <w:bCs/>
                <w:lang w:eastAsia="zh-CN"/>
              </w:rPr>
              <w:t xml:space="preserve">.  gNB could </w:t>
            </w:r>
            <w:r w:rsidR="0058032C">
              <w:rPr>
                <w:bCs/>
                <w:lang w:eastAsia="zh-CN"/>
              </w:rPr>
              <w:t>schedule the retransmission at the next indicated slot of UE PDCCH montiroing after receives HARQ-ACK feedback from UE.   If search space does not change, there is no issue of PDCCH monitoring adaptation during HARQ operation.</w:t>
            </w:r>
          </w:p>
        </w:tc>
      </w:tr>
      <w:tr w:rsidR="005531A8" w14:paraId="553CCA1D" w14:textId="77777777" w:rsidTr="007F7249">
        <w:tc>
          <w:tcPr>
            <w:tcW w:w="2122" w:type="dxa"/>
            <w:tcBorders>
              <w:top w:val="single" w:sz="4" w:space="0" w:color="auto"/>
              <w:left w:val="single" w:sz="4" w:space="0" w:color="auto"/>
              <w:bottom w:val="single" w:sz="4" w:space="0" w:color="auto"/>
              <w:right w:val="single" w:sz="4" w:space="0" w:color="auto"/>
            </w:tcBorders>
          </w:tcPr>
          <w:p w14:paraId="378769A0" w14:textId="0798AA2E" w:rsidR="005531A8" w:rsidRPr="00BA3EA3" w:rsidRDefault="005531A8" w:rsidP="005531A8">
            <w:pPr>
              <w:jc w:val="left"/>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60EBE854" w14:textId="06C56BA6" w:rsidR="005531A8" w:rsidRPr="00BA3EA3" w:rsidRDefault="005531A8" w:rsidP="005531A8">
            <w:pPr>
              <w:jc w:val="left"/>
              <w:rPr>
                <w:bCs/>
                <w:lang w:eastAsia="zh-CN"/>
              </w:rPr>
            </w:pPr>
            <w:r>
              <w:rPr>
                <w:bCs/>
                <w:lang w:eastAsia="zh-CN"/>
              </w:rPr>
              <w:t xml:space="preserve">Do not support this proposal. We do not see why intensive PDCCH monitoring for retransmission is needed when drx-RetransmissionTimerDL/UL is running. We also do not see the need to define another set of timer for this “retransmission period” as there is already set of HARQ timer for retransmission purpose. </w:t>
            </w:r>
          </w:p>
        </w:tc>
      </w:tr>
      <w:tr w:rsidR="005531A8" w14:paraId="0BB8CB15" w14:textId="77777777" w:rsidTr="007F7249">
        <w:tc>
          <w:tcPr>
            <w:tcW w:w="2122" w:type="dxa"/>
            <w:tcBorders>
              <w:top w:val="single" w:sz="4" w:space="0" w:color="auto"/>
              <w:left w:val="single" w:sz="4" w:space="0" w:color="auto"/>
              <w:bottom w:val="single" w:sz="4" w:space="0" w:color="auto"/>
              <w:right w:val="single" w:sz="4" w:space="0" w:color="auto"/>
            </w:tcBorders>
          </w:tcPr>
          <w:p w14:paraId="040E6D03" w14:textId="251DB87C" w:rsidR="005531A8" w:rsidRPr="00BA3EA3" w:rsidRDefault="000E2720" w:rsidP="005531A8">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03B2F83" w14:textId="77777777" w:rsidR="000E2720" w:rsidRDefault="000E2720" w:rsidP="00C27E89">
            <w:pPr>
              <w:spacing w:before="0" w:after="120"/>
              <w:jc w:val="left"/>
              <w:rPr>
                <w:bCs/>
                <w:lang w:eastAsia="zh-CN"/>
              </w:rPr>
            </w:pPr>
            <w:r>
              <w:rPr>
                <w:bCs/>
                <w:lang w:eastAsia="zh-CN"/>
              </w:rPr>
              <w:t>The meaning of “intense” and “normal” PDCCH monitoring in the proposal is not very clear. In our view, the key is whether to support PDCCH monitoring for retransmission after being indicated PDCCH skipping, at least during a ‘retransmission period’.</w:t>
            </w:r>
          </w:p>
          <w:p w14:paraId="799A6C7C" w14:textId="77777777" w:rsidR="000E2720" w:rsidRPr="00E507B5" w:rsidRDefault="000E2720" w:rsidP="00647D6B">
            <w:pPr>
              <w:pStyle w:val="aff2"/>
              <w:numPr>
                <w:ilvl w:val="0"/>
                <w:numId w:val="82"/>
              </w:numPr>
              <w:spacing w:before="0"/>
              <w:rPr>
                <w:bCs/>
                <w:color w:val="FF0000"/>
                <w:lang w:eastAsia="zh-CN"/>
              </w:rPr>
            </w:pPr>
            <w:r w:rsidRPr="00E507B5">
              <w:rPr>
                <w:bCs/>
                <w:color w:val="FF0000"/>
                <w:lang w:eastAsia="zh-CN"/>
              </w:rPr>
              <w:t>After being indicated to skip PDCCH monitoring, the UE can still performs PDCCH monitoring for HARQ retransmission at least during a ‘retransmission period’.</w:t>
            </w:r>
          </w:p>
          <w:p w14:paraId="3440BE38" w14:textId="77777777" w:rsidR="000E2720" w:rsidRPr="00E507B5" w:rsidRDefault="000E2720" w:rsidP="00647D6B">
            <w:pPr>
              <w:pStyle w:val="aff2"/>
              <w:numPr>
                <w:ilvl w:val="1"/>
                <w:numId w:val="82"/>
              </w:numPr>
              <w:spacing w:before="0"/>
              <w:rPr>
                <w:bCs/>
                <w:color w:val="FF0000"/>
                <w:lang w:eastAsia="zh-CN"/>
              </w:rPr>
            </w:pPr>
            <w:r w:rsidRPr="00E507B5">
              <w:rPr>
                <w:bCs/>
                <w:color w:val="FF0000"/>
                <w:lang w:eastAsia="zh-CN"/>
              </w:rPr>
              <w:t>FFS: How to enable PDCCH monitoring during the retransmission period</w:t>
            </w:r>
          </w:p>
          <w:p w14:paraId="32CE453C" w14:textId="77777777" w:rsidR="000E2720" w:rsidRPr="00904981" w:rsidRDefault="000E2720" w:rsidP="00647D6B">
            <w:pPr>
              <w:pStyle w:val="aff2"/>
              <w:numPr>
                <w:ilvl w:val="2"/>
                <w:numId w:val="82"/>
              </w:numPr>
              <w:spacing w:before="0"/>
              <w:rPr>
                <w:bCs/>
                <w:lang w:eastAsia="zh-CN"/>
              </w:rPr>
            </w:pPr>
            <w:r w:rsidRPr="00904981">
              <w:rPr>
                <w:bCs/>
                <w:lang w:eastAsia="zh-CN"/>
              </w:rPr>
              <w:t>UE stays in default SSSG.</w:t>
            </w:r>
          </w:p>
          <w:p w14:paraId="2E42CEF0" w14:textId="77777777" w:rsidR="000E2720" w:rsidRPr="00904981" w:rsidRDefault="000E2720" w:rsidP="00647D6B">
            <w:pPr>
              <w:pStyle w:val="aff2"/>
              <w:numPr>
                <w:ilvl w:val="2"/>
                <w:numId w:val="82"/>
              </w:numPr>
              <w:spacing w:before="0"/>
              <w:rPr>
                <w:bCs/>
                <w:lang w:eastAsia="zh-CN"/>
              </w:rPr>
            </w:pPr>
            <w:r w:rsidRPr="00904981">
              <w:rPr>
                <w:bCs/>
                <w:lang w:eastAsia="zh-CN"/>
              </w:rPr>
              <w:t>UE stops PDCCH skipping.</w:t>
            </w:r>
          </w:p>
          <w:p w14:paraId="5409933F" w14:textId="77777777" w:rsidR="000E2720" w:rsidRPr="00E507B5" w:rsidRDefault="000E2720" w:rsidP="00647D6B">
            <w:pPr>
              <w:pStyle w:val="aff2"/>
              <w:numPr>
                <w:ilvl w:val="2"/>
                <w:numId w:val="82"/>
              </w:numPr>
              <w:spacing w:before="0"/>
              <w:rPr>
                <w:bCs/>
                <w:color w:val="FF0000"/>
                <w:lang w:eastAsia="zh-CN"/>
              </w:rPr>
            </w:pPr>
            <w:r w:rsidRPr="00E507B5">
              <w:rPr>
                <w:bCs/>
                <w:color w:val="FF0000"/>
                <w:lang w:eastAsia="zh-CN"/>
              </w:rPr>
              <w:t>Other options are not precluded.</w:t>
            </w:r>
          </w:p>
          <w:p w14:paraId="0E62AB5C" w14:textId="77777777" w:rsidR="000E2720" w:rsidRPr="00DC7909" w:rsidRDefault="000E2720" w:rsidP="00E507B5">
            <w:pPr>
              <w:pStyle w:val="aff2"/>
              <w:numPr>
                <w:ilvl w:val="2"/>
                <w:numId w:val="67"/>
              </w:numPr>
              <w:spacing w:before="0"/>
              <w:ind w:left="1392"/>
              <w:rPr>
                <w:rFonts w:eastAsiaTheme="minorEastAsia"/>
                <w:szCs w:val="20"/>
                <w:highlight w:val="green"/>
                <w:lang w:val="en-GB" w:eastAsia="zh-CN"/>
              </w:rPr>
            </w:pPr>
            <w:r w:rsidRPr="00DC7909">
              <w:rPr>
                <w:rFonts w:eastAsiaTheme="minorEastAsia" w:hint="eastAsia"/>
                <w:szCs w:val="20"/>
                <w:highlight w:val="green"/>
                <w:lang w:val="en-GB" w:eastAsia="zh-CN"/>
              </w:rPr>
              <w:t>F</w:t>
            </w:r>
            <w:r w:rsidRPr="00DC7909">
              <w:rPr>
                <w:rFonts w:eastAsiaTheme="minorEastAsia"/>
                <w:szCs w:val="20"/>
                <w:highlight w:val="green"/>
                <w:lang w:val="en-GB" w:eastAsia="zh-CN"/>
              </w:rPr>
              <w:t xml:space="preserve">FS ‘retransmission period’ </w:t>
            </w:r>
          </w:p>
          <w:p w14:paraId="7A54A93B" w14:textId="77777777" w:rsidR="000E2720" w:rsidRPr="00DC7909" w:rsidRDefault="000E2720" w:rsidP="00E507B5">
            <w:pPr>
              <w:pStyle w:val="aff2"/>
              <w:numPr>
                <w:ilvl w:val="3"/>
                <w:numId w:val="68"/>
              </w:numPr>
              <w:spacing w:before="0"/>
              <w:ind w:left="1812"/>
              <w:rPr>
                <w:rFonts w:eastAsiaTheme="minorEastAsia"/>
                <w:szCs w:val="20"/>
                <w:highlight w:val="green"/>
                <w:lang w:val="en-GB" w:eastAsia="zh-CN"/>
              </w:rPr>
            </w:pPr>
            <w:r w:rsidRPr="00DC7909">
              <w:rPr>
                <w:rFonts w:eastAsiaTheme="minorEastAsia" w:hint="eastAsia"/>
                <w:szCs w:val="20"/>
                <w:highlight w:val="green"/>
                <w:lang w:val="en-GB" w:eastAsia="zh-CN"/>
              </w:rPr>
              <w:t>A</w:t>
            </w:r>
            <w:r w:rsidRPr="00DC7909">
              <w:rPr>
                <w:rFonts w:eastAsiaTheme="minorEastAsia"/>
                <w:szCs w:val="20"/>
                <w:highlight w:val="green"/>
                <w:lang w:val="en-GB" w:eastAsia="zh-CN"/>
              </w:rPr>
              <w:t>lt 1: When triggered by DL DCI</w:t>
            </w:r>
            <w:r w:rsidRPr="00DC7909">
              <w:rPr>
                <w:rFonts w:eastAsiaTheme="minorEastAsia" w:hint="eastAsia"/>
                <w:szCs w:val="20"/>
                <w:highlight w:val="green"/>
                <w:lang w:val="en-GB" w:eastAsia="zh-CN"/>
              </w:rPr>
              <w:t>,</w:t>
            </w:r>
            <w:r w:rsidRPr="00DC7909">
              <w:rPr>
                <w:rFonts w:eastAsiaTheme="minorEastAsia"/>
                <w:szCs w:val="20"/>
                <w:highlight w:val="green"/>
                <w:lang w:val="en-GB" w:eastAsia="zh-CN"/>
              </w:rPr>
              <w:t xml:space="preserve"> the start and end of ‘retransmission period’ is defined as HARQ-ACK condition is satisfied</w:t>
            </w:r>
          </w:p>
          <w:p w14:paraId="1CED4136" w14:textId="77777777" w:rsidR="000E2720" w:rsidRPr="00DC7909" w:rsidRDefault="000E2720" w:rsidP="00E507B5">
            <w:pPr>
              <w:pStyle w:val="aff2"/>
              <w:numPr>
                <w:ilvl w:val="4"/>
                <w:numId w:val="69"/>
              </w:numPr>
              <w:spacing w:before="0"/>
              <w:ind w:left="2232"/>
              <w:rPr>
                <w:rFonts w:eastAsiaTheme="minorEastAsia"/>
                <w:szCs w:val="20"/>
                <w:highlight w:val="green"/>
                <w:lang w:val="en-GB" w:eastAsia="zh-CN"/>
              </w:rPr>
            </w:pPr>
            <w:r w:rsidRPr="00DC7909">
              <w:rPr>
                <w:rFonts w:eastAsiaTheme="minorEastAsia" w:hint="eastAsia"/>
                <w:szCs w:val="20"/>
                <w:highlight w:val="green"/>
                <w:lang w:val="en-GB" w:eastAsia="zh-CN"/>
              </w:rPr>
              <w:t>F</w:t>
            </w:r>
            <w:r w:rsidRPr="00DC7909">
              <w:rPr>
                <w:rFonts w:eastAsiaTheme="minorEastAsia"/>
                <w:szCs w:val="20"/>
                <w:highlight w:val="green"/>
                <w:lang w:val="en-GB" w:eastAsia="zh-CN"/>
              </w:rPr>
              <w:t>FS HARQ-ACK condition</w:t>
            </w:r>
          </w:p>
          <w:p w14:paraId="3878C20A" w14:textId="56648DF4" w:rsidR="005531A8" w:rsidRPr="00BA3EA3" w:rsidRDefault="000E2720" w:rsidP="00647D6B">
            <w:pPr>
              <w:pStyle w:val="aff2"/>
              <w:numPr>
                <w:ilvl w:val="1"/>
                <w:numId w:val="82"/>
              </w:numPr>
              <w:spacing w:before="0"/>
              <w:rPr>
                <w:bCs/>
                <w:lang w:eastAsia="zh-CN"/>
              </w:rPr>
            </w:pPr>
            <w:r w:rsidRPr="00DC7909">
              <w:rPr>
                <w:rFonts w:eastAsiaTheme="minorEastAsia" w:hint="eastAsia"/>
                <w:szCs w:val="20"/>
                <w:highlight w:val="green"/>
                <w:lang w:val="en-GB" w:eastAsia="zh-CN"/>
              </w:rPr>
              <w:t>A</w:t>
            </w:r>
            <w:r w:rsidRPr="00DC7909">
              <w:rPr>
                <w:rFonts w:eastAsiaTheme="minorEastAsia"/>
                <w:szCs w:val="20"/>
                <w:highlight w:val="green"/>
                <w:lang w:val="en-GB" w:eastAsia="zh-CN"/>
              </w:rPr>
              <w:t xml:space="preserve">lt 2: the start and end of ‘retransmission period’ is defined as the </w:t>
            </w:r>
            <w:r w:rsidRPr="00DC7909">
              <w:rPr>
                <w:rFonts w:eastAsiaTheme="minorEastAsia"/>
                <w:i/>
                <w:szCs w:val="20"/>
                <w:highlight w:val="green"/>
                <w:lang w:val="en-GB" w:eastAsia="zh-CN"/>
              </w:rPr>
              <w:t xml:space="preserve">start of </w:t>
            </w:r>
            <w:r w:rsidRPr="00DC7909">
              <w:rPr>
                <w:i/>
                <w:szCs w:val="20"/>
                <w:highlight w:val="green"/>
              </w:rPr>
              <w:t>drx-RetransmissionTimerDL(UL)</w:t>
            </w:r>
            <w:r w:rsidRPr="00DC7909">
              <w:rPr>
                <w:szCs w:val="20"/>
                <w:highlight w:val="green"/>
              </w:rPr>
              <w:t xml:space="preserve"> and expiration of </w:t>
            </w:r>
            <w:r w:rsidRPr="00DC7909">
              <w:rPr>
                <w:i/>
                <w:szCs w:val="20"/>
                <w:highlight w:val="green"/>
              </w:rPr>
              <w:t>drx-RetransmissionTimerDL(UL)</w:t>
            </w:r>
            <w:r w:rsidRPr="00DC7909">
              <w:rPr>
                <w:szCs w:val="20"/>
                <w:highlight w:val="green"/>
              </w:rPr>
              <w:t xml:space="preserve"> respectively</w:t>
            </w:r>
          </w:p>
        </w:tc>
      </w:tr>
      <w:tr w:rsidR="00764A61" w14:paraId="752D6A83" w14:textId="77777777" w:rsidTr="007F7249">
        <w:tc>
          <w:tcPr>
            <w:tcW w:w="2122" w:type="dxa"/>
            <w:tcBorders>
              <w:top w:val="single" w:sz="4" w:space="0" w:color="auto"/>
              <w:left w:val="single" w:sz="4" w:space="0" w:color="auto"/>
              <w:bottom w:val="single" w:sz="4" w:space="0" w:color="auto"/>
              <w:right w:val="single" w:sz="4" w:space="0" w:color="auto"/>
            </w:tcBorders>
          </w:tcPr>
          <w:p w14:paraId="4EA678AF" w14:textId="32DD22D6" w:rsidR="00764A61" w:rsidRDefault="00764A61" w:rsidP="00764A61">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88E3698" w14:textId="77777777" w:rsidR="00764A61" w:rsidRDefault="00764A61" w:rsidP="00764A61">
            <w:pPr>
              <w:jc w:val="left"/>
              <w:rPr>
                <w:lang w:eastAsia="zh-CN"/>
              </w:rPr>
            </w:pPr>
            <w:r>
              <w:rPr>
                <w:lang w:eastAsia="zh-CN"/>
              </w:rPr>
              <w:t xml:space="preserve">In our view, UE should postpone applying PDCCH skipping or search space set switching for some cases, while retransmission related timers are running.  </w:t>
            </w:r>
          </w:p>
          <w:p w14:paraId="6370B06E" w14:textId="32D150AB" w:rsidR="00764A61" w:rsidRDefault="00764A61" w:rsidP="00764A61">
            <w:pPr>
              <w:spacing w:after="120"/>
              <w:rPr>
                <w:bCs/>
                <w:lang w:eastAsia="zh-CN"/>
              </w:rPr>
            </w:pPr>
            <w:r>
              <w:rPr>
                <w:lang w:eastAsia="zh-CN"/>
              </w:rPr>
              <w:t xml:space="preserve">Specifically, if scheduling DCI in USS indicates PDCCH monitoring adaptation and if there is no active USS after applying adaptation, adaptation should be applied </w:t>
            </w:r>
            <w:r w:rsidRPr="00A231A5">
              <w:rPr>
                <w:rFonts w:eastAsiaTheme="minorEastAsia"/>
                <w:lang w:eastAsia="zh-CN"/>
              </w:rPr>
              <w:t xml:space="preserve">upon expiration of </w:t>
            </w:r>
            <w:r w:rsidRPr="00A231A5">
              <w:rPr>
                <w:i/>
              </w:rPr>
              <w:t>drx-RetransmissionTimer</w:t>
            </w:r>
            <w:r w:rsidRPr="00A231A5">
              <w:rPr>
                <w:i/>
                <w:lang w:eastAsia="ko-KR"/>
              </w:rPr>
              <w:t>DL</w:t>
            </w:r>
            <w:r w:rsidRPr="00A231A5">
              <w:rPr>
                <w:iCs/>
                <w:lang w:eastAsia="ko-KR"/>
              </w:rPr>
              <w:t xml:space="preserve"> if</w:t>
            </w:r>
            <w:r w:rsidRPr="00A231A5">
              <w:rPr>
                <w:i/>
                <w:lang w:eastAsia="ko-KR"/>
              </w:rPr>
              <w:t xml:space="preserve"> drx-HARQ-RTT-TimerDL</w:t>
            </w:r>
            <w:r w:rsidRPr="00A231A5">
              <w:rPr>
                <w:rFonts w:eastAsiaTheme="minorEastAsia"/>
                <w:lang w:eastAsia="zh-CN"/>
              </w:rPr>
              <w:t xml:space="preserve"> or </w:t>
            </w:r>
            <w:r w:rsidRPr="00A231A5">
              <w:rPr>
                <w:i/>
              </w:rPr>
              <w:t>drx-RetransmissionTimer</w:t>
            </w:r>
            <w:r w:rsidRPr="00A231A5">
              <w:rPr>
                <w:i/>
                <w:lang w:eastAsia="ko-KR"/>
              </w:rPr>
              <w:t>DL</w:t>
            </w:r>
            <w:r w:rsidRPr="00A231A5">
              <w:rPr>
                <w:iCs/>
                <w:lang w:eastAsia="ko-KR"/>
              </w:rPr>
              <w:t xml:space="preserve"> is running</w:t>
            </w:r>
            <w:r w:rsidRPr="00A231A5">
              <w:rPr>
                <w:lang w:eastAsia="zh-CN"/>
              </w:rPr>
              <w:t xml:space="preserve"> (or </w:t>
            </w:r>
            <w:r w:rsidRPr="00A231A5">
              <w:rPr>
                <w:rFonts w:eastAsiaTheme="minorEastAsia"/>
                <w:lang w:eastAsia="zh-CN"/>
              </w:rPr>
              <w:t xml:space="preserve">upon expiration of </w:t>
            </w:r>
            <w:r w:rsidRPr="00A231A5">
              <w:rPr>
                <w:i/>
              </w:rPr>
              <w:t>drx-RetransmissionTimer</w:t>
            </w:r>
            <w:r w:rsidRPr="00A231A5">
              <w:rPr>
                <w:i/>
                <w:lang w:eastAsia="ko-KR"/>
              </w:rPr>
              <w:t>UL</w:t>
            </w:r>
            <w:r w:rsidRPr="00A231A5">
              <w:rPr>
                <w:iCs/>
                <w:lang w:eastAsia="ko-KR"/>
              </w:rPr>
              <w:t xml:space="preserve"> if</w:t>
            </w:r>
            <w:r w:rsidRPr="00A231A5">
              <w:rPr>
                <w:i/>
                <w:lang w:eastAsia="ko-KR"/>
              </w:rPr>
              <w:t xml:space="preserve"> drx-HARQ-RTT-TimerUL</w:t>
            </w:r>
            <w:r w:rsidRPr="00A231A5">
              <w:rPr>
                <w:rFonts w:eastAsiaTheme="minorEastAsia"/>
                <w:lang w:eastAsia="zh-CN"/>
              </w:rPr>
              <w:t xml:space="preserve"> or </w:t>
            </w:r>
            <w:r w:rsidRPr="00A231A5">
              <w:rPr>
                <w:i/>
              </w:rPr>
              <w:t>drx-RetransmissionTimer</w:t>
            </w:r>
            <w:r w:rsidRPr="00A231A5">
              <w:rPr>
                <w:i/>
                <w:lang w:eastAsia="ko-KR"/>
              </w:rPr>
              <w:t>UL</w:t>
            </w:r>
            <w:r w:rsidRPr="00A231A5">
              <w:rPr>
                <w:iCs/>
                <w:lang w:eastAsia="ko-KR"/>
              </w:rPr>
              <w:t xml:space="preserve"> is running).</w:t>
            </w:r>
          </w:p>
        </w:tc>
      </w:tr>
      <w:tr w:rsidR="002C433E" w14:paraId="1A06120F" w14:textId="77777777" w:rsidTr="007F7249">
        <w:tc>
          <w:tcPr>
            <w:tcW w:w="2122" w:type="dxa"/>
            <w:tcBorders>
              <w:top w:val="single" w:sz="4" w:space="0" w:color="auto"/>
              <w:left w:val="single" w:sz="4" w:space="0" w:color="auto"/>
              <w:bottom w:val="single" w:sz="4" w:space="0" w:color="auto"/>
              <w:right w:val="single" w:sz="4" w:space="0" w:color="auto"/>
            </w:tcBorders>
          </w:tcPr>
          <w:p w14:paraId="775A596C" w14:textId="7A0494FA" w:rsidR="002C433E" w:rsidRDefault="002C433E" w:rsidP="00764A61">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0258256" w14:textId="2B10D44F" w:rsidR="002C433E" w:rsidRDefault="002C433E" w:rsidP="002C433E">
            <w:r>
              <w:t xml:space="preserve">The implicit adaptation based on retransmission or not is too risky. Retransmission can happen randomly, NW could lose control. Many undesirable situations could happen. For example, athough UE switches to intense PDCCH monitoring, gNB may not have the buffer to schedule the retransmission in short time. UE could waste energy for intense PDCCH monitoring. </w:t>
            </w:r>
          </w:p>
        </w:tc>
      </w:tr>
      <w:tr w:rsidR="00647D6B" w14:paraId="7F5B5EA4" w14:textId="77777777" w:rsidTr="007F7249">
        <w:tc>
          <w:tcPr>
            <w:tcW w:w="2122" w:type="dxa"/>
            <w:tcBorders>
              <w:top w:val="single" w:sz="4" w:space="0" w:color="auto"/>
              <w:left w:val="single" w:sz="4" w:space="0" w:color="auto"/>
              <w:bottom w:val="single" w:sz="4" w:space="0" w:color="auto"/>
              <w:right w:val="single" w:sz="4" w:space="0" w:color="auto"/>
            </w:tcBorders>
          </w:tcPr>
          <w:p w14:paraId="54E3EAB9" w14:textId="69BC7B3C" w:rsidR="00647D6B" w:rsidRDefault="00647D6B" w:rsidP="00647D6B">
            <w:pPr>
              <w:rPr>
                <w:bCs/>
                <w:lang w:eastAsia="zh-CN"/>
              </w:rPr>
            </w:pPr>
            <w:r>
              <w:rPr>
                <w:bCs/>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46B09545" w14:textId="7ED08EE0" w:rsidR="00647D6B" w:rsidRDefault="00647D6B" w:rsidP="00647D6B">
            <w:r>
              <w:rPr>
                <w:lang w:eastAsia="zh-CN"/>
              </w:rPr>
              <w:t xml:space="preserve">Do not agree. We share similar views as expressed by Apple. On the other hand, we should focus first on the DCI formats, including non-scheduling DCI formats, and in particular, we think this issue with interaction with HARQ reTx would be a corner case in practice. In the context that a UE is indicated to monitor sparsely or skip PDCCH monitoring, the gNB can simply schedule a “last PDSCH/PUSCH” with conservative MCS targeting a low BLER to minimize reliance on HARQ reTx when switching the UE to a more “power efficient state”. </w:t>
            </w:r>
          </w:p>
        </w:tc>
      </w:tr>
      <w:tr w:rsidR="003725FF" w14:paraId="0CA23501" w14:textId="77777777" w:rsidTr="007F7249">
        <w:tc>
          <w:tcPr>
            <w:tcW w:w="2122" w:type="dxa"/>
            <w:tcBorders>
              <w:top w:val="single" w:sz="4" w:space="0" w:color="auto"/>
              <w:left w:val="single" w:sz="4" w:space="0" w:color="auto"/>
              <w:bottom w:val="single" w:sz="4" w:space="0" w:color="auto"/>
              <w:right w:val="single" w:sz="4" w:space="0" w:color="auto"/>
            </w:tcBorders>
          </w:tcPr>
          <w:p w14:paraId="4FF0D0DD" w14:textId="13F7BC0C" w:rsidR="003725FF" w:rsidRDefault="003725FF" w:rsidP="003725FF">
            <w:pPr>
              <w:rPr>
                <w:bCs/>
                <w:lang w:eastAsia="zh-CN"/>
              </w:rPr>
            </w:pPr>
            <w:r>
              <w:rPr>
                <w:rFonts w:hint="eastAsia"/>
                <w:bCs/>
                <w:lang w:eastAsia="zh-CN"/>
              </w:rPr>
              <w:t>ZTE</w:t>
            </w:r>
            <w:r>
              <w:rPr>
                <w:bCs/>
                <w:lang w:eastAsia="zh-CN"/>
              </w:rPr>
              <w:t>,Sanechips</w:t>
            </w:r>
          </w:p>
        </w:tc>
        <w:tc>
          <w:tcPr>
            <w:tcW w:w="7840" w:type="dxa"/>
            <w:tcBorders>
              <w:top w:val="single" w:sz="4" w:space="0" w:color="auto"/>
              <w:left w:val="single" w:sz="4" w:space="0" w:color="auto"/>
              <w:bottom w:val="single" w:sz="4" w:space="0" w:color="auto"/>
              <w:right w:val="single" w:sz="4" w:space="0" w:color="auto"/>
            </w:tcBorders>
          </w:tcPr>
          <w:p w14:paraId="6CCB7DE3" w14:textId="0386A6D0" w:rsidR="003725FF" w:rsidRDefault="003725FF" w:rsidP="003725FF">
            <w:pPr>
              <w:spacing w:line="240" w:lineRule="auto"/>
              <w:jc w:val="left"/>
              <w:rPr>
                <w:bCs/>
                <w:lang w:eastAsia="zh-CN"/>
              </w:rPr>
            </w:pPr>
            <w:r>
              <w:rPr>
                <w:bCs/>
                <w:lang w:eastAsia="zh-CN"/>
              </w:rPr>
              <w:t>(1)</w:t>
            </w:r>
            <w:r>
              <w:rPr>
                <w:rFonts w:hint="eastAsia"/>
                <w:bCs/>
                <w:lang w:eastAsia="zh-CN"/>
              </w:rPr>
              <w:t xml:space="preserve"> </w:t>
            </w:r>
            <w:r>
              <w:rPr>
                <w:bCs/>
                <w:lang w:eastAsia="zh-CN"/>
              </w:rPr>
              <w:t>In general, we think the main bullet is unclear. For example, “</w:t>
            </w:r>
            <w:r>
              <w:rPr>
                <w:rFonts w:hint="eastAsia"/>
                <w:bCs/>
                <w:lang w:eastAsia="zh-CN"/>
              </w:rPr>
              <w:t>normal PDCCH monitoring for an initial transmission data</w:t>
            </w:r>
            <w:r>
              <w:rPr>
                <w:bCs/>
                <w:lang w:eastAsia="zh-CN"/>
              </w:rPr>
              <w:t xml:space="preserve">” </w:t>
            </w:r>
            <w:r>
              <w:rPr>
                <w:rFonts w:hint="eastAsia"/>
                <w:bCs/>
                <w:lang w:eastAsia="zh-CN"/>
              </w:rPr>
              <w:t xml:space="preserve">should </w:t>
            </w:r>
            <w:r>
              <w:rPr>
                <w:bCs/>
                <w:lang w:eastAsia="zh-CN"/>
              </w:rPr>
              <w:t xml:space="preserve">also </w:t>
            </w:r>
            <w:r>
              <w:rPr>
                <w:rFonts w:hint="eastAsia"/>
                <w:bCs/>
                <w:lang w:eastAsia="zh-CN"/>
              </w:rPr>
              <w:t>be clarified.</w:t>
            </w:r>
            <w:r>
              <w:rPr>
                <w:bCs/>
                <w:lang w:eastAsia="zh-CN"/>
              </w:rPr>
              <w:t xml:space="preserve"> In addition, the scenario for this proposal should be clarified. It can be </w:t>
            </w:r>
          </w:p>
          <w:p w14:paraId="4F31F916" w14:textId="2FE17237" w:rsidR="003725FF" w:rsidRDefault="003725FF" w:rsidP="003725FF">
            <w:pPr>
              <w:spacing w:line="240" w:lineRule="auto"/>
              <w:jc w:val="left"/>
              <w:rPr>
                <w:bCs/>
                <w:lang w:eastAsia="zh-CN"/>
              </w:rPr>
            </w:pPr>
            <w:r>
              <w:rPr>
                <w:bCs/>
                <w:lang w:eastAsia="zh-CN"/>
              </w:rPr>
              <w:t>Case 1: indicate UE to switch to a sparse SSSG by scheduling DCI;</w:t>
            </w:r>
          </w:p>
          <w:p w14:paraId="76E77BAC" w14:textId="0461827F" w:rsidR="003725FF" w:rsidRDefault="003725FF" w:rsidP="003725FF">
            <w:pPr>
              <w:spacing w:line="240" w:lineRule="auto"/>
              <w:jc w:val="left"/>
              <w:rPr>
                <w:bCs/>
                <w:lang w:eastAsia="zh-CN"/>
              </w:rPr>
            </w:pPr>
            <w:r>
              <w:rPr>
                <w:bCs/>
                <w:lang w:eastAsia="zh-CN"/>
              </w:rPr>
              <w:t>Case 2: indicate UE to perform PDCCH skipping by scheduling DCI</w:t>
            </w:r>
          </w:p>
          <w:p w14:paraId="032DF804" w14:textId="7A2DC1D8" w:rsidR="003725FF" w:rsidRDefault="003725FF" w:rsidP="003725FF">
            <w:pPr>
              <w:snapToGrid w:val="0"/>
              <w:spacing w:after="120" w:line="240" w:lineRule="auto"/>
              <w:jc w:val="left"/>
              <w:rPr>
                <w:bCs/>
                <w:lang w:eastAsia="zh-CN"/>
              </w:rPr>
            </w:pPr>
            <w:r>
              <w:rPr>
                <w:bCs/>
                <w:lang w:eastAsia="zh-CN"/>
              </w:rPr>
              <w:t>The intensive PDCCH monitoring for re-tx is relevant to the use cases.</w:t>
            </w:r>
          </w:p>
          <w:p w14:paraId="6164252A" w14:textId="32F104DA" w:rsidR="003725FF" w:rsidRDefault="003725FF" w:rsidP="003725FF">
            <w:pPr>
              <w:snapToGrid w:val="0"/>
              <w:spacing w:after="120" w:line="240" w:lineRule="auto"/>
              <w:jc w:val="left"/>
              <w:rPr>
                <w:bCs/>
                <w:lang w:eastAsia="zh-CN"/>
              </w:rPr>
            </w:pPr>
            <w:r>
              <w:rPr>
                <w:bCs/>
                <w:lang w:eastAsia="zh-CN"/>
              </w:rPr>
              <w:t xml:space="preserve"> (2)  For the re-tx period defined by alt-2, UE needs to switch to (intead of staying in)a default SSSG during the re-</w:t>
            </w:r>
            <w:r>
              <w:rPr>
                <w:rFonts w:hint="eastAsia"/>
                <w:bCs/>
                <w:lang w:eastAsia="zh-CN"/>
              </w:rPr>
              <w:t>tx</w:t>
            </w:r>
            <w:r>
              <w:rPr>
                <w:bCs/>
                <w:lang w:eastAsia="zh-CN"/>
              </w:rPr>
              <w:t xml:space="preserve"> period.</w:t>
            </w:r>
            <w:r>
              <w:rPr>
                <w:rFonts w:hint="eastAsia"/>
                <w:bCs/>
                <w:lang w:eastAsia="zh-CN"/>
              </w:rPr>
              <w:t xml:space="preserve"> T</w:t>
            </w:r>
            <w:r>
              <w:rPr>
                <w:bCs/>
                <w:lang w:eastAsia="zh-CN"/>
              </w:rPr>
              <w:t>he PDCCH skipping can be suspended in some cases.</w:t>
            </w:r>
          </w:p>
          <w:p w14:paraId="23F4C33C" w14:textId="5A9C8465" w:rsidR="003725FF" w:rsidRDefault="003725FF" w:rsidP="003725FF">
            <w:pPr>
              <w:snapToGrid w:val="0"/>
              <w:spacing w:after="120" w:line="240" w:lineRule="auto"/>
              <w:jc w:val="left"/>
              <w:rPr>
                <w:bCs/>
                <w:lang w:val="en-GB" w:eastAsia="zh-CN"/>
              </w:rPr>
            </w:pPr>
            <w:r>
              <w:rPr>
                <w:bCs/>
                <w:lang w:eastAsia="zh-CN"/>
              </w:rPr>
              <w:t>So the suggested revisions to the “</w:t>
            </w:r>
            <w:r>
              <w:rPr>
                <w:rFonts w:eastAsiaTheme="minorEastAsia"/>
                <w:lang w:val="en-GB" w:eastAsia="zh-CN"/>
              </w:rPr>
              <w:t xml:space="preserve">intensive PDCCH monitoring for retransmission” is: </w:t>
            </w:r>
          </w:p>
          <w:p w14:paraId="7FF29D40" w14:textId="64DD1583" w:rsidR="003725FF" w:rsidRDefault="003725FF" w:rsidP="003725FF">
            <w:pPr>
              <w:pStyle w:val="aff2"/>
              <w:numPr>
                <w:ilvl w:val="3"/>
                <w:numId w:val="70"/>
              </w:numPr>
              <w:snapToGrid w:val="0"/>
              <w:spacing w:after="120" w:line="240" w:lineRule="auto"/>
              <w:ind w:left="1812"/>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E stays in/</w:t>
            </w:r>
            <w:r w:rsidRPr="006409B4">
              <w:rPr>
                <w:rFonts w:eastAsiaTheme="minorEastAsia" w:hint="eastAsia"/>
                <w:color w:val="FF0000"/>
                <w:szCs w:val="20"/>
                <w:lang w:val="en-GB" w:eastAsia="zh-CN"/>
              </w:rPr>
              <w:t>s</w:t>
            </w:r>
            <w:r w:rsidRPr="006409B4">
              <w:rPr>
                <w:rFonts w:eastAsiaTheme="minorEastAsia"/>
                <w:color w:val="FF0000"/>
                <w:szCs w:val="20"/>
                <w:lang w:val="en-GB" w:eastAsia="zh-CN"/>
              </w:rPr>
              <w:t>witch to</w:t>
            </w:r>
            <w:r>
              <w:rPr>
                <w:rFonts w:eastAsiaTheme="minorEastAsia"/>
                <w:szCs w:val="20"/>
                <w:lang w:val="en-GB" w:eastAsia="zh-CN"/>
              </w:rPr>
              <w:t xml:space="preserve"> </w:t>
            </w:r>
            <w:r w:rsidRPr="006409B4">
              <w:rPr>
                <w:rFonts w:eastAsiaTheme="minorEastAsia"/>
                <w:szCs w:val="20"/>
                <w:lang w:val="en-GB" w:eastAsia="zh-CN"/>
              </w:rPr>
              <w:t xml:space="preserve">default </w:t>
            </w:r>
            <w:r>
              <w:rPr>
                <w:rFonts w:eastAsiaTheme="minorEastAsia"/>
                <w:szCs w:val="20"/>
                <w:lang w:val="en-GB" w:eastAsia="zh-CN"/>
              </w:rPr>
              <w:t>SSSG</w:t>
            </w:r>
          </w:p>
          <w:p w14:paraId="198792E5" w14:textId="77777777" w:rsidR="003725FF" w:rsidRDefault="003725FF" w:rsidP="003725FF">
            <w:pPr>
              <w:pStyle w:val="aff2"/>
              <w:numPr>
                <w:ilvl w:val="3"/>
                <w:numId w:val="70"/>
              </w:numPr>
              <w:snapToGrid w:val="0"/>
              <w:spacing w:after="120" w:line="240" w:lineRule="auto"/>
              <w:ind w:left="1812"/>
              <w:rPr>
                <w:rFonts w:eastAsiaTheme="minorEastAsia"/>
                <w:szCs w:val="20"/>
                <w:lang w:val="en-GB" w:eastAsia="zh-CN"/>
              </w:rPr>
            </w:pPr>
            <w:r>
              <w:rPr>
                <w:rFonts w:eastAsiaTheme="minorEastAsia"/>
                <w:szCs w:val="20"/>
                <w:lang w:val="en-GB" w:eastAsia="zh-CN"/>
              </w:rPr>
              <w:t>UE</w:t>
            </w:r>
            <w:r w:rsidRPr="006409B4">
              <w:rPr>
                <w:rFonts w:eastAsiaTheme="minorEastAsia"/>
                <w:szCs w:val="20"/>
                <w:lang w:val="en-GB" w:eastAsia="zh-CN"/>
              </w:rPr>
              <w:t xml:space="preserve"> stops</w:t>
            </w:r>
            <w:r>
              <w:rPr>
                <w:rFonts w:eastAsiaTheme="minorEastAsia"/>
                <w:szCs w:val="20"/>
                <w:lang w:val="en-GB" w:eastAsia="zh-CN"/>
              </w:rPr>
              <w:t>/</w:t>
            </w:r>
            <w:r>
              <w:rPr>
                <w:rFonts w:eastAsiaTheme="minorEastAsia"/>
                <w:color w:val="FF0000"/>
                <w:szCs w:val="20"/>
                <w:lang w:val="en-GB" w:eastAsia="zh-CN"/>
              </w:rPr>
              <w:t xml:space="preserve"> suspends</w:t>
            </w:r>
            <w:r w:rsidRPr="006409B4">
              <w:rPr>
                <w:rFonts w:eastAsiaTheme="minorEastAsia"/>
                <w:szCs w:val="20"/>
                <w:lang w:val="en-GB" w:eastAsia="zh-CN"/>
              </w:rPr>
              <w:t xml:space="preserve"> P</w:t>
            </w:r>
            <w:r>
              <w:rPr>
                <w:rFonts w:eastAsiaTheme="minorEastAsia"/>
                <w:szCs w:val="20"/>
                <w:lang w:val="en-GB" w:eastAsia="zh-CN"/>
              </w:rPr>
              <w:t>DCCH skipping.</w:t>
            </w:r>
          </w:p>
          <w:p w14:paraId="011B0B60" w14:textId="11812A02" w:rsidR="003725FF" w:rsidRDefault="003725FF" w:rsidP="003725FF">
            <w:pPr>
              <w:spacing w:line="240" w:lineRule="auto"/>
              <w:rPr>
                <w:rFonts w:eastAsiaTheme="minorEastAsia"/>
                <w:lang w:eastAsia="zh-CN"/>
              </w:rPr>
            </w:pPr>
            <w:r>
              <w:rPr>
                <w:rFonts w:eastAsiaTheme="minorEastAsia" w:hint="eastAsia"/>
                <w:lang w:val="en-GB" w:eastAsia="zh-CN"/>
              </w:rPr>
              <w:t>(</w:t>
            </w:r>
            <w:r>
              <w:rPr>
                <w:rFonts w:eastAsiaTheme="minorEastAsia"/>
                <w:lang w:val="en-GB" w:eastAsia="zh-CN"/>
              </w:rPr>
              <w:t>3)</w:t>
            </w:r>
            <w:r>
              <w:rPr>
                <w:rFonts w:hint="eastAsia"/>
                <w:bCs/>
                <w:lang w:eastAsia="zh-CN"/>
              </w:rPr>
              <w:t xml:space="preserve">For </w:t>
            </w:r>
            <w:r>
              <w:rPr>
                <w:bCs/>
                <w:lang w:eastAsia="zh-CN"/>
              </w:rPr>
              <w:t xml:space="preserve">the </w:t>
            </w:r>
            <w:r>
              <w:rPr>
                <w:rFonts w:eastAsiaTheme="minorEastAsia"/>
                <w:lang w:eastAsia="zh-CN"/>
              </w:rPr>
              <w:t>‘</w:t>
            </w:r>
            <w:r>
              <w:rPr>
                <w:rFonts w:eastAsiaTheme="minorEastAsia"/>
                <w:lang w:val="en-GB" w:eastAsia="zh-CN"/>
              </w:rPr>
              <w:t>retransmission period</w:t>
            </w:r>
            <w:r>
              <w:rPr>
                <w:rFonts w:eastAsiaTheme="minorEastAsia"/>
                <w:lang w:eastAsia="zh-CN"/>
              </w:rPr>
              <w:t>’</w:t>
            </w:r>
            <w:r>
              <w:rPr>
                <w:rFonts w:eastAsiaTheme="minorEastAsia" w:hint="eastAsia"/>
                <w:lang w:eastAsia="zh-CN"/>
              </w:rPr>
              <w:t xml:space="preserve">, </w:t>
            </w:r>
            <w:r>
              <w:rPr>
                <w:rFonts w:eastAsiaTheme="minorEastAsia"/>
                <w:lang w:eastAsia="zh-CN"/>
              </w:rPr>
              <w:t xml:space="preserve">it can be limited to the indicated </w:t>
            </w:r>
            <w:r>
              <w:rPr>
                <w:rFonts w:eastAsiaTheme="minorEastAsia" w:hint="eastAsia"/>
                <w:lang w:eastAsia="zh-CN"/>
              </w:rPr>
              <w:t>PD</w:t>
            </w:r>
            <w:r>
              <w:rPr>
                <w:rFonts w:eastAsiaTheme="minorEastAsia"/>
                <w:lang w:eastAsia="zh-CN"/>
              </w:rPr>
              <w:t>CCH skipping period,</w:t>
            </w:r>
            <w:r w:rsidR="00BB020D">
              <w:t xml:space="preserve"> we suggest to consid</w:t>
            </w:r>
            <w:r>
              <w:t>er the following alternative:</w:t>
            </w:r>
          </w:p>
          <w:p w14:paraId="64899190" w14:textId="0F422AE5" w:rsidR="003725FF" w:rsidRDefault="003725FF" w:rsidP="003725FF">
            <w:pPr>
              <w:spacing w:line="240" w:lineRule="auto"/>
              <w:rPr>
                <w:lang w:eastAsia="zh-CN"/>
              </w:rPr>
            </w:pPr>
            <w:r>
              <w:rPr>
                <w:rFonts w:eastAsiaTheme="minorEastAsia" w:hint="eastAsia"/>
                <w:lang w:eastAsia="zh-CN"/>
              </w:rPr>
              <w:t xml:space="preserve">Alt </w:t>
            </w:r>
            <w:r>
              <w:rPr>
                <w:rFonts w:eastAsiaTheme="minorEastAsia"/>
                <w:lang w:eastAsia="zh-CN"/>
              </w:rPr>
              <w:t>3</w:t>
            </w:r>
            <w:r>
              <w:rPr>
                <w:rFonts w:eastAsiaTheme="minorEastAsia" w:hint="eastAsia"/>
                <w:lang w:eastAsia="zh-CN"/>
              </w:rPr>
              <w:t xml:space="preserve">, i.e. the duration </w:t>
            </w:r>
            <w:r>
              <w:rPr>
                <w:rFonts w:eastAsiaTheme="minorEastAsia"/>
                <w:lang w:eastAsia="zh-CN"/>
              </w:rPr>
              <w:t>of</w:t>
            </w:r>
            <w:r>
              <w:rPr>
                <w:rFonts w:eastAsiaTheme="minorEastAsia" w:hint="eastAsia"/>
                <w:lang w:eastAsia="zh-CN"/>
              </w:rPr>
              <w:t xml:space="preserve"> the running of </w:t>
            </w:r>
            <w:r>
              <w:rPr>
                <w:i/>
              </w:rPr>
              <w:t>drx-RetransmissionTimerDL(UL)</w:t>
            </w:r>
            <w:r>
              <w:rPr>
                <w:rFonts w:eastAsiaTheme="minorEastAsia" w:hint="eastAsia"/>
                <w:lang w:eastAsia="zh-CN"/>
              </w:rPr>
              <w:t xml:space="preserve"> during the indicated</w:t>
            </w:r>
            <w:r>
              <w:rPr>
                <w:rFonts w:eastAsiaTheme="minorEastAsia"/>
                <w:lang w:eastAsia="zh-CN"/>
              </w:rPr>
              <w:t xml:space="preserve"> PDCCH </w:t>
            </w:r>
            <w:r>
              <w:rPr>
                <w:rFonts w:eastAsiaTheme="minorEastAsia" w:hint="eastAsia"/>
                <w:lang w:eastAsia="zh-CN"/>
              </w:rPr>
              <w:t>skipping period can be supported.</w:t>
            </w:r>
          </w:p>
        </w:tc>
      </w:tr>
      <w:tr w:rsidR="00941436" w:rsidRPr="00300D15" w14:paraId="052E96B1" w14:textId="77777777" w:rsidTr="00941436">
        <w:tc>
          <w:tcPr>
            <w:tcW w:w="2122" w:type="dxa"/>
          </w:tcPr>
          <w:p w14:paraId="37D29565" w14:textId="77777777" w:rsidR="00941436" w:rsidRPr="000B1E87" w:rsidRDefault="00941436" w:rsidP="00394882">
            <w:pPr>
              <w:rPr>
                <w:rFonts w:eastAsia="Malgun Gothic"/>
                <w:bCs/>
                <w:lang w:eastAsia="ko-KR"/>
              </w:rPr>
            </w:pPr>
            <w:r>
              <w:rPr>
                <w:rFonts w:eastAsia="Malgun Gothic" w:hint="eastAsia"/>
                <w:bCs/>
                <w:lang w:eastAsia="ko-KR"/>
              </w:rPr>
              <w:t>LG</w:t>
            </w:r>
          </w:p>
        </w:tc>
        <w:tc>
          <w:tcPr>
            <w:tcW w:w="7840" w:type="dxa"/>
          </w:tcPr>
          <w:p w14:paraId="24BA1EE2" w14:textId="77777777" w:rsidR="00941436" w:rsidRDefault="00941436" w:rsidP="00394882">
            <w:pPr>
              <w:rPr>
                <w:rFonts w:eastAsia="Malgun Gothic"/>
                <w:bCs/>
                <w:lang w:eastAsia="ko-KR"/>
              </w:rPr>
            </w:pPr>
            <w:r>
              <w:rPr>
                <w:rFonts w:eastAsia="Malgun Gothic"/>
                <w:bCs/>
                <w:lang w:eastAsia="ko-KR"/>
              </w:rPr>
              <w:t>The meaning of ‘intensive PDCCH monitoring for retransmission’ should be clarified first. We think that UE monitors only SS sets corresponding to default SSSG despite of indicated PDCCH monitoring skipping. Or, a SSSG specially configured only for retransmission can be considered to be monitored only in retransmission period if configuration of more than 2 SSSGs are agreed.</w:t>
            </w:r>
          </w:p>
          <w:p w14:paraId="133F79C1" w14:textId="77777777" w:rsidR="00941436" w:rsidRPr="00300D15" w:rsidRDefault="00941436" w:rsidP="00394882">
            <w:pPr>
              <w:rPr>
                <w:rFonts w:eastAsia="Malgun Gothic"/>
                <w:bCs/>
                <w:lang w:eastAsia="ko-KR"/>
              </w:rPr>
            </w:pPr>
            <w:r>
              <w:rPr>
                <w:rFonts w:eastAsia="Malgun Gothic" w:hint="eastAsia"/>
                <w:bCs/>
                <w:lang w:eastAsia="ko-KR"/>
              </w:rPr>
              <w:t xml:space="preserve">Considering that </w:t>
            </w:r>
            <w:r w:rsidRPr="00A231A5">
              <w:rPr>
                <w:i/>
              </w:rPr>
              <w:t>RetransmissionTimer</w:t>
            </w:r>
            <w:r>
              <w:rPr>
                <w:i/>
              </w:rPr>
              <w:t xml:space="preserve">DL </w:t>
            </w:r>
            <w:r>
              <w:t xml:space="preserve">and </w:t>
            </w:r>
            <w:r w:rsidRPr="00A231A5">
              <w:rPr>
                <w:i/>
              </w:rPr>
              <w:t>RetransmissionTimer</w:t>
            </w:r>
            <w:r>
              <w:rPr>
                <w:i/>
              </w:rPr>
              <w:t>UL</w:t>
            </w:r>
            <w:r>
              <w:t xml:space="preserve"> are the maximum durations until a DL retansmission and a grant for UL retransmission is received, ‘retransmission period’ defined by HARQ-ACK can be more beneficial from latency and power saving perspective.</w:t>
            </w:r>
          </w:p>
        </w:tc>
      </w:tr>
      <w:tr w:rsidR="002C119F" w:rsidRPr="00300D15" w14:paraId="603E6F40" w14:textId="77777777" w:rsidTr="00941436">
        <w:tc>
          <w:tcPr>
            <w:tcW w:w="2122" w:type="dxa"/>
          </w:tcPr>
          <w:p w14:paraId="4DA63167" w14:textId="74E859F1" w:rsidR="002C119F" w:rsidRDefault="002C119F" w:rsidP="002C119F">
            <w:pPr>
              <w:rPr>
                <w:rFonts w:eastAsia="Malgun Gothic"/>
                <w:bCs/>
                <w:lang w:eastAsia="ko-KR"/>
              </w:rPr>
            </w:pPr>
            <w:r w:rsidRPr="00695721">
              <w:rPr>
                <w:bCs/>
                <w:lang w:val="en-GB" w:eastAsia="zh-CN"/>
              </w:rPr>
              <w:t>Nokia</w:t>
            </w:r>
          </w:p>
        </w:tc>
        <w:tc>
          <w:tcPr>
            <w:tcW w:w="7840" w:type="dxa"/>
          </w:tcPr>
          <w:p w14:paraId="7BC218CD" w14:textId="10CF5649" w:rsidR="002C119F" w:rsidRDefault="002C119F" w:rsidP="002C119F">
            <w:pPr>
              <w:rPr>
                <w:rFonts w:eastAsia="Malgun Gothic"/>
                <w:bCs/>
                <w:lang w:eastAsia="ko-KR"/>
              </w:rPr>
            </w:pPr>
            <w:r w:rsidRPr="00695721">
              <w:rPr>
                <w:lang w:val="en-GB" w:eastAsia="zh-CN"/>
              </w:rPr>
              <w:t>The key aspect for re-transmission scheduling is that network knows when it can schedule the UE. In case of SSSG, network could choose depending on the latency requirement, whether to apply switch or not, or whether to use less aggressive relaxation first. Corresponding in case of stopping the PDCCH monitoring for a duration, the duration could be short. Hence, this can be somewhat a corner case, and be of real concern only if PDCCH monitoring period is set to very sparce, or  UE stops PDCCH monitoring for extensive duration. In those cases something similar as assumed for C-DRX (RTT timer and re-transmission timer) could be considered.</w:t>
            </w:r>
          </w:p>
        </w:tc>
      </w:tr>
      <w:tr w:rsidR="009C2679" w14:paraId="0DD578FA" w14:textId="77777777" w:rsidTr="009C2679">
        <w:tc>
          <w:tcPr>
            <w:tcW w:w="2122" w:type="dxa"/>
          </w:tcPr>
          <w:p w14:paraId="489222B1" w14:textId="77777777" w:rsidR="009C2679" w:rsidRDefault="009C2679" w:rsidP="00394882">
            <w:pPr>
              <w:rPr>
                <w:bCs/>
                <w:lang w:eastAsia="zh-CN"/>
              </w:rPr>
            </w:pPr>
            <w:r>
              <w:rPr>
                <w:bCs/>
                <w:lang w:eastAsia="zh-CN"/>
              </w:rPr>
              <w:t>OPPO</w:t>
            </w:r>
          </w:p>
        </w:tc>
        <w:tc>
          <w:tcPr>
            <w:tcW w:w="7840" w:type="dxa"/>
          </w:tcPr>
          <w:p w14:paraId="2949C348" w14:textId="77777777" w:rsidR="009C2679" w:rsidRDefault="009C2679" w:rsidP="00394882">
            <w:pPr>
              <w:rPr>
                <w:lang w:eastAsia="zh-CN"/>
              </w:rPr>
            </w:pPr>
            <w:r>
              <w:rPr>
                <w:lang w:eastAsia="zh-CN"/>
              </w:rPr>
              <w:t>Seeme the “intensive” is somehow mislead to some companies. We are fine to change them into “during a retransmission period”.</w:t>
            </w:r>
          </w:p>
        </w:tc>
      </w:tr>
      <w:tr w:rsidR="00EC7084" w14:paraId="1A45BE9B" w14:textId="77777777" w:rsidTr="009C2679">
        <w:tc>
          <w:tcPr>
            <w:tcW w:w="2122" w:type="dxa"/>
          </w:tcPr>
          <w:p w14:paraId="1CAC7A98" w14:textId="744D1CAD" w:rsidR="00EC7084" w:rsidRDefault="00EC7084" w:rsidP="00EC7084">
            <w:pPr>
              <w:rPr>
                <w:bCs/>
                <w:lang w:eastAsia="zh-CN"/>
              </w:rPr>
            </w:pPr>
            <w:r>
              <w:rPr>
                <w:rFonts w:eastAsiaTheme="minorEastAsia" w:hint="eastAsia"/>
                <w:bCs/>
                <w:lang w:eastAsia="zh-CN"/>
              </w:rPr>
              <w:t>C</w:t>
            </w:r>
            <w:r>
              <w:rPr>
                <w:rFonts w:eastAsiaTheme="minorEastAsia"/>
                <w:bCs/>
                <w:lang w:eastAsia="zh-CN"/>
              </w:rPr>
              <w:t>MCC</w:t>
            </w:r>
          </w:p>
        </w:tc>
        <w:tc>
          <w:tcPr>
            <w:tcW w:w="7840" w:type="dxa"/>
          </w:tcPr>
          <w:p w14:paraId="1FE7CA39" w14:textId="4D5219C3" w:rsidR="00EC7084" w:rsidRDefault="00EC7084" w:rsidP="00EC7084">
            <w:pPr>
              <w:rPr>
                <w:lang w:eastAsia="zh-CN"/>
              </w:rPr>
            </w:pPr>
            <w:r>
              <w:rPr>
                <w:rFonts w:eastAsiaTheme="minorEastAsia" w:hint="eastAsia"/>
                <w:bCs/>
                <w:lang w:eastAsia="zh-CN"/>
              </w:rPr>
              <w:t>R</w:t>
            </w:r>
            <w:r>
              <w:rPr>
                <w:rFonts w:eastAsiaTheme="minorEastAsia"/>
                <w:bCs/>
                <w:lang w:eastAsia="zh-CN"/>
              </w:rPr>
              <w:t xml:space="preserve">egarding how to enable UE monitors PDCCH for retransmisson, we think </w:t>
            </w:r>
            <w:r>
              <w:rPr>
                <w:lang w:eastAsia="zh-CN"/>
              </w:rPr>
              <w:t>if both scheduling DCI based and non-scheduling DCI are supported, the issue can be solved by gNB implementation, e.g.,</w:t>
            </w:r>
            <w:r>
              <w:rPr>
                <w:rFonts w:hint="eastAsia"/>
                <w:lang w:eastAsia="zh-CN"/>
              </w:rPr>
              <w:t xml:space="preserve"> </w:t>
            </w:r>
            <w:r>
              <w:rPr>
                <w:lang w:eastAsia="zh-CN"/>
              </w:rPr>
              <w:t>gNB can first indicate a switch to sparse SSSG along with the last scheduling DCI, and when it receives HARQ-ACK or successfully decoded a PUSCH, it can then indicate UE swithes to dormant SSSG by a non-scheduling DCI on monitoring occasions of the sparse SSSG.</w:t>
            </w:r>
          </w:p>
        </w:tc>
      </w:tr>
      <w:tr w:rsidR="00BC1900" w14:paraId="4F8BB930" w14:textId="77777777" w:rsidTr="009C2679">
        <w:tc>
          <w:tcPr>
            <w:tcW w:w="2122" w:type="dxa"/>
          </w:tcPr>
          <w:p w14:paraId="040D06BC" w14:textId="64D923FF" w:rsidR="00BC1900" w:rsidRPr="00BC1900" w:rsidRDefault="00BC1900" w:rsidP="00BC1900">
            <w:pPr>
              <w:rPr>
                <w:rFonts w:eastAsiaTheme="minorEastAsia"/>
                <w:bCs/>
                <w:lang w:eastAsia="zh-CN"/>
              </w:rPr>
            </w:pPr>
            <w:r w:rsidRPr="00BC1900">
              <w:rPr>
                <w:rFonts w:hint="eastAsia"/>
                <w:bCs/>
                <w:lang w:eastAsia="zh-CN"/>
              </w:rPr>
              <w:t>S</w:t>
            </w:r>
            <w:r w:rsidRPr="00BC1900">
              <w:rPr>
                <w:bCs/>
                <w:lang w:eastAsia="zh-CN"/>
              </w:rPr>
              <w:t>preadtrum</w:t>
            </w:r>
          </w:p>
        </w:tc>
        <w:tc>
          <w:tcPr>
            <w:tcW w:w="7840" w:type="dxa"/>
          </w:tcPr>
          <w:p w14:paraId="02C80C47" w14:textId="7946E645" w:rsidR="00BC1900" w:rsidRPr="00BC1900" w:rsidRDefault="00BC1900" w:rsidP="00BC1900">
            <w:pPr>
              <w:rPr>
                <w:rFonts w:eastAsiaTheme="minorEastAsia"/>
                <w:bCs/>
                <w:lang w:eastAsia="zh-CN"/>
              </w:rPr>
            </w:pPr>
            <w:r w:rsidRPr="00BC1900">
              <w:rPr>
                <w:rFonts w:hint="eastAsia"/>
                <w:lang w:eastAsia="zh-CN"/>
              </w:rPr>
              <w:t>W</w:t>
            </w:r>
            <w:r w:rsidRPr="00BC1900">
              <w:rPr>
                <w:lang w:eastAsia="zh-CN"/>
              </w:rPr>
              <w:t>e basically support the proposal.</w:t>
            </w:r>
          </w:p>
        </w:tc>
      </w:tr>
      <w:tr w:rsidR="00A33F82" w14:paraId="283D49BA" w14:textId="77777777" w:rsidTr="00A33F82">
        <w:tc>
          <w:tcPr>
            <w:tcW w:w="2122" w:type="dxa"/>
          </w:tcPr>
          <w:p w14:paraId="1DDB58A9" w14:textId="77777777" w:rsidR="00A33F82" w:rsidRDefault="00A33F82" w:rsidP="00394882">
            <w:pPr>
              <w:rPr>
                <w:bCs/>
                <w:lang w:eastAsia="zh-CN"/>
              </w:rPr>
            </w:pPr>
            <w:r>
              <w:rPr>
                <w:bCs/>
                <w:lang w:eastAsia="zh-CN"/>
              </w:rPr>
              <w:t>Huawei, HiSilicon</w:t>
            </w:r>
          </w:p>
        </w:tc>
        <w:tc>
          <w:tcPr>
            <w:tcW w:w="7840" w:type="dxa"/>
          </w:tcPr>
          <w:p w14:paraId="02E50D56" w14:textId="77777777" w:rsidR="00A33F82" w:rsidRDefault="00A33F82" w:rsidP="00394882">
            <w:pPr>
              <w:spacing w:line="240" w:lineRule="auto"/>
              <w:rPr>
                <w:lang w:eastAsia="zh-CN"/>
              </w:rPr>
            </w:pPr>
            <w:r>
              <w:rPr>
                <w:lang w:eastAsia="zh-CN"/>
              </w:rPr>
              <w:t>We are not OK for the moderator’s proposal. We think the issue is actally some optimization and it is not clear on why intensive monitoring is needed when retransmission of data happens. And we don’t see a need to introduce retransmission period as well.</w:t>
            </w:r>
          </w:p>
        </w:tc>
      </w:tr>
      <w:tr w:rsidR="00F8519A" w14:paraId="0F814688" w14:textId="77777777" w:rsidTr="00A33F82">
        <w:tc>
          <w:tcPr>
            <w:tcW w:w="2122" w:type="dxa"/>
          </w:tcPr>
          <w:p w14:paraId="585E4B91" w14:textId="0F9E2416" w:rsidR="00F8519A" w:rsidRPr="00F8519A" w:rsidRDefault="00F8519A" w:rsidP="00394882">
            <w:pPr>
              <w:rPr>
                <w:rFonts w:eastAsia="MS Mincho"/>
                <w:bCs/>
                <w:lang w:eastAsia="ja-JP"/>
              </w:rPr>
            </w:pPr>
            <w:r>
              <w:rPr>
                <w:rFonts w:eastAsia="MS Mincho" w:hint="eastAsia"/>
                <w:bCs/>
                <w:lang w:eastAsia="ja-JP"/>
              </w:rPr>
              <w:t>NTT DOCOMO</w:t>
            </w:r>
          </w:p>
        </w:tc>
        <w:tc>
          <w:tcPr>
            <w:tcW w:w="7840" w:type="dxa"/>
          </w:tcPr>
          <w:p w14:paraId="3485E3CF" w14:textId="3AC9DC4F" w:rsidR="00F8519A" w:rsidRPr="00F8519A" w:rsidRDefault="00F8519A" w:rsidP="00394882">
            <w:pPr>
              <w:spacing w:line="240" w:lineRule="auto"/>
              <w:rPr>
                <w:rFonts w:eastAsia="MS Mincho"/>
                <w:lang w:eastAsia="ja-JP"/>
              </w:rPr>
            </w:pPr>
            <w:r>
              <w:rPr>
                <w:rFonts w:eastAsia="MS Mincho" w:hint="eastAsia"/>
                <w:lang w:eastAsia="ja-JP"/>
              </w:rPr>
              <w:t xml:space="preserve">The proposal is not clear for us. </w:t>
            </w:r>
            <w:r>
              <w:rPr>
                <w:rFonts w:eastAsia="MS Mincho"/>
                <w:lang w:eastAsia="ja-JP"/>
              </w:rPr>
              <w:t>In addition, we also think this issue would be just optimization, and we can discuss further after the basic function is determined.</w:t>
            </w:r>
          </w:p>
        </w:tc>
      </w:tr>
      <w:tr w:rsidR="00391381" w14:paraId="0E66186E" w14:textId="77777777" w:rsidTr="00A33F82">
        <w:tc>
          <w:tcPr>
            <w:tcW w:w="2122" w:type="dxa"/>
          </w:tcPr>
          <w:p w14:paraId="1ADE74AC" w14:textId="518E7EB2" w:rsidR="00391381" w:rsidRDefault="00391381" w:rsidP="00391381">
            <w:pPr>
              <w:rPr>
                <w:rFonts w:eastAsia="MS Mincho"/>
                <w:bCs/>
                <w:lang w:eastAsia="ja-JP"/>
              </w:rPr>
            </w:pPr>
            <w:r>
              <w:rPr>
                <w:bCs/>
                <w:lang w:eastAsia="zh-CN"/>
              </w:rPr>
              <w:t>Panasonic</w:t>
            </w:r>
          </w:p>
        </w:tc>
        <w:tc>
          <w:tcPr>
            <w:tcW w:w="7840" w:type="dxa"/>
          </w:tcPr>
          <w:p w14:paraId="629F5604" w14:textId="77777777" w:rsidR="00391381" w:rsidRDefault="00391381" w:rsidP="00391381">
            <w:pPr>
              <w:jc w:val="left"/>
              <w:rPr>
                <w:bCs/>
                <w:lang w:eastAsia="zh-CN"/>
              </w:rPr>
            </w:pPr>
            <w:r>
              <w:rPr>
                <w:bCs/>
                <w:lang w:eastAsia="zh-CN"/>
              </w:rPr>
              <w:t>We are open to discuss more details. But firstly the issue needs to be identified clearly, e.g. we do not see fundemental issue if UE performs SSSG switching before HARQ-ACK feedback. Even UE sends NACK, most likely the PDCCH was received successfully but just the PDSCH CRC check fails. In this case, no issue for the SSSG switching.\</w:t>
            </w:r>
          </w:p>
          <w:p w14:paraId="15B3D21D" w14:textId="77777777" w:rsidR="00391381" w:rsidRDefault="00391381" w:rsidP="00391381">
            <w:pPr>
              <w:jc w:val="left"/>
              <w:rPr>
                <w:bCs/>
                <w:lang w:eastAsia="zh-CN"/>
              </w:rPr>
            </w:pPr>
            <w:r>
              <w:rPr>
                <w:bCs/>
                <w:lang w:eastAsia="zh-CN"/>
              </w:rPr>
              <w:t>For PDCCH skipping, depending on how long the skipped duration is, the service continuity may or may not be impacted. But in our understanding, this can always well controlled by gNB. Also, as this is feature for DRX active time, the skipping duration should not be as long as the case for DRX OFF, which needs inactivity timer to address this issue.</w:t>
            </w:r>
          </w:p>
          <w:p w14:paraId="632E9DBC" w14:textId="2E906346" w:rsidR="00391381" w:rsidRDefault="00391381" w:rsidP="00391381">
            <w:pPr>
              <w:spacing w:line="240" w:lineRule="auto"/>
              <w:rPr>
                <w:rFonts w:eastAsia="MS Mincho"/>
                <w:lang w:eastAsia="ja-JP"/>
              </w:rPr>
            </w:pPr>
            <w:r>
              <w:rPr>
                <w:bCs/>
                <w:lang w:eastAsia="zh-CN"/>
              </w:rPr>
              <w:t>It is proposed to focus on the main issue and then come back on the potential impact to data scheduling.</w:t>
            </w:r>
          </w:p>
        </w:tc>
      </w:tr>
      <w:tr w:rsidR="0017467F" w14:paraId="40B4E218" w14:textId="77777777" w:rsidTr="00A33F82">
        <w:tc>
          <w:tcPr>
            <w:tcW w:w="2122" w:type="dxa"/>
          </w:tcPr>
          <w:p w14:paraId="721DB219" w14:textId="637319EB" w:rsidR="0017467F" w:rsidRDefault="0017467F" w:rsidP="0017467F">
            <w:pPr>
              <w:rPr>
                <w:bCs/>
                <w:lang w:eastAsia="zh-CN"/>
              </w:rPr>
            </w:pPr>
            <w:r>
              <w:rPr>
                <w:bCs/>
                <w:lang w:eastAsia="zh-CN"/>
              </w:rPr>
              <w:t>MTK</w:t>
            </w:r>
          </w:p>
        </w:tc>
        <w:tc>
          <w:tcPr>
            <w:tcW w:w="7840" w:type="dxa"/>
          </w:tcPr>
          <w:p w14:paraId="51B639B1" w14:textId="77777777" w:rsidR="0017467F" w:rsidRPr="002430E5" w:rsidRDefault="0017467F" w:rsidP="0017467F">
            <w:pPr>
              <w:rPr>
                <w:bCs/>
                <w:color w:val="000000" w:themeColor="text1"/>
                <w:lang w:eastAsia="zh-CN"/>
              </w:rPr>
            </w:pPr>
            <w:r w:rsidRPr="002430E5">
              <w:rPr>
                <w:bCs/>
                <w:color w:val="000000" w:themeColor="text1"/>
                <w:lang w:eastAsia="zh-CN"/>
              </w:rPr>
              <w:t>Similar view with Qualcomm</w:t>
            </w:r>
            <w:r>
              <w:rPr>
                <w:bCs/>
                <w:color w:val="000000" w:themeColor="text1"/>
                <w:lang w:eastAsia="zh-CN"/>
              </w:rPr>
              <w:t>. But since gNB needs to know preceise UE behavior for successful scheduling of retransmissions, we suggest to revise “UE can still perform” to “UE still performs” based on Qualcomm proposal:</w:t>
            </w:r>
          </w:p>
          <w:p w14:paraId="56D015AA" w14:textId="77777777" w:rsidR="0017467F" w:rsidRPr="00AE1250" w:rsidRDefault="0017467F" w:rsidP="0017467F">
            <w:pPr>
              <w:pStyle w:val="aff2"/>
              <w:numPr>
                <w:ilvl w:val="0"/>
                <w:numId w:val="82"/>
              </w:numPr>
              <w:spacing w:before="0" w:line="259" w:lineRule="auto"/>
              <w:jc w:val="left"/>
              <w:rPr>
                <w:bCs/>
                <w:color w:val="000000" w:themeColor="text1"/>
                <w:lang w:eastAsia="zh-CN"/>
              </w:rPr>
            </w:pPr>
            <w:r w:rsidRPr="00AE1250">
              <w:rPr>
                <w:bCs/>
                <w:color w:val="000000" w:themeColor="text1"/>
                <w:lang w:eastAsia="zh-CN"/>
              </w:rPr>
              <w:t>After being indicated to skip PDCCH monitoring, the UE</w:t>
            </w:r>
            <w:r w:rsidRPr="00AE1250">
              <w:rPr>
                <w:bCs/>
                <w:color w:val="FF0000"/>
                <w:lang w:eastAsia="zh-CN"/>
              </w:rPr>
              <w:t xml:space="preserve"> </w:t>
            </w:r>
            <w:r w:rsidRPr="00AE1250">
              <w:rPr>
                <w:bCs/>
                <w:strike/>
                <w:color w:val="FF0000"/>
                <w:lang w:eastAsia="zh-CN"/>
              </w:rPr>
              <w:t xml:space="preserve">can </w:t>
            </w:r>
            <w:r w:rsidRPr="00AE1250">
              <w:rPr>
                <w:bCs/>
                <w:color w:val="000000" w:themeColor="text1"/>
                <w:lang w:eastAsia="zh-CN"/>
              </w:rPr>
              <w:t>still perform</w:t>
            </w:r>
            <w:r w:rsidRPr="000700C9">
              <w:rPr>
                <w:bCs/>
                <w:color w:val="FF0000"/>
                <w:lang w:eastAsia="zh-CN"/>
              </w:rPr>
              <w:t>s</w:t>
            </w:r>
            <w:r w:rsidRPr="00AE1250">
              <w:rPr>
                <w:bCs/>
                <w:color w:val="000000" w:themeColor="text1"/>
                <w:lang w:eastAsia="zh-CN"/>
              </w:rPr>
              <w:t xml:space="preserve"> PDCCH monitoring for HARQ retransmission at least during a ‘retransmission period’.</w:t>
            </w:r>
          </w:p>
          <w:p w14:paraId="07DBF6D9" w14:textId="77777777" w:rsidR="0017467F" w:rsidRPr="00AE1250" w:rsidRDefault="0017467F" w:rsidP="0017467F">
            <w:pPr>
              <w:pStyle w:val="aff2"/>
              <w:numPr>
                <w:ilvl w:val="1"/>
                <w:numId w:val="82"/>
              </w:numPr>
              <w:spacing w:before="0" w:line="259" w:lineRule="auto"/>
              <w:jc w:val="left"/>
              <w:rPr>
                <w:bCs/>
                <w:color w:val="000000" w:themeColor="text1"/>
                <w:lang w:eastAsia="zh-CN"/>
              </w:rPr>
            </w:pPr>
            <w:r w:rsidRPr="00AE1250">
              <w:rPr>
                <w:bCs/>
                <w:color w:val="000000" w:themeColor="text1"/>
                <w:lang w:eastAsia="zh-CN"/>
              </w:rPr>
              <w:t>FFS: How to enable PDCCH monitoring during the retransmission period</w:t>
            </w:r>
          </w:p>
          <w:p w14:paraId="1C999F60" w14:textId="77777777" w:rsidR="0017467F" w:rsidRPr="00AE1250" w:rsidRDefault="0017467F" w:rsidP="0017467F">
            <w:pPr>
              <w:pStyle w:val="aff2"/>
              <w:numPr>
                <w:ilvl w:val="2"/>
                <w:numId w:val="82"/>
              </w:numPr>
              <w:spacing w:before="0" w:line="259" w:lineRule="auto"/>
              <w:jc w:val="left"/>
              <w:rPr>
                <w:bCs/>
                <w:color w:val="000000" w:themeColor="text1"/>
                <w:lang w:eastAsia="zh-CN"/>
              </w:rPr>
            </w:pPr>
            <w:r w:rsidRPr="00AE1250">
              <w:rPr>
                <w:bCs/>
                <w:color w:val="000000" w:themeColor="text1"/>
                <w:lang w:eastAsia="zh-CN"/>
              </w:rPr>
              <w:t>UE stays in default SSSG.</w:t>
            </w:r>
          </w:p>
          <w:p w14:paraId="4C83F6B9" w14:textId="77777777" w:rsidR="0017467F" w:rsidRPr="00AE1250" w:rsidRDefault="0017467F" w:rsidP="0017467F">
            <w:pPr>
              <w:pStyle w:val="aff2"/>
              <w:numPr>
                <w:ilvl w:val="2"/>
                <w:numId w:val="82"/>
              </w:numPr>
              <w:spacing w:before="0" w:line="259" w:lineRule="auto"/>
              <w:jc w:val="left"/>
              <w:rPr>
                <w:bCs/>
                <w:color w:val="000000" w:themeColor="text1"/>
                <w:lang w:eastAsia="zh-CN"/>
              </w:rPr>
            </w:pPr>
            <w:r w:rsidRPr="00AE1250">
              <w:rPr>
                <w:bCs/>
                <w:color w:val="000000" w:themeColor="text1"/>
                <w:lang w:eastAsia="zh-CN"/>
              </w:rPr>
              <w:t>UE stops PDCCH skipping.</w:t>
            </w:r>
          </w:p>
          <w:p w14:paraId="7D9CF0AB" w14:textId="77777777" w:rsidR="0017467F" w:rsidRPr="00AE1250" w:rsidRDefault="0017467F" w:rsidP="0017467F">
            <w:pPr>
              <w:pStyle w:val="aff2"/>
              <w:numPr>
                <w:ilvl w:val="2"/>
                <w:numId w:val="82"/>
              </w:numPr>
              <w:spacing w:before="0" w:line="259" w:lineRule="auto"/>
              <w:jc w:val="left"/>
              <w:rPr>
                <w:bCs/>
                <w:color w:val="000000" w:themeColor="text1"/>
                <w:lang w:eastAsia="zh-CN"/>
              </w:rPr>
            </w:pPr>
            <w:r w:rsidRPr="00AE1250">
              <w:rPr>
                <w:bCs/>
                <w:color w:val="000000" w:themeColor="text1"/>
                <w:lang w:eastAsia="zh-CN"/>
              </w:rPr>
              <w:t>Other options are not precluded.</w:t>
            </w:r>
          </w:p>
          <w:p w14:paraId="08C9CBAE" w14:textId="77777777" w:rsidR="0017467F" w:rsidRPr="00DC7909" w:rsidRDefault="0017467F" w:rsidP="0017467F">
            <w:pPr>
              <w:pStyle w:val="aff2"/>
              <w:numPr>
                <w:ilvl w:val="2"/>
                <w:numId w:val="67"/>
              </w:numPr>
              <w:spacing w:before="0" w:line="259" w:lineRule="auto"/>
              <w:ind w:left="1392"/>
              <w:jc w:val="left"/>
              <w:rPr>
                <w:rFonts w:eastAsiaTheme="minorEastAsia"/>
                <w:szCs w:val="20"/>
                <w:highlight w:val="green"/>
                <w:lang w:val="en-GB" w:eastAsia="zh-CN"/>
              </w:rPr>
            </w:pPr>
            <w:r w:rsidRPr="00DC7909">
              <w:rPr>
                <w:rFonts w:eastAsiaTheme="minorEastAsia" w:hint="eastAsia"/>
                <w:szCs w:val="20"/>
                <w:highlight w:val="green"/>
                <w:lang w:val="en-GB" w:eastAsia="zh-CN"/>
              </w:rPr>
              <w:t>F</w:t>
            </w:r>
            <w:r w:rsidRPr="00DC7909">
              <w:rPr>
                <w:rFonts w:eastAsiaTheme="minorEastAsia"/>
                <w:szCs w:val="20"/>
                <w:highlight w:val="green"/>
                <w:lang w:val="en-GB" w:eastAsia="zh-CN"/>
              </w:rPr>
              <w:t xml:space="preserve">FS ‘retransmission period’ </w:t>
            </w:r>
          </w:p>
          <w:p w14:paraId="409799EB" w14:textId="77777777" w:rsidR="0017467F" w:rsidRPr="00DC7909" w:rsidRDefault="0017467F" w:rsidP="0017467F">
            <w:pPr>
              <w:pStyle w:val="aff2"/>
              <w:numPr>
                <w:ilvl w:val="3"/>
                <w:numId w:val="68"/>
              </w:numPr>
              <w:spacing w:before="0" w:line="259" w:lineRule="auto"/>
              <w:ind w:left="1812"/>
              <w:jc w:val="left"/>
              <w:rPr>
                <w:rFonts w:eastAsiaTheme="minorEastAsia"/>
                <w:szCs w:val="20"/>
                <w:highlight w:val="green"/>
                <w:lang w:val="en-GB" w:eastAsia="zh-CN"/>
              </w:rPr>
            </w:pPr>
            <w:r w:rsidRPr="00DC7909">
              <w:rPr>
                <w:rFonts w:eastAsiaTheme="minorEastAsia" w:hint="eastAsia"/>
                <w:szCs w:val="20"/>
                <w:highlight w:val="green"/>
                <w:lang w:val="en-GB" w:eastAsia="zh-CN"/>
              </w:rPr>
              <w:t>A</w:t>
            </w:r>
            <w:r w:rsidRPr="00DC7909">
              <w:rPr>
                <w:rFonts w:eastAsiaTheme="minorEastAsia"/>
                <w:szCs w:val="20"/>
                <w:highlight w:val="green"/>
                <w:lang w:val="en-GB" w:eastAsia="zh-CN"/>
              </w:rPr>
              <w:t>lt 1: When triggered by DL DCI</w:t>
            </w:r>
            <w:r w:rsidRPr="00DC7909">
              <w:rPr>
                <w:rFonts w:eastAsiaTheme="minorEastAsia" w:hint="eastAsia"/>
                <w:szCs w:val="20"/>
                <w:highlight w:val="green"/>
                <w:lang w:val="en-GB" w:eastAsia="zh-CN"/>
              </w:rPr>
              <w:t>,</w:t>
            </w:r>
            <w:r w:rsidRPr="00DC7909">
              <w:rPr>
                <w:rFonts w:eastAsiaTheme="minorEastAsia"/>
                <w:szCs w:val="20"/>
                <w:highlight w:val="green"/>
                <w:lang w:val="en-GB" w:eastAsia="zh-CN"/>
              </w:rPr>
              <w:t xml:space="preserve"> the start and end of ‘retransmission period’ is defined as HARQ-ACK condition is satisfied</w:t>
            </w:r>
          </w:p>
          <w:p w14:paraId="12F89FB2" w14:textId="77777777" w:rsidR="0017467F" w:rsidRPr="00AE1250" w:rsidRDefault="0017467F" w:rsidP="0017467F">
            <w:pPr>
              <w:pStyle w:val="aff2"/>
              <w:numPr>
                <w:ilvl w:val="4"/>
                <w:numId w:val="69"/>
              </w:numPr>
              <w:spacing w:before="0" w:line="259" w:lineRule="auto"/>
              <w:ind w:left="2232"/>
              <w:jc w:val="left"/>
              <w:rPr>
                <w:lang w:eastAsia="zh-CN"/>
              </w:rPr>
            </w:pPr>
            <w:r w:rsidRPr="00AE1250">
              <w:rPr>
                <w:rFonts w:eastAsiaTheme="minorEastAsia" w:hint="eastAsia"/>
                <w:szCs w:val="20"/>
                <w:highlight w:val="green"/>
                <w:lang w:val="en-GB" w:eastAsia="zh-CN"/>
              </w:rPr>
              <w:t>F</w:t>
            </w:r>
            <w:r w:rsidRPr="00AE1250">
              <w:rPr>
                <w:rFonts w:eastAsiaTheme="minorEastAsia"/>
                <w:szCs w:val="20"/>
                <w:highlight w:val="green"/>
                <w:lang w:val="en-GB" w:eastAsia="zh-CN"/>
              </w:rPr>
              <w:t>FS HARQ-ACK condition</w:t>
            </w:r>
          </w:p>
          <w:p w14:paraId="6713228A" w14:textId="77777777" w:rsidR="0017467F" w:rsidRDefault="0017467F" w:rsidP="0017467F">
            <w:pPr>
              <w:pStyle w:val="aff2"/>
              <w:numPr>
                <w:ilvl w:val="3"/>
                <w:numId w:val="69"/>
              </w:numPr>
              <w:spacing w:before="0" w:line="259" w:lineRule="auto"/>
              <w:jc w:val="left"/>
              <w:rPr>
                <w:lang w:eastAsia="zh-CN"/>
              </w:rPr>
            </w:pPr>
            <w:r w:rsidRPr="00AE1250">
              <w:rPr>
                <w:rFonts w:eastAsiaTheme="minorEastAsia" w:hint="eastAsia"/>
                <w:szCs w:val="20"/>
                <w:highlight w:val="green"/>
                <w:lang w:val="en-GB" w:eastAsia="zh-CN"/>
              </w:rPr>
              <w:t>A</w:t>
            </w:r>
            <w:r w:rsidRPr="00AE1250">
              <w:rPr>
                <w:rFonts w:eastAsiaTheme="minorEastAsia"/>
                <w:szCs w:val="20"/>
                <w:highlight w:val="green"/>
                <w:lang w:val="en-GB" w:eastAsia="zh-CN"/>
              </w:rPr>
              <w:t xml:space="preserve">lt 2: the start and end of ‘retransmission period’ is defined as the </w:t>
            </w:r>
            <w:r w:rsidRPr="00AE1250">
              <w:rPr>
                <w:rFonts w:eastAsiaTheme="minorEastAsia"/>
                <w:i/>
                <w:szCs w:val="20"/>
                <w:highlight w:val="green"/>
                <w:lang w:val="en-GB" w:eastAsia="zh-CN"/>
              </w:rPr>
              <w:t xml:space="preserve">start of </w:t>
            </w:r>
            <w:r w:rsidRPr="00AE1250">
              <w:rPr>
                <w:i/>
                <w:szCs w:val="20"/>
                <w:highlight w:val="green"/>
              </w:rPr>
              <w:t>drx-RetransmissionTimerDL(UL)</w:t>
            </w:r>
            <w:r w:rsidRPr="00AE1250">
              <w:rPr>
                <w:szCs w:val="20"/>
                <w:highlight w:val="green"/>
              </w:rPr>
              <w:t xml:space="preserve"> and expiration of </w:t>
            </w:r>
            <w:r w:rsidRPr="00AE1250">
              <w:rPr>
                <w:i/>
                <w:szCs w:val="20"/>
                <w:highlight w:val="green"/>
              </w:rPr>
              <w:t>drx-RetransmissionTimerDL(UL)</w:t>
            </w:r>
            <w:r w:rsidRPr="00AE1250">
              <w:rPr>
                <w:szCs w:val="20"/>
                <w:highlight w:val="green"/>
              </w:rPr>
              <w:t xml:space="preserve"> respectively</w:t>
            </w:r>
          </w:p>
          <w:p w14:paraId="78466C47" w14:textId="6420EEC8" w:rsidR="0017467F" w:rsidRDefault="0017467F" w:rsidP="0017467F">
            <w:pPr>
              <w:rPr>
                <w:bCs/>
                <w:lang w:eastAsia="zh-CN"/>
              </w:rPr>
            </w:pPr>
            <w:r>
              <w:rPr>
                <w:lang w:eastAsia="zh-CN"/>
              </w:rPr>
              <w:t>Regarding Alt1 and Alt2 in the FFS, Alt 1 is preferred as the DCI-based mechanism can also be applicable to the cases without DRX. Alt 1 looks to make the feasible more independent and more universally applicable.</w:t>
            </w:r>
          </w:p>
        </w:tc>
      </w:tr>
      <w:tr w:rsidR="0017467F" w14:paraId="65FD949C" w14:textId="77777777" w:rsidTr="00A33F82">
        <w:tc>
          <w:tcPr>
            <w:tcW w:w="2122" w:type="dxa"/>
          </w:tcPr>
          <w:p w14:paraId="4681034C" w14:textId="5E756903" w:rsidR="0017467F" w:rsidRDefault="0017467F" w:rsidP="0017467F">
            <w:pPr>
              <w:rPr>
                <w:bCs/>
                <w:lang w:eastAsia="zh-CN"/>
              </w:rPr>
            </w:pPr>
            <w:r>
              <w:rPr>
                <w:bCs/>
                <w:lang w:eastAsia="zh-CN"/>
              </w:rPr>
              <w:t>IDCC</w:t>
            </w:r>
          </w:p>
        </w:tc>
        <w:tc>
          <w:tcPr>
            <w:tcW w:w="7840" w:type="dxa"/>
          </w:tcPr>
          <w:p w14:paraId="5E686528" w14:textId="594A89AE" w:rsidR="0017467F" w:rsidRDefault="0017467F" w:rsidP="0017467F">
            <w:pPr>
              <w:rPr>
                <w:bCs/>
                <w:lang w:eastAsia="zh-CN"/>
              </w:rPr>
            </w:pPr>
            <w:r>
              <w:t>We agree with Qualcomm’s clarification. For the retransmission period, we think the UE may stop monitoring when the retransmission grant is received and decoded and it does not have to wait for the timer expiration. Please refer to our Tdoc for the details.</w:t>
            </w:r>
          </w:p>
        </w:tc>
      </w:tr>
      <w:tr w:rsidR="00A25AEB" w14:paraId="3354EC0A" w14:textId="77777777" w:rsidTr="00A33F82">
        <w:tc>
          <w:tcPr>
            <w:tcW w:w="2122" w:type="dxa"/>
          </w:tcPr>
          <w:p w14:paraId="0F816A46" w14:textId="312A98B0" w:rsidR="00A25AEB" w:rsidRDefault="00A25AEB" w:rsidP="00A25AEB">
            <w:pPr>
              <w:rPr>
                <w:bCs/>
                <w:lang w:eastAsia="zh-CN"/>
              </w:rPr>
            </w:pPr>
            <w:r>
              <w:rPr>
                <w:bCs/>
                <w:lang w:eastAsia="zh-CN"/>
              </w:rPr>
              <w:t>Fraunhofer</w:t>
            </w:r>
          </w:p>
        </w:tc>
        <w:tc>
          <w:tcPr>
            <w:tcW w:w="7840" w:type="dxa"/>
          </w:tcPr>
          <w:p w14:paraId="72D6BE71" w14:textId="4A307898" w:rsidR="00A25AEB" w:rsidRDefault="00A25AEB" w:rsidP="00A25AEB">
            <w:r>
              <w:rPr>
                <w:rStyle w:val="normaltextrun"/>
                <w:color w:val="000000"/>
                <w:shd w:val="clear" w:color="auto" w:fill="FFFFFF"/>
              </w:rPr>
              <w:t>We are supportive of the proposal.</w:t>
            </w:r>
            <w:r>
              <w:rPr>
                <w:rStyle w:val="eop"/>
                <w:color w:val="000000"/>
                <w:shd w:val="clear" w:color="auto" w:fill="FFFFFF"/>
              </w:rPr>
              <w:t> </w:t>
            </w:r>
          </w:p>
        </w:tc>
      </w:tr>
      <w:tr w:rsidR="00CF5B4A" w14:paraId="64F37CD3" w14:textId="77777777" w:rsidTr="00A33F82">
        <w:tc>
          <w:tcPr>
            <w:tcW w:w="2122" w:type="dxa"/>
          </w:tcPr>
          <w:p w14:paraId="3A55C16D" w14:textId="4896BD68" w:rsidR="00CF5B4A" w:rsidRDefault="00CF5B4A" w:rsidP="00A25AEB">
            <w:pPr>
              <w:rPr>
                <w:bCs/>
                <w:lang w:eastAsia="zh-CN"/>
              </w:rPr>
            </w:pPr>
            <w:r>
              <w:rPr>
                <w:rFonts w:hint="eastAsia"/>
                <w:bCs/>
                <w:lang w:eastAsia="zh-CN"/>
              </w:rPr>
              <w:t>E</w:t>
            </w:r>
            <w:r>
              <w:rPr>
                <w:bCs/>
                <w:lang w:eastAsia="zh-CN"/>
              </w:rPr>
              <w:t>ricsson</w:t>
            </w:r>
          </w:p>
        </w:tc>
        <w:tc>
          <w:tcPr>
            <w:tcW w:w="7840" w:type="dxa"/>
          </w:tcPr>
          <w:p w14:paraId="47630C4D" w14:textId="77777777" w:rsidR="00CF5B4A" w:rsidRDefault="00CF5B4A" w:rsidP="00CF5B4A">
            <w:pPr>
              <w:rPr>
                <w:color w:val="000000"/>
                <w:lang w:eastAsia="zh-CN"/>
              </w:rPr>
            </w:pPr>
            <w:r>
              <w:rPr>
                <w:color w:val="000000"/>
              </w:rPr>
              <w:t xml:space="preserve">Not OK with current formulation although we support the intention that unnecessary packet delays should be avoided. Firstly, this can occur for both SSSGS and skipping. If UE is monitoring PDCCH during any duration, there should be no restriction on what the gNB can schedule to the UE, e.g. if a new packet arrives. We should also discuss when UE can apply the switching command  and its dependency to HARQ feedback. </w:t>
            </w:r>
            <w:r>
              <w:t xml:space="preserve">From our point of view, </w:t>
            </w:r>
            <w:r>
              <w:rPr>
                <w:color w:val="000000"/>
              </w:rPr>
              <w:t>a high-level principle could be considered and discuss details further (and add some examples).</w:t>
            </w:r>
          </w:p>
          <w:p w14:paraId="3DDBC402" w14:textId="77777777" w:rsidR="00CF5B4A" w:rsidRDefault="00CF5B4A" w:rsidP="00CF5B4A">
            <w:pPr>
              <w:pStyle w:val="aff2"/>
              <w:numPr>
                <w:ilvl w:val="0"/>
                <w:numId w:val="93"/>
              </w:numPr>
              <w:rPr>
                <w:color w:val="000000"/>
                <w:szCs w:val="20"/>
              </w:rPr>
            </w:pPr>
            <w:r>
              <w:rPr>
                <w:rFonts w:hint="eastAsia"/>
                <w:color w:val="000000"/>
              </w:rPr>
              <w:t xml:space="preserve">Support mechanisms to avoid delays in HARQ retransmissions due to PDCCH monitoring adaptation. </w:t>
            </w:r>
          </w:p>
          <w:p w14:paraId="32FB58FE" w14:textId="77777777" w:rsidR="00CF5B4A" w:rsidRDefault="00CF5B4A" w:rsidP="00CF5B4A">
            <w:pPr>
              <w:pStyle w:val="aff2"/>
              <w:numPr>
                <w:ilvl w:val="1"/>
                <w:numId w:val="93"/>
              </w:numPr>
              <w:rPr>
                <w:rFonts w:ascii="Yu Gothic Medium" w:hAnsi="Yu Gothic Medium"/>
                <w:color w:val="000000"/>
              </w:rPr>
            </w:pPr>
            <w:r>
              <w:rPr>
                <w:rFonts w:hint="eastAsia"/>
                <w:color w:val="000000"/>
              </w:rPr>
              <w:t xml:space="preserve">Details FFS including e.g. </w:t>
            </w:r>
          </w:p>
          <w:p w14:paraId="06EA48B2" w14:textId="77777777" w:rsidR="00CF5B4A" w:rsidRDefault="00CF5B4A" w:rsidP="00A25AEB">
            <w:pPr>
              <w:rPr>
                <w:rStyle w:val="normaltextrun"/>
                <w:color w:val="000000"/>
                <w:shd w:val="clear" w:color="auto" w:fill="FFFFFF"/>
              </w:rPr>
            </w:pPr>
          </w:p>
        </w:tc>
      </w:tr>
    </w:tbl>
    <w:p w14:paraId="69EB6E10" w14:textId="77777777" w:rsidR="00AB4F0F" w:rsidRPr="00737722" w:rsidRDefault="00AB4F0F" w:rsidP="00AB4F0F">
      <w:pPr>
        <w:pStyle w:val="3"/>
        <w:spacing w:line="240" w:lineRule="auto"/>
        <w:rPr>
          <w:lang w:eastAsia="zh-CN"/>
        </w:rPr>
      </w:pPr>
      <w:r w:rsidRPr="00737722">
        <w:rPr>
          <w:lang w:eastAsia="zh-CN"/>
        </w:rPr>
        <w:t>Updated Proposals (after 1st round)</w:t>
      </w:r>
    </w:p>
    <w:p w14:paraId="0E5174B2" w14:textId="4DB79697" w:rsidR="00815379" w:rsidRDefault="00815379" w:rsidP="00815379">
      <w:pPr>
        <w:rPr>
          <w:rFonts w:eastAsiaTheme="minorEastAsia"/>
          <w:lang w:val="en-GB" w:eastAsia="zh-CN"/>
        </w:rPr>
      </w:pPr>
      <w:r>
        <w:rPr>
          <w:rFonts w:eastAsiaTheme="minorEastAsia" w:hint="eastAsia"/>
          <w:lang w:val="en-GB" w:eastAsia="zh-CN"/>
        </w:rPr>
        <w:t>S</w:t>
      </w:r>
      <w:r>
        <w:rPr>
          <w:rFonts w:eastAsiaTheme="minorEastAsia"/>
          <w:lang w:val="en-GB" w:eastAsia="zh-CN"/>
        </w:rPr>
        <w:t>ome response to the companies’ comments are as follows,</w:t>
      </w:r>
    </w:p>
    <w:p w14:paraId="1718F061" w14:textId="32CA84B1" w:rsidR="00815379" w:rsidRDefault="00815379" w:rsidP="00815379">
      <w:pPr>
        <w:rPr>
          <w:rFonts w:eastAsiaTheme="minorEastAsia"/>
          <w:lang w:val="en-GB" w:eastAsia="zh-CN"/>
        </w:rPr>
      </w:pPr>
    </w:p>
    <w:tbl>
      <w:tblPr>
        <w:tblStyle w:val="afb"/>
        <w:tblW w:w="0" w:type="auto"/>
        <w:tblLook w:val="04A0" w:firstRow="1" w:lastRow="0" w:firstColumn="1" w:lastColumn="0" w:noHBand="0" w:noVBand="1"/>
      </w:tblPr>
      <w:tblGrid>
        <w:gridCol w:w="2122"/>
        <w:gridCol w:w="7840"/>
      </w:tblGrid>
      <w:tr w:rsidR="00916F96" w14:paraId="0DE70256" w14:textId="77777777" w:rsidTr="009143D9">
        <w:tc>
          <w:tcPr>
            <w:tcW w:w="2122" w:type="dxa"/>
            <w:tcBorders>
              <w:top w:val="single" w:sz="4" w:space="0" w:color="auto"/>
              <w:left w:val="single" w:sz="4" w:space="0" w:color="auto"/>
              <w:bottom w:val="single" w:sz="4" w:space="0" w:color="auto"/>
              <w:right w:val="single" w:sz="4" w:space="0" w:color="auto"/>
            </w:tcBorders>
          </w:tcPr>
          <w:p w14:paraId="49C60BEF" w14:textId="77777777" w:rsidR="00916F96" w:rsidRDefault="00916F96" w:rsidP="009143D9">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DC4B1D4" w14:textId="77777777" w:rsidR="00916F96" w:rsidRDefault="00916F96" w:rsidP="009143D9">
            <w:pPr>
              <w:jc w:val="center"/>
              <w:rPr>
                <w:b/>
                <w:lang w:eastAsia="zh-CN"/>
              </w:rPr>
            </w:pPr>
            <w:r>
              <w:rPr>
                <w:b/>
                <w:lang w:eastAsia="zh-CN"/>
              </w:rPr>
              <w:t>Comment</w:t>
            </w:r>
          </w:p>
        </w:tc>
      </w:tr>
      <w:tr w:rsidR="00916F96" w14:paraId="181F3C10" w14:textId="77777777" w:rsidTr="009143D9">
        <w:tc>
          <w:tcPr>
            <w:tcW w:w="2122" w:type="dxa"/>
            <w:tcBorders>
              <w:top w:val="single" w:sz="4" w:space="0" w:color="auto"/>
              <w:left w:val="single" w:sz="4" w:space="0" w:color="auto"/>
              <w:bottom w:val="single" w:sz="4" w:space="0" w:color="auto"/>
              <w:right w:val="single" w:sz="4" w:space="0" w:color="auto"/>
            </w:tcBorders>
          </w:tcPr>
          <w:p w14:paraId="72515B6E" w14:textId="77777777" w:rsidR="00916F96" w:rsidRPr="00BA3EA3" w:rsidRDefault="00916F96" w:rsidP="009143D9">
            <w:pPr>
              <w:jc w:val="left"/>
              <w:rPr>
                <w:bCs/>
                <w:lang w:eastAsia="zh-CN"/>
              </w:rPr>
            </w:pPr>
            <w:r>
              <w:rPr>
                <w:bCs/>
                <w:lang w:eastAsia="zh-CN"/>
              </w:rPr>
              <w:t>NordicSemi</w:t>
            </w:r>
          </w:p>
        </w:tc>
        <w:tc>
          <w:tcPr>
            <w:tcW w:w="7840" w:type="dxa"/>
            <w:tcBorders>
              <w:top w:val="single" w:sz="4" w:space="0" w:color="auto"/>
              <w:left w:val="single" w:sz="4" w:space="0" w:color="auto"/>
              <w:bottom w:val="single" w:sz="4" w:space="0" w:color="auto"/>
              <w:right w:val="single" w:sz="4" w:space="0" w:color="auto"/>
            </w:tcBorders>
          </w:tcPr>
          <w:p w14:paraId="641EB955" w14:textId="77777777" w:rsidR="003F5AA6" w:rsidRDefault="00916F96" w:rsidP="003F5AA6">
            <w:pPr>
              <w:spacing w:after="0"/>
              <w:jc w:val="left"/>
              <w:rPr>
                <w:bCs/>
                <w:lang w:eastAsia="zh-CN"/>
              </w:rPr>
            </w:pPr>
            <w:r>
              <w:rPr>
                <w:bCs/>
                <w:lang w:eastAsia="zh-CN"/>
              </w:rPr>
              <w:t xml:space="preserve">We think intensive monitoring has not much common with power saving, because after NACK/failed-PUSCH, it takes some time for gNB to process HARQ-ACK and to rescheduled PDSCH/PUSCH transmission.  </w:t>
            </w:r>
          </w:p>
          <w:p w14:paraId="362D8206" w14:textId="450B789B" w:rsidR="00916F96" w:rsidRDefault="00916F96" w:rsidP="003F5AA6">
            <w:pPr>
              <w:ind w:leftChars="100" w:left="200"/>
              <w:jc w:val="left"/>
              <w:rPr>
                <w:bCs/>
                <w:lang w:eastAsia="zh-CN"/>
              </w:rPr>
            </w:pPr>
            <w:r w:rsidRPr="00916F96">
              <w:rPr>
                <w:rFonts w:hint="eastAsia"/>
                <w:bCs/>
                <w:color w:val="FF0000"/>
                <w:lang w:eastAsia="zh-CN"/>
              </w:rPr>
              <w:t>-&gt;</w:t>
            </w:r>
            <w:r w:rsidRPr="00916F96">
              <w:rPr>
                <w:bCs/>
                <w:color w:val="FF0000"/>
                <w:lang w:eastAsia="zh-CN"/>
              </w:rPr>
              <w:t xml:space="preserve"> the Alt 2 in proposal 3-1 is trying to address the issue you mentioned. Since the UE does not intensive monitoring PDCCH during HarqRTTTimer. </w:t>
            </w:r>
          </w:p>
          <w:p w14:paraId="755E7DC2" w14:textId="77777777" w:rsidR="003F5AA6" w:rsidRDefault="00916F96" w:rsidP="003F5AA6">
            <w:pPr>
              <w:spacing w:after="0"/>
              <w:rPr>
                <w:bCs/>
                <w:color w:val="FF0000"/>
                <w:lang w:eastAsia="zh-CN"/>
              </w:rPr>
            </w:pPr>
            <w:r>
              <w:rPr>
                <w:bCs/>
                <w:lang w:eastAsia="zh-CN"/>
              </w:rPr>
              <w:t>In this case it is better to define low-frequent monitoring SS-set (corresponding to gNB RTT) and define a period for which UE monitors re-tx, after that UE may stop monitoring in that SSSG completely for a period of time.</w:t>
            </w:r>
            <w:r w:rsidRPr="00916F96">
              <w:rPr>
                <w:bCs/>
                <w:color w:val="FF0000"/>
                <w:lang w:eastAsia="zh-CN"/>
              </w:rPr>
              <w:t xml:space="preserve"> </w:t>
            </w:r>
          </w:p>
          <w:p w14:paraId="0AE1EBC9" w14:textId="58349C56" w:rsidR="00916F96" w:rsidRPr="00BA3EA3" w:rsidRDefault="00916F96" w:rsidP="003F5AA6">
            <w:pPr>
              <w:ind w:leftChars="100" w:left="200"/>
              <w:rPr>
                <w:bCs/>
                <w:lang w:eastAsia="zh-CN"/>
              </w:rPr>
            </w:pPr>
            <w:r w:rsidRPr="00916F96">
              <w:rPr>
                <w:rFonts w:hint="eastAsia"/>
                <w:bCs/>
                <w:color w:val="FF0000"/>
                <w:lang w:eastAsia="zh-CN"/>
              </w:rPr>
              <w:t>-&gt;</w:t>
            </w:r>
            <w:r w:rsidRPr="00916F96">
              <w:rPr>
                <w:bCs/>
                <w:color w:val="FF0000"/>
                <w:lang w:eastAsia="zh-CN"/>
              </w:rPr>
              <w:t xml:space="preserve"> when NACK/failed-PUSCH, to address latency issue, UE monitoring dense would be better.</w:t>
            </w:r>
          </w:p>
        </w:tc>
      </w:tr>
      <w:tr w:rsidR="00916F96" w14:paraId="5921007A" w14:textId="77777777" w:rsidTr="009143D9">
        <w:tc>
          <w:tcPr>
            <w:tcW w:w="2122" w:type="dxa"/>
            <w:tcBorders>
              <w:top w:val="single" w:sz="4" w:space="0" w:color="auto"/>
              <w:left w:val="single" w:sz="4" w:space="0" w:color="auto"/>
              <w:bottom w:val="single" w:sz="4" w:space="0" w:color="auto"/>
              <w:right w:val="single" w:sz="4" w:space="0" w:color="auto"/>
            </w:tcBorders>
          </w:tcPr>
          <w:p w14:paraId="5CAC7B06" w14:textId="77777777" w:rsidR="00916F96" w:rsidRPr="00BA3EA3" w:rsidRDefault="00916F96" w:rsidP="009143D9">
            <w:pPr>
              <w:jc w:val="left"/>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2C04DDEB" w14:textId="77777777" w:rsidR="00916F96" w:rsidRDefault="00916F96" w:rsidP="009143D9">
            <w:pPr>
              <w:jc w:val="left"/>
              <w:rPr>
                <w:bCs/>
                <w:lang w:eastAsia="zh-CN"/>
              </w:rPr>
            </w:pPr>
            <w:r>
              <w:rPr>
                <w:bCs/>
                <w:lang w:eastAsia="zh-CN"/>
              </w:rPr>
              <w:t xml:space="preserve">Do not support this proposal. We do not see why intensive PDCCH monitoring for retransmission is needed when drx-RetransmissionTimerDL/UL is running. We also do not see the need to define another set of timer for this “retransmission period” as there is already set of HARQ timer for retransmission purpose. </w:t>
            </w:r>
          </w:p>
          <w:p w14:paraId="5FF87157" w14:textId="53A1BFEF" w:rsidR="003F5AA6" w:rsidRPr="00BA3EA3" w:rsidRDefault="003F5AA6" w:rsidP="009143D9">
            <w:pPr>
              <w:jc w:val="left"/>
              <w:rPr>
                <w:bCs/>
                <w:lang w:eastAsia="zh-CN"/>
              </w:rPr>
            </w:pPr>
            <w:r w:rsidRPr="00916F96">
              <w:rPr>
                <w:rFonts w:hint="eastAsia"/>
                <w:bCs/>
                <w:color w:val="FF0000"/>
                <w:lang w:eastAsia="zh-CN"/>
              </w:rPr>
              <w:t>-&gt;</w:t>
            </w:r>
            <w:r w:rsidRPr="00916F96">
              <w:rPr>
                <w:bCs/>
                <w:color w:val="FF0000"/>
                <w:lang w:eastAsia="zh-CN"/>
              </w:rPr>
              <w:t xml:space="preserve"> </w:t>
            </w:r>
            <w:r>
              <w:rPr>
                <w:bCs/>
                <w:color w:val="FF0000"/>
                <w:lang w:eastAsia="zh-CN"/>
              </w:rPr>
              <w:t>no timer is defined as new. For example in Alt 2, the proposal is an description of the PDCCH monitoring behavior entering to the start and end of the existing timer.</w:t>
            </w:r>
          </w:p>
        </w:tc>
      </w:tr>
      <w:tr w:rsidR="00916F96" w14:paraId="514098B3" w14:textId="77777777" w:rsidTr="009143D9">
        <w:tc>
          <w:tcPr>
            <w:tcW w:w="2122" w:type="dxa"/>
            <w:tcBorders>
              <w:top w:val="single" w:sz="4" w:space="0" w:color="auto"/>
              <w:left w:val="single" w:sz="4" w:space="0" w:color="auto"/>
              <w:bottom w:val="single" w:sz="4" w:space="0" w:color="auto"/>
              <w:right w:val="single" w:sz="4" w:space="0" w:color="auto"/>
            </w:tcBorders>
          </w:tcPr>
          <w:p w14:paraId="621C3B69" w14:textId="77777777" w:rsidR="00916F96" w:rsidRPr="00BA3EA3" w:rsidRDefault="00916F96" w:rsidP="009143D9">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D4A94F1" w14:textId="7769AF7F" w:rsidR="003539AD" w:rsidRPr="00916F96" w:rsidRDefault="00916F96" w:rsidP="003539AD">
            <w:pPr>
              <w:rPr>
                <w:bCs/>
                <w:lang w:eastAsia="zh-CN"/>
              </w:rPr>
            </w:pPr>
            <w:r w:rsidRPr="00B76193">
              <w:rPr>
                <w:rFonts w:hint="eastAsia"/>
                <w:bCs/>
                <w:color w:val="FF0000"/>
                <w:lang w:eastAsia="zh-CN"/>
              </w:rPr>
              <w:t>T</w:t>
            </w:r>
            <w:r w:rsidRPr="00B76193">
              <w:rPr>
                <w:bCs/>
                <w:color w:val="FF0000"/>
                <w:lang w:eastAsia="zh-CN"/>
              </w:rPr>
              <w:t xml:space="preserve">he term ‘intensive monitoring’ is an example for understanding. </w:t>
            </w:r>
            <w:r w:rsidR="003539AD" w:rsidRPr="00B76193">
              <w:rPr>
                <w:bCs/>
                <w:color w:val="FF0000"/>
                <w:lang w:eastAsia="zh-CN"/>
              </w:rPr>
              <w:t xml:space="preserve">If it is not clear </w:t>
            </w:r>
            <w:r w:rsidR="003F5AA6" w:rsidRPr="00B76193">
              <w:rPr>
                <w:bCs/>
                <w:color w:val="FF0000"/>
                <w:lang w:eastAsia="zh-CN"/>
              </w:rPr>
              <w:t>it is fine</w:t>
            </w:r>
            <w:r w:rsidR="003539AD" w:rsidRPr="00B76193">
              <w:rPr>
                <w:bCs/>
                <w:color w:val="FF0000"/>
                <w:lang w:eastAsia="zh-CN"/>
              </w:rPr>
              <w:t xml:space="preserve"> to remove that.</w:t>
            </w:r>
          </w:p>
        </w:tc>
      </w:tr>
      <w:tr w:rsidR="00916F96" w14:paraId="032D037F" w14:textId="77777777" w:rsidTr="009143D9">
        <w:tc>
          <w:tcPr>
            <w:tcW w:w="2122" w:type="dxa"/>
            <w:tcBorders>
              <w:top w:val="single" w:sz="4" w:space="0" w:color="auto"/>
              <w:left w:val="single" w:sz="4" w:space="0" w:color="auto"/>
              <w:bottom w:val="single" w:sz="4" w:space="0" w:color="auto"/>
              <w:right w:val="single" w:sz="4" w:space="0" w:color="auto"/>
            </w:tcBorders>
          </w:tcPr>
          <w:p w14:paraId="362ED8E1" w14:textId="77777777" w:rsidR="00916F96" w:rsidRDefault="00916F96" w:rsidP="009143D9">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E42FF03" w14:textId="77777777" w:rsidR="00916F96" w:rsidRDefault="00916F96" w:rsidP="009143D9">
            <w:pPr>
              <w:jc w:val="left"/>
              <w:rPr>
                <w:lang w:eastAsia="zh-CN"/>
              </w:rPr>
            </w:pPr>
            <w:r>
              <w:rPr>
                <w:lang w:eastAsia="zh-CN"/>
              </w:rPr>
              <w:t xml:space="preserve">In our view, UE should postpone applying PDCCH skipping or search space set switching for some cases, while retransmission related timers are running.  </w:t>
            </w:r>
          </w:p>
          <w:p w14:paraId="43BB03DC" w14:textId="77777777" w:rsidR="00916F96" w:rsidRDefault="00916F96" w:rsidP="009143D9">
            <w:pPr>
              <w:spacing w:after="120"/>
              <w:rPr>
                <w:iCs/>
                <w:lang w:eastAsia="ko-KR"/>
              </w:rPr>
            </w:pPr>
            <w:r>
              <w:rPr>
                <w:lang w:eastAsia="zh-CN"/>
              </w:rPr>
              <w:t xml:space="preserve">Specifically, if scheduling DCI in USS indicates PDCCH monitoring adaptation and if there is no active USS after applying adaptation, adaptation should be applied </w:t>
            </w:r>
            <w:r w:rsidRPr="00A231A5">
              <w:rPr>
                <w:rFonts w:eastAsiaTheme="minorEastAsia"/>
                <w:lang w:eastAsia="zh-CN"/>
              </w:rPr>
              <w:t xml:space="preserve">upon expiration of </w:t>
            </w:r>
            <w:r w:rsidRPr="00A231A5">
              <w:rPr>
                <w:i/>
              </w:rPr>
              <w:t>drx-RetransmissionTimer</w:t>
            </w:r>
            <w:r w:rsidRPr="00A231A5">
              <w:rPr>
                <w:i/>
                <w:lang w:eastAsia="ko-KR"/>
              </w:rPr>
              <w:t>DL</w:t>
            </w:r>
            <w:r w:rsidRPr="00A231A5">
              <w:rPr>
                <w:iCs/>
                <w:lang w:eastAsia="ko-KR"/>
              </w:rPr>
              <w:t xml:space="preserve"> if</w:t>
            </w:r>
            <w:r w:rsidRPr="00A231A5">
              <w:rPr>
                <w:i/>
                <w:lang w:eastAsia="ko-KR"/>
              </w:rPr>
              <w:t xml:space="preserve"> drx-HARQ-RTT-TimerDL</w:t>
            </w:r>
            <w:r w:rsidRPr="00A231A5">
              <w:rPr>
                <w:rFonts w:eastAsiaTheme="minorEastAsia"/>
                <w:lang w:eastAsia="zh-CN"/>
              </w:rPr>
              <w:t xml:space="preserve"> or </w:t>
            </w:r>
            <w:r w:rsidRPr="00A231A5">
              <w:rPr>
                <w:i/>
              </w:rPr>
              <w:t>drx-RetransmissionTimer</w:t>
            </w:r>
            <w:r w:rsidRPr="00A231A5">
              <w:rPr>
                <w:i/>
                <w:lang w:eastAsia="ko-KR"/>
              </w:rPr>
              <w:t>DL</w:t>
            </w:r>
            <w:r w:rsidRPr="00A231A5">
              <w:rPr>
                <w:iCs/>
                <w:lang w:eastAsia="ko-KR"/>
              </w:rPr>
              <w:t xml:space="preserve"> is running</w:t>
            </w:r>
            <w:r w:rsidRPr="00A231A5">
              <w:rPr>
                <w:lang w:eastAsia="zh-CN"/>
              </w:rPr>
              <w:t xml:space="preserve"> (or </w:t>
            </w:r>
            <w:r w:rsidRPr="00A231A5">
              <w:rPr>
                <w:rFonts w:eastAsiaTheme="minorEastAsia"/>
                <w:lang w:eastAsia="zh-CN"/>
              </w:rPr>
              <w:t xml:space="preserve">upon expiration of </w:t>
            </w:r>
            <w:r w:rsidRPr="00A231A5">
              <w:rPr>
                <w:i/>
              </w:rPr>
              <w:t>drx-RetransmissionTimer</w:t>
            </w:r>
            <w:r w:rsidRPr="00A231A5">
              <w:rPr>
                <w:i/>
                <w:lang w:eastAsia="ko-KR"/>
              </w:rPr>
              <w:t>UL</w:t>
            </w:r>
            <w:r w:rsidRPr="00A231A5">
              <w:rPr>
                <w:iCs/>
                <w:lang w:eastAsia="ko-KR"/>
              </w:rPr>
              <w:t xml:space="preserve"> if</w:t>
            </w:r>
            <w:r w:rsidRPr="00A231A5">
              <w:rPr>
                <w:i/>
                <w:lang w:eastAsia="ko-KR"/>
              </w:rPr>
              <w:t xml:space="preserve"> drx-HARQ-RTT-TimerUL</w:t>
            </w:r>
            <w:r w:rsidRPr="00A231A5">
              <w:rPr>
                <w:rFonts w:eastAsiaTheme="minorEastAsia"/>
                <w:lang w:eastAsia="zh-CN"/>
              </w:rPr>
              <w:t xml:space="preserve"> or </w:t>
            </w:r>
            <w:r w:rsidRPr="00A231A5">
              <w:rPr>
                <w:i/>
              </w:rPr>
              <w:t>drx-RetransmissionTimer</w:t>
            </w:r>
            <w:r w:rsidRPr="00A231A5">
              <w:rPr>
                <w:i/>
                <w:lang w:eastAsia="ko-KR"/>
              </w:rPr>
              <w:t>UL</w:t>
            </w:r>
            <w:r w:rsidRPr="00A231A5">
              <w:rPr>
                <w:iCs/>
                <w:lang w:eastAsia="ko-KR"/>
              </w:rPr>
              <w:t xml:space="preserve"> is running).</w:t>
            </w:r>
          </w:p>
          <w:p w14:paraId="2B3DF6AD" w14:textId="2CD2E143" w:rsidR="003F5AA6" w:rsidRDefault="003F5AA6" w:rsidP="009143D9">
            <w:pPr>
              <w:spacing w:after="120"/>
              <w:rPr>
                <w:bCs/>
                <w:lang w:eastAsia="zh-CN"/>
              </w:rPr>
            </w:pPr>
            <w:r w:rsidRPr="00916F96">
              <w:rPr>
                <w:rFonts w:hint="eastAsia"/>
                <w:bCs/>
                <w:color w:val="FF0000"/>
                <w:lang w:eastAsia="zh-CN"/>
              </w:rPr>
              <w:t>&gt;</w:t>
            </w:r>
            <w:r w:rsidRPr="00916F96">
              <w:rPr>
                <w:bCs/>
                <w:color w:val="FF0000"/>
                <w:lang w:eastAsia="zh-CN"/>
              </w:rPr>
              <w:t xml:space="preserve"> </w:t>
            </w:r>
            <w:r>
              <w:rPr>
                <w:bCs/>
                <w:color w:val="FF0000"/>
                <w:lang w:eastAsia="zh-CN"/>
              </w:rPr>
              <w:t>the proposal is incorporated in alt 2 in proposal 3-1. Correct me if I miss something.</w:t>
            </w:r>
          </w:p>
        </w:tc>
      </w:tr>
      <w:tr w:rsidR="00916F96" w14:paraId="72B9C04A" w14:textId="77777777" w:rsidTr="009143D9">
        <w:tc>
          <w:tcPr>
            <w:tcW w:w="2122" w:type="dxa"/>
            <w:tcBorders>
              <w:top w:val="single" w:sz="4" w:space="0" w:color="auto"/>
              <w:left w:val="single" w:sz="4" w:space="0" w:color="auto"/>
              <w:bottom w:val="single" w:sz="4" w:space="0" w:color="auto"/>
              <w:right w:val="single" w:sz="4" w:space="0" w:color="auto"/>
            </w:tcBorders>
          </w:tcPr>
          <w:p w14:paraId="70EBDEE6" w14:textId="77777777" w:rsidR="00916F96" w:rsidRDefault="00916F96" w:rsidP="009143D9">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53D5DCE" w14:textId="77777777" w:rsidR="00916F96" w:rsidRDefault="00916F96" w:rsidP="009143D9">
            <w:r>
              <w:t xml:space="preserve">The implicit adaptation based on retransmission or not is too risky. Retransmission can happen randomly, NW could lose control. Many undesirable situations could happen. For example, athough UE switches to intense PDCCH monitoring, gNB may not have the buffer to schedule the retransmission in short time. UE could waste energy for intense PDCCH monitoring. </w:t>
            </w:r>
          </w:p>
          <w:p w14:paraId="23D30D80" w14:textId="44027CD4" w:rsidR="003F5AA6" w:rsidRDefault="003F5AA6" w:rsidP="009143D9">
            <w:pPr>
              <w:rPr>
                <w:lang w:eastAsia="zh-CN"/>
              </w:rPr>
            </w:pPr>
            <w:r w:rsidRPr="00916F96">
              <w:rPr>
                <w:rFonts w:hint="eastAsia"/>
                <w:bCs/>
                <w:color w:val="FF0000"/>
                <w:lang w:eastAsia="zh-CN"/>
              </w:rPr>
              <w:t>&gt;</w:t>
            </w:r>
            <w:r w:rsidRPr="00916F96">
              <w:rPr>
                <w:bCs/>
                <w:color w:val="FF0000"/>
                <w:lang w:eastAsia="zh-CN"/>
              </w:rPr>
              <w:t xml:space="preserve"> </w:t>
            </w:r>
            <w:r>
              <w:rPr>
                <w:bCs/>
                <w:color w:val="FF0000"/>
                <w:lang w:eastAsia="zh-CN"/>
              </w:rPr>
              <w:t>it is a good point whether the network may defer the retransmission so that UE moniroting densely may waste energy.</w:t>
            </w:r>
          </w:p>
        </w:tc>
      </w:tr>
      <w:tr w:rsidR="00916F96" w14:paraId="73629775" w14:textId="77777777" w:rsidTr="009143D9">
        <w:tc>
          <w:tcPr>
            <w:tcW w:w="2122" w:type="dxa"/>
            <w:tcBorders>
              <w:top w:val="single" w:sz="4" w:space="0" w:color="auto"/>
              <w:left w:val="single" w:sz="4" w:space="0" w:color="auto"/>
              <w:bottom w:val="single" w:sz="4" w:space="0" w:color="auto"/>
              <w:right w:val="single" w:sz="4" w:space="0" w:color="auto"/>
            </w:tcBorders>
          </w:tcPr>
          <w:p w14:paraId="5B12BA16" w14:textId="77777777" w:rsidR="00916F96" w:rsidRDefault="00916F96" w:rsidP="009143D9">
            <w:pPr>
              <w:rPr>
                <w:bCs/>
                <w:lang w:eastAsia="zh-CN"/>
              </w:rPr>
            </w:pPr>
            <w:r>
              <w:rPr>
                <w:bCs/>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1DEF2AFA" w14:textId="77777777" w:rsidR="00916F96" w:rsidRDefault="00916F96" w:rsidP="009143D9">
            <w:pPr>
              <w:rPr>
                <w:lang w:eastAsia="zh-CN"/>
              </w:rPr>
            </w:pPr>
            <w:r>
              <w:rPr>
                <w:lang w:eastAsia="zh-CN"/>
              </w:rPr>
              <w:t xml:space="preserve">Do not agree. We share similar views as expressed by Apple. On the other hand, we should focus first on the DCI formats, including non-scheduling DCI formats, and in particular, we think this issue with interaction with HARQ reTx would be a corner case in practice. In the context that a UE is indicated to monitor sparsely or skip PDCCH monitoring, the gNB can simply schedule a “last PDSCH/PUSCH” with conservative MCS targeting a low BLER to minimize reliance on HARQ reTx when switching the UE to a more “power efficient state”. </w:t>
            </w:r>
          </w:p>
          <w:p w14:paraId="37269371" w14:textId="77777777" w:rsidR="00F87B33" w:rsidRPr="000E5086" w:rsidRDefault="00F87B33" w:rsidP="009143D9">
            <w:pPr>
              <w:rPr>
                <w:color w:val="FF0000"/>
                <w:lang w:eastAsia="zh-CN"/>
              </w:rPr>
            </w:pPr>
            <w:r w:rsidRPr="000E5086">
              <w:rPr>
                <w:rFonts w:hint="eastAsia"/>
                <w:color w:val="FF0000"/>
                <w:lang w:eastAsia="zh-CN"/>
              </w:rPr>
              <w:t>-</w:t>
            </w:r>
            <w:r w:rsidRPr="000E5086">
              <w:rPr>
                <w:color w:val="FF0000"/>
                <w:lang w:eastAsia="zh-CN"/>
              </w:rPr>
              <w:t xml:space="preserve">&gt;  agree with Intel we should first focues on section 2.1. Will consider more discussion before bring it to online GTW session. </w:t>
            </w:r>
          </w:p>
          <w:p w14:paraId="03880FEB" w14:textId="77777777" w:rsidR="00F87B33" w:rsidRPr="000E5086" w:rsidRDefault="00F87B33" w:rsidP="009143D9">
            <w:pPr>
              <w:rPr>
                <w:color w:val="FF0000"/>
                <w:lang w:eastAsia="zh-CN"/>
              </w:rPr>
            </w:pPr>
            <w:r w:rsidRPr="000E5086">
              <w:rPr>
                <w:rFonts w:hint="eastAsia"/>
                <w:color w:val="FF0000"/>
                <w:lang w:eastAsia="zh-CN"/>
              </w:rPr>
              <w:t>-</w:t>
            </w:r>
            <w:r w:rsidRPr="000E5086">
              <w:rPr>
                <w:color w:val="FF0000"/>
                <w:lang w:eastAsia="zh-CN"/>
              </w:rPr>
              <w:t xml:space="preserve">&gt; for “last PDSCH/PUSCH” with conservative MCS, </w:t>
            </w:r>
            <w:r w:rsidR="000E5086" w:rsidRPr="000E5086">
              <w:rPr>
                <w:color w:val="FF0000"/>
                <w:lang w:eastAsia="zh-CN"/>
              </w:rPr>
              <w:t>it might not be useful for intensive eMBB case. For example, for XR service with 15-20ms arrival rate, the gNB may ask UE to entering ‘skipping’ state after the the burst is being delivered. Always using with conservative MCS will cause lower spectral efficiency.</w:t>
            </w:r>
          </w:p>
          <w:p w14:paraId="7879CAB6" w14:textId="48DA8E0B" w:rsidR="000E5086" w:rsidRDefault="000E5086" w:rsidP="009143D9">
            <w:pPr>
              <w:rPr>
                <w:lang w:eastAsia="zh-CN"/>
              </w:rPr>
            </w:pPr>
          </w:p>
        </w:tc>
      </w:tr>
      <w:tr w:rsidR="00916F96" w14:paraId="76FFFFD3" w14:textId="77777777" w:rsidTr="009143D9">
        <w:tc>
          <w:tcPr>
            <w:tcW w:w="2122" w:type="dxa"/>
            <w:tcBorders>
              <w:top w:val="single" w:sz="4" w:space="0" w:color="auto"/>
              <w:left w:val="single" w:sz="4" w:space="0" w:color="auto"/>
              <w:bottom w:val="single" w:sz="4" w:space="0" w:color="auto"/>
              <w:right w:val="single" w:sz="4" w:space="0" w:color="auto"/>
            </w:tcBorders>
          </w:tcPr>
          <w:p w14:paraId="285960B6" w14:textId="77777777" w:rsidR="00916F96" w:rsidRDefault="00916F96" w:rsidP="009143D9">
            <w:pPr>
              <w:rPr>
                <w:bCs/>
                <w:lang w:eastAsia="zh-CN"/>
              </w:rPr>
            </w:pPr>
            <w:r>
              <w:rPr>
                <w:rFonts w:hint="eastAsia"/>
                <w:bCs/>
                <w:lang w:eastAsia="zh-CN"/>
              </w:rPr>
              <w:t>ZTE</w:t>
            </w:r>
            <w:r>
              <w:rPr>
                <w:bCs/>
                <w:lang w:eastAsia="zh-CN"/>
              </w:rPr>
              <w:t>,Sanechips</w:t>
            </w:r>
          </w:p>
        </w:tc>
        <w:tc>
          <w:tcPr>
            <w:tcW w:w="7840" w:type="dxa"/>
            <w:tcBorders>
              <w:top w:val="single" w:sz="4" w:space="0" w:color="auto"/>
              <w:left w:val="single" w:sz="4" w:space="0" w:color="auto"/>
              <w:bottom w:val="single" w:sz="4" w:space="0" w:color="auto"/>
              <w:right w:val="single" w:sz="4" w:space="0" w:color="auto"/>
            </w:tcBorders>
          </w:tcPr>
          <w:p w14:paraId="07DFEDAD" w14:textId="77777777" w:rsidR="00916F96" w:rsidRDefault="00916F96" w:rsidP="009143D9">
            <w:pPr>
              <w:spacing w:line="240" w:lineRule="auto"/>
              <w:jc w:val="left"/>
              <w:rPr>
                <w:bCs/>
                <w:lang w:eastAsia="zh-CN"/>
              </w:rPr>
            </w:pPr>
            <w:r>
              <w:rPr>
                <w:bCs/>
                <w:lang w:eastAsia="zh-CN"/>
              </w:rPr>
              <w:t>(1)</w:t>
            </w:r>
            <w:r>
              <w:rPr>
                <w:rFonts w:hint="eastAsia"/>
                <w:bCs/>
                <w:lang w:eastAsia="zh-CN"/>
              </w:rPr>
              <w:t xml:space="preserve"> </w:t>
            </w:r>
            <w:r>
              <w:rPr>
                <w:bCs/>
                <w:lang w:eastAsia="zh-CN"/>
              </w:rPr>
              <w:t>In general, we think the main bullet is unclear. For example, “</w:t>
            </w:r>
            <w:r>
              <w:rPr>
                <w:rFonts w:hint="eastAsia"/>
                <w:bCs/>
                <w:lang w:eastAsia="zh-CN"/>
              </w:rPr>
              <w:t>normal PDCCH monitoring for an initial transmission data</w:t>
            </w:r>
            <w:r>
              <w:rPr>
                <w:bCs/>
                <w:lang w:eastAsia="zh-CN"/>
              </w:rPr>
              <w:t xml:space="preserve">” </w:t>
            </w:r>
            <w:r>
              <w:rPr>
                <w:rFonts w:hint="eastAsia"/>
                <w:bCs/>
                <w:lang w:eastAsia="zh-CN"/>
              </w:rPr>
              <w:t xml:space="preserve">should </w:t>
            </w:r>
            <w:r>
              <w:rPr>
                <w:bCs/>
                <w:lang w:eastAsia="zh-CN"/>
              </w:rPr>
              <w:t xml:space="preserve">also </w:t>
            </w:r>
            <w:r>
              <w:rPr>
                <w:rFonts w:hint="eastAsia"/>
                <w:bCs/>
                <w:lang w:eastAsia="zh-CN"/>
              </w:rPr>
              <w:t>be clarified.</w:t>
            </w:r>
            <w:r>
              <w:rPr>
                <w:bCs/>
                <w:lang w:eastAsia="zh-CN"/>
              </w:rPr>
              <w:t xml:space="preserve"> In addition, the scenario for this proposal should be clarified. It can be </w:t>
            </w:r>
          </w:p>
          <w:p w14:paraId="34ADCB3B" w14:textId="77777777" w:rsidR="00916F96" w:rsidRDefault="00916F96" w:rsidP="009143D9">
            <w:pPr>
              <w:spacing w:line="240" w:lineRule="auto"/>
              <w:jc w:val="left"/>
              <w:rPr>
                <w:bCs/>
                <w:lang w:eastAsia="zh-CN"/>
              </w:rPr>
            </w:pPr>
            <w:r>
              <w:rPr>
                <w:bCs/>
                <w:lang w:eastAsia="zh-CN"/>
              </w:rPr>
              <w:t>Case 1: indicate UE to switch to a sparse SSSG by scheduling DCI;</w:t>
            </w:r>
          </w:p>
          <w:p w14:paraId="0A5A77EB" w14:textId="77777777" w:rsidR="00916F96" w:rsidRDefault="00916F96" w:rsidP="009143D9">
            <w:pPr>
              <w:spacing w:line="240" w:lineRule="auto"/>
              <w:jc w:val="left"/>
              <w:rPr>
                <w:bCs/>
                <w:lang w:eastAsia="zh-CN"/>
              </w:rPr>
            </w:pPr>
            <w:r>
              <w:rPr>
                <w:bCs/>
                <w:lang w:eastAsia="zh-CN"/>
              </w:rPr>
              <w:t>Case 2: indicate UE to perform PDCCH skipping by scheduling DCI</w:t>
            </w:r>
          </w:p>
          <w:p w14:paraId="4BB731E9" w14:textId="3BBA18C3" w:rsidR="00916F96" w:rsidRDefault="00916F96" w:rsidP="009143D9">
            <w:pPr>
              <w:snapToGrid w:val="0"/>
              <w:spacing w:after="120" w:line="240" w:lineRule="auto"/>
              <w:jc w:val="left"/>
              <w:rPr>
                <w:bCs/>
                <w:lang w:eastAsia="zh-CN"/>
              </w:rPr>
            </w:pPr>
            <w:r>
              <w:rPr>
                <w:bCs/>
                <w:lang w:eastAsia="zh-CN"/>
              </w:rPr>
              <w:t>The intensive PDCCH monitoring for re-tx is relevant to the use cases.</w:t>
            </w:r>
          </w:p>
          <w:p w14:paraId="6D54C641" w14:textId="46235D2B" w:rsidR="000E5086" w:rsidRPr="000E5086" w:rsidRDefault="000E5086" w:rsidP="000E5086">
            <w:pPr>
              <w:snapToGrid w:val="0"/>
              <w:spacing w:after="120" w:line="240" w:lineRule="auto"/>
              <w:ind w:leftChars="100" w:left="200"/>
              <w:jc w:val="left"/>
              <w:rPr>
                <w:bCs/>
                <w:color w:val="FF0000"/>
                <w:lang w:eastAsia="zh-CN"/>
              </w:rPr>
            </w:pPr>
            <w:r w:rsidRPr="000E5086">
              <w:rPr>
                <w:rFonts w:hint="eastAsia"/>
                <w:bCs/>
                <w:color w:val="FF0000"/>
                <w:lang w:eastAsia="zh-CN"/>
              </w:rPr>
              <w:t>-&gt;</w:t>
            </w:r>
            <w:r w:rsidRPr="000E5086">
              <w:rPr>
                <w:bCs/>
                <w:color w:val="FF0000"/>
                <w:lang w:eastAsia="zh-CN"/>
              </w:rPr>
              <w:t xml:space="preserve"> my understanding is both case 1 and 2 is considered. While Qualcomm and MTK’s updated proposal refers to your mentioned case 2.</w:t>
            </w:r>
          </w:p>
          <w:p w14:paraId="4E0292AF" w14:textId="77777777" w:rsidR="00916F96" w:rsidRDefault="00916F96" w:rsidP="009143D9">
            <w:pPr>
              <w:snapToGrid w:val="0"/>
              <w:spacing w:after="120" w:line="240" w:lineRule="auto"/>
              <w:jc w:val="left"/>
              <w:rPr>
                <w:bCs/>
                <w:lang w:eastAsia="zh-CN"/>
              </w:rPr>
            </w:pPr>
            <w:r>
              <w:rPr>
                <w:bCs/>
                <w:lang w:eastAsia="zh-CN"/>
              </w:rPr>
              <w:t xml:space="preserve"> (2)  For the re-tx period defined by alt-2, UE needs to switch to (intead of staying in)a default SSSG during the re-</w:t>
            </w:r>
            <w:r>
              <w:rPr>
                <w:rFonts w:hint="eastAsia"/>
                <w:bCs/>
                <w:lang w:eastAsia="zh-CN"/>
              </w:rPr>
              <w:t>tx</w:t>
            </w:r>
            <w:r>
              <w:rPr>
                <w:bCs/>
                <w:lang w:eastAsia="zh-CN"/>
              </w:rPr>
              <w:t xml:space="preserve"> period.</w:t>
            </w:r>
            <w:r>
              <w:rPr>
                <w:rFonts w:hint="eastAsia"/>
                <w:bCs/>
                <w:lang w:eastAsia="zh-CN"/>
              </w:rPr>
              <w:t xml:space="preserve"> T</w:t>
            </w:r>
            <w:r>
              <w:rPr>
                <w:bCs/>
                <w:lang w:eastAsia="zh-CN"/>
              </w:rPr>
              <w:t>he PDCCH skipping can be suspended in some cases.</w:t>
            </w:r>
          </w:p>
          <w:p w14:paraId="53C211A6" w14:textId="77777777" w:rsidR="00916F96" w:rsidRDefault="00916F96" w:rsidP="009143D9">
            <w:pPr>
              <w:snapToGrid w:val="0"/>
              <w:spacing w:after="120" w:line="240" w:lineRule="auto"/>
              <w:jc w:val="left"/>
              <w:rPr>
                <w:bCs/>
                <w:lang w:val="en-GB" w:eastAsia="zh-CN"/>
              </w:rPr>
            </w:pPr>
            <w:r>
              <w:rPr>
                <w:bCs/>
                <w:lang w:eastAsia="zh-CN"/>
              </w:rPr>
              <w:t>So the suggested revisions to the “</w:t>
            </w:r>
            <w:r>
              <w:rPr>
                <w:rFonts w:eastAsiaTheme="minorEastAsia"/>
                <w:lang w:val="en-GB" w:eastAsia="zh-CN"/>
              </w:rPr>
              <w:t xml:space="preserve">intensive PDCCH monitoring for retransmission” is: </w:t>
            </w:r>
          </w:p>
          <w:p w14:paraId="572BF17C" w14:textId="77777777" w:rsidR="00916F96" w:rsidRDefault="00916F96" w:rsidP="009143D9">
            <w:pPr>
              <w:pStyle w:val="aff2"/>
              <w:numPr>
                <w:ilvl w:val="3"/>
                <w:numId w:val="70"/>
              </w:numPr>
              <w:snapToGrid w:val="0"/>
              <w:spacing w:after="120" w:line="240" w:lineRule="auto"/>
              <w:ind w:left="1812"/>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E stays in/</w:t>
            </w:r>
            <w:r w:rsidRPr="006409B4">
              <w:rPr>
                <w:rFonts w:eastAsiaTheme="minorEastAsia" w:hint="eastAsia"/>
                <w:color w:val="FF0000"/>
                <w:szCs w:val="20"/>
                <w:lang w:val="en-GB" w:eastAsia="zh-CN"/>
              </w:rPr>
              <w:t>s</w:t>
            </w:r>
            <w:r w:rsidRPr="006409B4">
              <w:rPr>
                <w:rFonts w:eastAsiaTheme="minorEastAsia"/>
                <w:color w:val="FF0000"/>
                <w:szCs w:val="20"/>
                <w:lang w:val="en-GB" w:eastAsia="zh-CN"/>
              </w:rPr>
              <w:t>witch to</w:t>
            </w:r>
            <w:r>
              <w:rPr>
                <w:rFonts w:eastAsiaTheme="minorEastAsia"/>
                <w:szCs w:val="20"/>
                <w:lang w:val="en-GB" w:eastAsia="zh-CN"/>
              </w:rPr>
              <w:t xml:space="preserve"> </w:t>
            </w:r>
            <w:r w:rsidRPr="006409B4">
              <w:rPr>
                <w:rFonts w:eastAsiaTheme="minorEastAsia"/>
                <w:szCs w:val="20"/>
                <w:lang w:val="en-GB" w:eastAsia="zh-CN"/>
              </w:rPr>
              <w:t xml:space="preserve">default </w:t>
            </w:r>
            <w:r>
              <w:rPr>
                <w:rFonts w:eastAsiaTheme="minorEastAsia"/>
                <w:szCs w:val="20"/>
                <w:lang w:val="en-GB" w:eastAsia="zh-CN"/>
              </w:rPr>
              <w:t>SSSG</w:t>
            </w:r>
          </w:p>
          <w:p w14:paraId="4BDBF644" w14:textId="6ADFE0C5" w:rsidR="00916F96" w:rsidRDefault="00916F96" w:rsidP="009143D9">
            <w:pPr>
              <w:pStyle w:val="aff2"/>
              <w:numPr>
                <w:ilvl w:val="3"/>
                <w:numId w:val="70"/>
              </w:numPr>
              <w:snapToGrid w:val="0"/>
              <w:spacing w:after="120" w:line="240" w:lineRule="auto"/>
              <w:ind w:left="1812"/>
              <w:rPr>
                <w:rFonts w:eastAsiaTheme="minorEastAsia"/>
                <w:szCs w:val="20"/>
                <w:lang w:val="en-GB" w:eastAsia="zh-CN"/>
              </w:rPr>
            </w:pPr>
            <w:r>
              <w:rPr>
                <w:rFonts w:eastAsiaTheme="minorEastAsia"/>
                <w:szCs w:val="20"/>
                <w:lang w:val="en-GB" w:eastAsia="zh-CN"/>
              </w:rPr>
              <w:t>UE</w:t>
            </w:r>
            <w:r w:rsidRPr="006409B4">
              <w:rPr>
                <w:rFonts w:eastAsiaTheme="minorEastAsia"/>
                <w:szCs w:val="20"/>
                <w:lang w:val="en-GB" w:eastAsia="zh-CN"/>
              </w:rPr>
              <w:t xml:space="preserve"> stops</w:t>
            </w:r>
            <w:r>
              <w:rPr>
                <w:rFonts w:eastAsiaTheme="minorEastAsia"/>
                <w:szCs w:val="20"/>
                <w:lang w:val="en-GB" w:eastAsia="zh-CN"/>
              </w:rPr>
              <w:t>/</w:t>
            </w:r>
            <w:r>
              <w:rPr>
                <w:rFonts w:eastAsiaTheme="minorEastAsia"/>
                <w:color w:val="FF0000"/>
                <w:szCs w:val="20"/>
                <w:lang w:val="en-GB" w:eastAsia="zh-CN"/>
              </w:rPr>
              <w:t xml:space="preserve"> suspends</w:t>
            </w:r>
            <w:r w:rsidRPr="006409B4">
              <w:rPr>
                <w:rFonts w:eastAsiaTheme="minorEastAsia"/>
                <w:szCs w:val="20"/>
                <w:lang w:val="en-GB" w:eastAsia="zh-CN"/>
              </w:rPr>
              <w:t xml:space="preserve"> P</w:t>
            </w:r>
            <w:r>
              <w:rPr>
                <w:rFonts w:eastAsiaTheme="minorEastAsia"/>
                <w:szCs w:val="20"/>
                <w:lang w:val="en-GB" w:eastAsia="zh-CN"/>
              </w:rPr>
              <w:t>DCCH skipping.</w:t>
            </w:r>
          </w:p>
          <w:p w14:paraId="29BEC82C" w14:textId="2FC927F6" w:rsidR="000E5086" w:rsidRPr="000E5086" w:rsidRDefault="000E5086" w:rsidP="000E5086">
            <w:pPr>
              <w:snapToGrid w:val="0"/>
              <w:spacing w:after="120" w:line="240" w:lineRule="auto"/>
              <w:rPr>
                <w:rFonts w:eastAsiaTheme="minorEastAsia"/>
                <w:lang w:val="en-GB" w:eastAsia="zh-CN"/>
              </w:rPr>
            </w:pPr>
            <w:r w:rsidRPr="000E5086">
              <w:rPr>
                <w:rFonts w:hint="eastAsia"/>
                <w:bCs/>
                <w:color w:val="FF0000"/>
                <w:lang w:eastAsia="zh-CN"/>
              </w:rPr>
              <w:t>-&gt;</w:t>
            </w:r>
            <w:r w:rsidRPr="000E5086">
              <w:rPr>
                <w:bCs/>
                <w:color w:val="FF0000"/>
                <w:lang w:eastAsia="zh-CN"/>
              </w:rPr>
              <w:t xml:space="preserve"> </w:t>
            </w:r>
            <w:r>
              <w:rPr>
                <w:bCs/>
                <w:color w:val="FF0000"/>
                <w:lang w:eastAsia="zh-CN"/>
              </w:rPr>
              <w:t>the wording is fine for me. And I made the change accordingly.</w:t>
            </w:r>
          </w:p>
          <w:p w14:paraId="50836ED6" w14:textId="77777777" w:rsidR="00916F96" w:rsidRDefault="00916F96" w:rsidP="009143D9">
            <w:pPr>
              <w:spacing w:line="240" w:lineRule="auto"/>
              <w:rPr>
                <w:rFonts w:eastAsiaTheme="minorEastAsia"/>
                <w:lang w:eastAsia="zh-CN"/>
              </w:rPr>
            </w:pPr>
            <w:r>
              <w:rPr>
                <w:rFonts w:eastAsiaTheme="minorEastAsia" w:hint="eastAsia"/>
                <w:lang w:val="en-GB" w:eastAsia="zh-CN"/>
              </w:rPr>
              <w:t>(</w:t>
            </w:r>
            <w:r>
              <w:rPr>
                <w:rFonts w:eastAsiaTheme="minorEastAsia"/>
                <w:lang w:val="en-GB" w:eastAsia="zh-CN"/>
              </w:rPr>
              <w:t>3)</w:t>
            </w:r>
            <w:r>
              <w:rPr>
                <w:rFonts w:hint="eastAsia"/>
                <w:bCs/>
                <w:lang w:eastAsia="zh-CN"/>
              </w:rPr>
              <w:t xml:space="preserve">For </w:t>
            </w:r>
            <w:r>
              <w:rPr>
                <w:bCs/>
                <w:lang w:eastAsia="zh-CN"/>
              </w:rPr>
              <w:t xml:space="preserve">the </w:t>
            </w:r>
            <w:r>
              <w:rPr>
                <w:rFonts w:eastAsiaTheme="minorEastAsia"/>
                <w:lang w:eastAsia="zh-CN"/>
              </w:rPr>
              <w:t>‘</w:t>
            </w:r>
            <w:r>
              <w:rPr>
                <w:rFonts w:eastAsiaTheme="minorEastAsia"/>
                <w:lang w:val="en-GB" w:eastAsia="zh-CN"/>
              </w:rPr>
              <w:t>retransmission period</w:t>
            </w:r>
            <w:r>
              <w:rPr>
                <w:rFonts w:eastAsiaTheme="minorEastAsia"/>
                <w:lang w:eastAsia="zh-CN"/>
              </w:rPr>
              <w:t>’</w:t>
            </w:r>
            <w:r>
              <w:rPr>
                <w:rFonts w:eastAsiaTheme="minorEastAsia" w:hint="eastAsia"/>
                <w:lang w:eastAsia="zh-CN"/>
              </w:rPr>
              <w:t xml:space="preserve">, </w:t>
            </w:r>
            <w:r>
              <w:rPr>
                <w:rFonts w:eastAsiaTheme="minorEastAsia"/>
                <w:lang w:eastAsia="zh-CN"/>
              </w:rPr>
              <w:t xml:space="preserve">it can be limited to the indicated </w:t>
            </w:r>
            <w:r>
              <w:rPr>
                <w:rFonts w:eastAsiaTheme="minorEastAsia" w:hint="eastAsia"/>
                <w:lang w:eastAsia="zh-CN"/>
              </w:rPr>
              <w:t>PD</w:t>
            </w:r>
            <w:r>
              <w:rPr>
                <w:rFonts w:eastAsiaTheme="minorEastAsia"/>
                <w:lang w:eastAsia="zh-CN"/>
              </w:rPr>
              <w:t>CCH skipping period,</w:t>
            </w:r>
            <w:r>
              <w:t xml:space="preserve"> we suggest to consider the following alternative:</w:t>
            </w:r>
          </w:p>
          <w:p w14:paraId="0049F7EE" w14:textId="77777777" w:rsidR="00916F96" w:rsidRDefault="00916F96" w:rsidP="009143D9">
            <w:pPr>
              <w:spacing w:line="240" w:lineRule="auto"/>
              <w:rPr>
                <w:rFonts w:eastAsiaTheme="minorEastAsia"/>
                <w:lang w:eastAsia="zh-CN"/>
              </w:rPr>
            </w:pPr>
            <w:r>
              <w:rPr>
                <w:rFonts w:eastAsiaTheme="minorEastAsia" w:hint="eastAsia"/>
                <w:lang w:eastAsia="zh-CN"/>
              </w:rPr>
              <w:t xml:space="preserve">Alt </w:t>
            </w:r>
            <w:r>
              <w:rPr>
                <w:rFonts w:eastAsiaTheme="minorEastAsia"/>
                <w:lang w:eastAsia="zh-CN"/>
              </w:rPr>
              <w:t>3</w:t>
            </w:r>
            <w:r>
              <w:rPr>
                <w:rFonts w:eastAsiaTheme="minorEastAsia" w:hint="eastAsia"/>
                <w:lang w:eastAsia="zh-CN"/>
              </w:rPr>
              <w:t xml:space="preserve">, i.e. the duration </w:t>
            </w:r>
            <w:r>
              <w:rPr>
                <w:rFonts w:eastAsiaTheme="minorEastAsia"/>
                <w:lang w:eastAsia="zh-CN"/>
              </w:rPr>
              <w:t>of</w:t>
            </w:r>
            <w:r>
              <w:rPr>
                <w:rFonts w:eastAsiaTheme="minorEastAsia" w:hint="eastAsia"/>
                <w:lang w:eastAsia="zh-CN"/>
              </w:rPr>
              <w:t xml:space="preserve"> the running of </w:t>
            </w:r>
            <w:r>
              <w:rPr>
                <w:i/>
              </w:rPr>
              <w:t>drx-RetransmissionTimerDL(UL)</w:t>
            </w:r>
            <w:r>
              <w:rPr>
                <w:rFonts w:eastAsiaTheme="minorEastAsia" w:hint="eastAsia"/>
                <w:lang w:eastAsia="zh-CN"/>
              </w:rPr>
              <w:t xml:space="preserve"> during the indicated</w:t>
            </w:r>
            <w:r>
              <w:rPr>
                <w:rFonts w:eastAsiaTheme="minorEastAsia"/>
                <w:lang w:eastAsia="zh-CN"/>
              </w:rPr>
              <w:t xml:space="preserve"> PDCCH </w:t>
            </w:r>
            <w:r>
              <w:rPr>
                <w:rFonts w:eastAsiaTheme="minorEastAsia" w:hint="eastAsia"/>
                <w:lang w:eastAsia="zh-CN"/>
              </w:rPr>
              <w:t>skipping period can be supported.</w:t>
            </w:r>
          </w:p>
          <w:p w14:paraId="5D3FE34E" w14:textId="58EF927D" w:rsidR="000E5086" w:rsidRDefault="000E5086" w:rsidP="009143D9">
            <w:pPr>
              <w:spacing w:line="240" w:lineRule="auto"/>
              <w:rPr>
                <w:lang w:eastAsia="zh-CN"/>
              </w:rPr>
            </w:pPr>
            <w:r>
              <w:rPr>
                <w:rFonts w:hint="eastAsia"/>
                <w:lang w:eastAsia="zh-CN"/>
              </w:rPr>
              <w:t>-</w:t>
            </w:r>
            <w:r>
              <w:rPr>
                <w:lang w:eastAsia="zh-CN"/>
              </w:rPr>
              <w:t xml:space="preserve">&gt; other alternatives is also not precluded. </w:t>
            </w:r>
            <w:r>
              <w:rPr>
                <w:bCs/>
                <w:color w:val="FF0000"/>
                <w:lang w:eastAsia="zh-CN"/>
              </w:rPr>
              <w:t>And I made the change accordingly.</w:t>
            </w:r>
          </w:p>
        </w:tc>
      </w:tr>
      <w:tr w:rsidR="00916F96" w:rsidRPr="00300D15" w14:paraId="449F3ACB" w14:textId="77777777" w:rsidTr="009143D9">
        <w:tc>
          <w:tcPr>
            <w:tcW w:w="2122" w:type="dxa"/>
          </w:tcPr>
          <w:p w14:paraId="56062F59" w14:textId="77777777" w:rsidR="00916F96" w:rsidRPr="000B1E87" w:rsidRDefault="00916F96" w:rsidP="009143D9">
            <w:pPr>
              <w:rPr>
                <w:rFonts w:eastAsia="Malgun Gothic"/>
                <w:bCs/>
                <w:lang w:eastAsia="ko-KR"/>
              </w:rPr>
            </w:pPr>
            <w:r>
              <w:rPr>
                <w:rFonts w:eastAsia="Malgun Gothic" w:hint="eastAsia"/>
                <w:bCs/>
                <w:lang w:eastAsia="ko-KR"/>
              </w:rPr>
              <w:t>LG</w:t>
            </w:r>
          </w:p>
        </w:tc>
        <w:tc>
          <w:tcPr>
            <w:tcW w:w="7840" w:type="dxa"/>
          </w:tcPr>
          <w:p w14:paraId="4653402D" w14:textId="2C0B9730" w:rsidR="00916F96" w:rsidRDefault="00916F96" w:rsidP="009143D9">
            <w:pPr>
              <w:rPr>
                <w:rFonts w:eastAsia="Malgun Gothic"/>
                <w:bCs/>
                <w:lang w:eastAsia="ko-KR"/>
              </w:rPr>
            </w:pPr>
            <w:r>
              <w:rPr>
                <w:rFonts w:eastAsia="Malgun Gothic"/>
                <w:bCs/>
                <w:lang w:eastAsia="ko-KR"/>
              </w:rPr>
              <w:t>The meaning of ‘intensive PDCCH monitoring for retransmission’ should be clarified first. We think that UE monitors only SS sets corresponding to default SSSG despite of indicated PDCCH monitoring skipping. Or, a SSSG specially configured only for retransmission can be considered to be monitored only in retransmission period if configuration of more than 2 SSSGs are agreed.</w:t>
            </w:r>
          </w:p>
          <w:p w14:paraId="53B3EA06" w14:textId="0F646FAB" w:rsidR="00B76193" w:rsidRPr="00B76193" w:rsidRDefault="00B76193" w:rsidP="00B76193">
            <w:pPr>
              <w:pStyle w:val="aff2"/>
              <w:numPr>
                <w:ilvl w:val="0"/>
                <w:numId w:val="89"/>
              </w:numPr>
              <w:rPr>
                <w:bCs/>
                <w:color w:val="FF0000"/>
                <w:lang w:eastAsia="zh-CN"/>
              </w:rPr>
            </w:pPr>
            <w:r w:rsidRPr="00B76193">
              <w:rPr>
                <w:rFonts w:hint="eastAsia"/>
                <w:bCs/>
                <w:color w:val="FF0000"/>
                <w:lang w:eastAsia="zh-CN"/>
              </w:rPr>
              <w:t>T</w:t>
            </w:r>
            <w:r w:rsidRPr="00B76193">
              <w:rPr>
                <w:bCs/>
                <w:color w:val="FF0000"/>
                <w:lang w:eastAsia="zh-CN"/>
              </w:rPr>
              <w:t>he term ‘intensive monitoring’ is an example for understanding. If it is not clear it is fine to remove that.</w:t>
            </w:r>
          </w:p>
          <w:p w14:paraId="1B1CAC12" w14:textId="72FB8122" w:rsidR="00B76193" w:rsidRPr="00B76193" w:rsidRDefault="00B76193" w:rsidP="00B76193">
            <w:pPr>
              <w:pStyle w:val="aff2"/>
              <w:numPr>
                <w:ilvl w:val="0"/>
                <w:numId w:val="89"/>
              </w:numPr>
              <w:rPr>
                <w:bCs/>
                <w:color w:val="FF0000"/>
                <w:lang w:eastAsia="zh-CN"/>
              </w:rPr>
            </w:pPr>
            <w:r w:rsidRPr="00B76193">
              <w:rPr>
                <w:bCs/>
                <w:color w:val="FF0000"/>
                <w:lang w:eastAsia="zh-CN"/>
              </w:rPr>
              <w:t xml:space="preserve">Modified the proposal to address your proposal </w:t>
            </w:r>
          </w:p>
          <w:p w14:paraId="02D1C5D5" w14:textId="77777777" w:rsidR="00916F96" w:rsidRPr="00300D15" w:rsidRDefault="00916F96" w:rsidP="009143D9">
            <w:pPr>
              <w:rPr>
                <w:rFonts w:eastAsia="Malgun Gothic"/>
                <w:bCs/>
                <w:lang w:eastAsia="ko-KR"/>
              </w:rPr>
            </w:pPr>
            <w:r>
              <w:rPr>
                <w:rFonts w:eastAsia="Malgun Gothic" w:hint="eastAsia"/>
                <w:bCs/>
                <w:lang w:eastAsia="ko-KR"/>
              </w:rPr>
              <w:t xml:space="preserve">Considering that </w:t>
            </w:r>
            <w:r w:rsidRPr="00A231A5">
              <w:rPr>
                <w:i/>
              </w:rPr>
              <w:t>RetransmissionTimer</w:t>
            </w:r>
            <w:r>
              <w:rPr>
                <w:i/>
              </w:rPr>
              <w:t xml:space="preserve">DL </w:t>
            </w:r>
            <w:r>
              <w:t xml:space="preserve">and </w:t>
            </w:r>
            <w:r w:rsidRPr="00A231A5">
              <w:rPr>
                <w:i/>
              </w:rPr>
              <w:t>RetransmissionTimer</w:t>
            </w:r>
            <w:r>
              <w:rPr>
                <w:i/>
              </w:rPr>
              <w:t>UL</w:t>
            </w:r>
            <w:r>
              <w:t xml:space="preserve"> are the maximum durations until a DL retansmission and a grant for UL retransmission is received, ‘retransmission period’ defined by HARQ-ACK can be more beneficial from latency and power saving perspective.</w:t>
            </w:r>
          </w:p>
        </w:tc>
      </w:tr>
      <w:tr w:rsidR="00916F96" w:rsidRPr="00300D15" w14:paraId="252578C8" w14:textId="77777777" w:rsidTr="009143D9">
        <w:tc>
          <w:tcPr>
            <w:tcW w:w="2122" w:type="dxa"/>
          </w:tcPr>
          <w:p w14:paraId="2B9F635A" w14:textId="77777777" w:rsidR="00916F96" w:rsidRDefault="00916F96" w:rsidP="009143D9">
            <w:pPr>
              <w:rPr>
                <w:rFonts w:eastAsia="Malgun Gothic"/>
                <w:bCs/>
                <w:lang w:eastAsia="ko-KR"/>
              </w:rPr>
            </w:pPr>
            <w:r w:rsidRPr="00695721">
              <w:rPr>
                <w:bCs/>
                <w:lang w:val="en-GB" w:eastAsia="zh-CN"/>
              </w:rPr>
              <w:t>Nokia</w:t>
            </w:r>
          </w:p>
        </w:tc>
        <w:tc>
          <w:tcPr>
            <w:tcW w:w="7840" w:type="dxa"/>
          </w:tcPr>
          <w:p w14:paraId="1CB349DE" w14:textId="7706E07C" w:rsidR="0015335C" w:rsidRPr="0015335C" w:rsidRDefault="00916F96" w:rsidP="0015335C">
            <w:pPr>
              <w:rPr>
                <w:lang w:val="en-GB" w:eastAsia="zh-CN"/>
              </w:rPr>
            </w:pPr>
            <w:r w:rsidRPr="00695721">
              <w:rPr>
                <w:lang w:val="en-GB" w:eastAsia="zh-CN"/>
              </w:rPr>
              <w:t xml:space="preserve">The key aspect for re-transmission scheduling is that network knows when it can schedule the UE. In case of SSSG, network could choose depending on the latency requirement, whether to apply switch or not, or whether to use less aggressive relaxation first. </w:t>
            </w:r>
            <w:r w:rsidR="0015335C">
              <w:rPr>
                <w:lang w:val="en-GB" w:eastAsia="zh-CN"/>
              </w:rPr>
              <w:t>C</w:t>
            </w:r>
            <w:r w:rsidRPr="00695721">
              <w:rPr>
                <w:lang w:val="en-GB" w:eastAsia="zh-CN"/>
              </w:rPr>
              <w:t>orresponding in case of stopping the PDCCH monitoring for a duration, the duration could be short. Hence, this can be somewhat a corner case, and be of real concern only if PDCCH monitoring period is set to very sparce, or  UE stops PDCCH monitoring for extensive duration. In those cases something similar as assumed for C-DRX (RTT timer and re-transmission timer) could be considere</w:t>
            </w:r>
          </w:p>
        </w:tc>
      </w:tr>
      <w:tr w:rsidR="0015335C" w14:paraId="0A3F441A" w14:textId="77777777" w:rsidTr="00A156BE">
        <w:tc>
          <w:tcPr>
            <w:tcW w:w="2122" w:type="dxa"/>
          </w:tcPr>
          <w:p w14:paraId="27A1F1FF" w14:textId="77777777" w:rsidR="0015335C" w:rsidRDefault="0015335C" w:rsidP="00A156BE">
            <w:pPr>
              <w:rPr>
                <w:bCs/>
                <w:lang w:eastAsia="zh-CN"/>
              </w:rPr>
            </w:pPr>
            <w:r>
              <w:rPr>
                <w:bCs/>
                <w:lang w:eastAsia="zh-CN"/>
              </w:rPr>
              <w:t>OPPO</w:t>
            </w:r>
          </w:p>
        </w:tc>
        <w:tc>
          <w:tcPr>
            <w:tcW w:w="7840" w:type="dxa"/>
          </w:tcPr>
          <w:p w14:paraId="0ACD8A4C" w14:textId="77777777" w:rsidR="0015335C" w:rsidRDefault="0015335C" w:rsidP="00A156BE">
            <w:pPr>
              <w:rPr>
                <w:lang w:eastAsia="zh-CN"/>
              </w:rPr>
            </w:pPr>
            <w:r>
              <w:rPr>
                <w:lang w:eastAsia="zh-CN"/>
              </w:rPr>
              <w:t>Seeme the “intensive” is somehow mislead to some companies. We are fine to change them into “during a retransmission period”.</w:t>
            </w:r>
          </w:p>
        </w:tc>
      </w:tr>
      <w:tr w:rsidR="00916F96" w14:paraId="6112B769" w14:textId="77777777" w:rsidTr="009143D9">
        <w:tc>
          <w:tcPr>
            <w:tcW w:w="2122" w:type="dxa"/>
          </w:tcPr>
          <w:p w14:paraId="3CD68A6C" w14:textId="77777777" w:rsidR="00916F96" w:rsidRDefault="00916F96" w:rsidP="009143D9">
            <w:pPr>
              <w:rPr>
                <w:bCs/>
                <w:lang w:eastAsia="zh-CN"/>
              </w:rPr>
            </w:pPr>
            <w:r>
              <w:rPr>
                <w:rFonts w:eastAsiaTheme="minorEastAsia" w:hint="eastAsia"/>
                <w:bCs/>
                <w:lang w:eastAsia="zh-CN"/>
              </w:rPr>
              <w:t>C</w:t>
            </w:r>
            <w:r>
              <w:rPr>
                <w:rFonts w:eastAsiaTheme="minorEastAsia"/>
                <w:bCs/>
                <w:lang w:eastAsia="zh-CN"/>
              </w:rPr>
              <w:t>MCC</w:t>
            </w:r>
          </w:p>
        </w:tc>
        <w:tc>
          <w:tcPr>
            <w:tcW w:w="7840" w:type="dxa"/>
          </w:tcPr>
          <w:p w14:paraId="5C439DC5" w14:textId="77777777" w:rsidR="00916F96" w:rsidRDefault="00916F96" w:rsidP="009143D9">
            <w:pPr>
              <w:rPr>
                <w:lang w:eastAsia="zh-CN"/>
              </w:rPr>
            </w:pPr>
            <w:r>
              <w:rPr>
                <w:rFonts w:eastAsiaTheme="minorEastAsia" w:hint="eastAsia"/>
                <w:bCs/>
                <w:lang w:eastAsia="zh-CN"/>
              </w:rPr>
              <w:t>R</w:t>
            </w:r>
            <w:r>
              <w:rPr>
                <w:rFonts w:eastAsiaTheme="minorEastAsia"/>
                <w:bCs/>
                <w:lang w:eastAsia="zh-CN"/>
              </w:rPr>
              <w:t xml:space="preserve">egarding how to enable UE monitors PDCCH for retransmisson, we think </w:t>
            </w:r>
            <w:r>
              <w:rPr>
                <w:lang w:eastAsia="zh-CN"/>
              </w:rPr>
              <w:t>if both scheduling DCI based and non-scheduling DCI are supported, the issue can be solved by gNB implementation, e.g.,</w:t>
            </w:r>
            <w:r>
              <w:rPr>
                <w:rFonts w:hint="eastAsia"/>
                <w:lang w:eastAsia="zh-CN"/>
              </w:rPr>
              <w:t xml:space="preserve"> </w:t>
            </w:r>
            <w:r>
              <w:rPr>
                <w:lang w:eastAsia="zh-CN"/>
              </w:rPr>
              <w:t>gNB can first indicate a switch to sparse SSSG along with the last scheduling DCI, and when it receives HARQ-ACK or successfully decoded a PUSCH, it can then indicate UE swithes to dormant SSSG by a non-scheduling DCI on monitoring occasions of the sparse SSSG.</w:t>
            </w:r>
          </w:p>
          <w:p w14:paraId="0D89230F" w14:textId="00000A0F" w:rsidR="0015335C" w:rsidRDefault="0015335C" w:rsidP="0015335C">
            <w:pPr>
              <w:pStyle w:val="aff2"/>
              <w:numPr>
                <w:ilvl w:val="0"/>
                <w:numId w:val="89"/>
              </w:numPr>
              <w:rPr>
                <w:lang w:eastAsia="zh-CN"/>
              </w:rPr>
            </w:pPr>
            <w:r w:rsidRPr="0015335C">
              <w:rPr>
                <w:rFonts w:eastAsiaTheme="minorEastAsia"/>
                <w:color w:val="FF0000"/>
                <w:lang w:eastAsia="zh-CN"/>
              </w:rPr>
              <w:t>This is true if the UE is monitoring the non-scheduling DCI frequently.</w:t>
            </w:r>
            <w:r>
              <w:rPr>
                <w:rFonts w:eastAsiaTheme="minorEastAsia"/>
                <w:color w:val="FF0000"/>
                <w:lang w:eastAsia="zh-CN"/>
              </w:rPr>
              <w:t xml:space="preserve"> However, power consumption would be an issue regarding this.</w:t>
            </w:r>
          </w:p>
        </w:tc>
      </w:tr>
      <w:tr w:rsidR="0015335C" w14:paraId="22E33426" w14:textId="77777777" w:rsidTr="00A156BE">
        <w:tc>
          <w:tcPr>
            <w:tcW w:w="2122" w:type="dxa"/>
          </w:tcPr>
          <w:p w14:paraId="055A4837" w14:textId="77777777" w:rsidR="0015335C" w:rsidRPr="00BC1900" w:rsidRDefault="0015335C" w:rsidP="00A156BE">
            <w:pPr>
              <w:rPr>
                <w:rFonts w:eastAsiaTheme="minorEastAsia"/>
                <w:bCs/>
                <w:lang w:eastAsia="zh-CN"/>
              </w:rPr>
            </w:pPr>
            <w:r w:rsidRPr="00BC1900">
              <w:rPr>
                <w:rFonts w:hint="eastAsia"/>
                <w:bCs/>
                <w:lang w:eastAsia="zh-CN"/>
              </w:rPr>
              <w:t>S</w:t>
            </w:r>
            <w:r w:rsidRPr="00BC1900">
              <w:rPr>
                <w:bCs/>
                <w:lang w:eastAsia="zh-CN"/>
              </w:rPr>
              <w:t>preadtrum</w:t>
            </w:r>
          </w:p>
        </w:tc>
        <w:tc>
          <w:tcPr>
            <w:tcW w:w="7840" w:type="dxa"/>
          </w:tcPr>
          <w:p w14:paraId="7391291D" w14:textId="77777777" w:rsidR="0015335C" w:rsidRPr="00BC1900" w:rsidRDefault="0015335C" w:rsidP="00A156BE">
            <w:pPr>
              <w:rPr>
                <w:rFonts w:eastAsiaTheme="minorEastAsia"/>
                <w:bCs/>
                <w:lang w:eastAsia="zh-CN"/>
              </w:rPr>
            </w:pPr>
            <w:r w:rsidRPr="00BC1900">
              <w:rPr>
                <w:rFonts w:hint="eastAsia"/>
                <w:lang w:eastAsia="zh-CN"/>
              </w:rPr>
              <w:t>W</w:t>
            </w:r>
            <w:r w:rsidRPr="00BC1900">
              <w:rPr>
                <w:lang w:eastAsia="zh-CN"/>
              </w:rPr>
              <w:t>e basically support the proposal.</w:t>
            </w:r>
          </w:p>
        </w:tc>
      </w:tr>
      <w:tr w:rsidR="00916F96" w14:paraId="7F6E4C57" w14:textId="77777777" w:rsidTr="009143D9">
        <w:tc>
          <w:tcPr>
            <w:tcW w:w="2122" w:type="dxa"/>
          </w:tcPr>
          <w:p w14:paraId="7826D29A" w14:textId="77777777" w:rsidR="00916F96" w:rsidRDefault="00916F96" w:rsidP="009143D9">
            <w:pPr>
              <w:rPr>
                <w:bCs/>
                <w:lang w:eastAsia="zh-CN"/>
              </w:rPr>
            </w:pPr>
            <w:r>
              <w:rPr>
                <w:bCs/>
                <w:lang w:eastAsia="zh-CN"/>
              </w:rPr>
              <w:t>Huawei, HiSilicon</w:t>
            </w:r>
          </w:p>
        </w:tc>
        <w:tc>
          <w:tcPr>
            <w:tcW w:w="7840" w:type="dxa"/>
          </w:tcPr>
          <w:p w14:paraId="046A5C94" w14:textId="77777777" w:rsidR="00916F96" w:rsidRDefault="00916F96" w:rsidP="009143D9">
            <w:pPr>
              <w:spacing w:line="240" w:lineRule="auto"/>
              <w:rPr>
                <w:lang w:eastAsia="zh-CN"/>
              </w:rPr>
            </w:pPr>
            <w:r>
              <w:rPr>
                <w:lang w:eastAsia="zh-CN"/>
              </w:rPr>
              <w:t>We are not OK for the moderator’s proposal. We think the issue is actally some optimization and it is not clear on why intensive monitoring is needed when retransmission of data happens. And we don’t see a need to introduce retransmission period as well.</w:t>
            </w:r>
          </w:p>
        </w:tc>
      </w:tr>
      <w:tr w:rsidR="00916F96" w14:paraId="6A392B1E" w14:textId="77777777" w:rsidTr="009143D9">
        <w:tc>
          <w:tcPr>
            <w:tcW w:w="2122" w:type="dxa"/>
          </w:tcPr>
          <w:p w14:paraId="457396BF" w14:textId="77777777" w:rsidR="00916F96" w:rsidRPr="00F8519A" w:rsidRDefault="00916F96" w:rsidP="009143D9">
            <w:pPr>
              <w:rPr>
                <w:rFonts w:eastAsia="MS Mincho"/>
                <w:bCs/>
                <w:lang w:eastAsia="ja-JP"/>
              </w:rPr>
            </w:pPr>
            <w:r>
              <w:rPr>
                <w:rFonts w:eastAsia="MS Mincho" w:hint="eastAsia"/>
                <w:bCs/>
                <w:lang w:eastAsia="ja-JP"/>
              </w:rPr>
              <w:t>NTT DOCOMO</w:t>
            </w:r>
          </w:p>
        </w:tc>
        <w:tc>
          <w:tcPr>
            <w:tcW w:w="7840" w:type="dxa"/>
          </w:tcPr>
          <w:p w14:paraId="7E6B0203" w14:textId="77777777" w:rsidR="00916F96" w:rsidRPr="00F8519A" w:rsidRDefault="00916F96" w:rsidP="009143D9">
            <w:pPr>
              <w:spacing w:line="240" w:lineRule="auto"/>
              <w:rPr>
                <w:rFonts w:eastAsia="MS Mincho"/>
                <w:lang w:eastAsia="ja-JP"/>
              </w:rPr>
            </w:pPr>
            <w:r>
              <w:rPr>
                <w:rFonts w:eastAsia="MS Mincho" w:hint="eastAsia"/>
                <w:lang w:eastAsia="ja-JP"/>
              </w:rPr>
              <w:t xml:space="preserve">The proposal is not clear for us. </w:t>
            </w:r>
            <w:r>
              <w:rPr>
                <w:rFonts w:eastAsia="MS Mincho"/>
                <w:lang w:eastAsia="ja-JP"/>
              </w:rPr>
              <w:t>In addition, we also think this issue would be just optimization, and we can discuss further after the basic function is determined.</w:t>
            </w:r>
          </w:p>
        </w:tc>
      </w:tr>
      <w:tr w:rsidR="00916F96" w14:paraId="5F3411E3" w14:textId="77777777" w:rsidTr="009143D9">
        <w:tc>
          <w:tcPr>
            <w:tcW w:w="2122" w:type="dxa"/>
          </w:tcPr>
          <w:p w14:paraId="2E380BD2" w14:textId="77777777" w:rsidR="00916F96" w:rsidRDefault="00916F96" w:rsidP="009143D9">
            <w:pPr>
              <w:rPr>
                <w:rFonts w:eastAsia="MS Mincho"/>
                <w:bCs/>
                <w:lang w:eastAsia="ja-JP"/>
              </w:rPr>
            </w:pPr>
            <w:r>
              <w:rPr>
                <w:bCs/>
                <w:lang w:eastAsia="zh-CN"/>
              </w:rPr>
              <w:t>Panasonic</w:t>
            </w:r>
          </w:p>
        </w:tc>
        <w:tc>
          <w:tcPr>
            <w:tcW w:w="7840" w:type="dxa"/>
          </w:tcPr>
          <w:p w14:paraId="372A3CAC" w14:textId="77777777" w:rsidR="00916F96" w:rsidRDefault="00916F96" w:rsidP="009143D9">
            <w:pPr>
              <w:jc w:val="left"/>
              <w:rPr>
                <w:bCs/>
                <w:lang w:eastAsia="zh-CN"/>
              </w:rPr>
            </w:pPr>
            <w:r>
              <w:rPr>
                <w:bCs/>
                <w:lang w:eastAsia="zh-CN"/>
              </w:rPr>
              <w:t>We are open to discuss more details. But firstly the issue needs to be identified clearly, e.g. we do not see fundemental issue if UE performs SSSG switching before HARQ-ACK feedback. Even UE sends NACK, most likely the PDCCH was received successfully but just the PDSCH CRC check fails. In this case, no issue for the SSSG switching.\</w:t>
            </w:r>
          </w:p>
          <w:p w14:paraId="6A6673F7" w14:textId="77777777" w:rsidR="00916F96" w:rsidRDefault="00916F96" w:rsidP="009143D9">
            <w:pPr>
              <w:jc w:val="left"/>
              <w:rPr>
                <w:bCs/>
                <w:lang w:eastAsia="zh-CN"/>
              </w:rPr>
            </w:pPr>
            <w:r>
              <w:rPr>
                <w:bCs/>
                <w:lang w:eastAsia="zh-CN"/>
              </w:rPr>
              <w:t>For PDCCH skipping, depending on how long the skipped duration is, the service continuity may or may not be impacted. But in our understanding, this can always well controlled by gNB. Also, as this is feature for DRX active time, the skipping duration should not be as long as the case for DRX OFF, which needs inactivity timer to address this issue.</w:t>
            </w:r>
          </w:p>
          <w:p w14:paraId="777BB0A1" w14:textId="77777777" w:rsidR="00916F96" w:rsidRDefault="00916F96" w:rsidP="009143D9">
            <w:pPr>
              <w:spacing w:line="240" w:lineRule="auto"/>
              <w:rPr>
                <w:rFonts w:eastAsia="MS Mincho"/>
                <w:lang w:eastAsia="ja-JP"/>
              </w:rPr>
            </w:pPr>
            <w:r>
              <w:rPr>
                <w:bCs/>
                <w:lang w:eastAsia="zh-CN"/>
              </w:rPr>
              <w:t>It is proposed to focus on the main issue and then come back on the potential impact to data scheduling.</w:t>
            </w:r>
          </w:p>
        </w:tc>
      </w:tr>
      <w:tr w:rsidR="0017467F" w14:paraId="15451E5A" w14:textId="77777777" w:rsidTr="0017467F">
        <w:tc>
          <w:tcPr>
            <w:tcW w:w="2122" w:type="dxa"/>
          </w:tcPr>
          <w:p w14:paraId="1B90C024" w14:textId="77777777" w:rsidR="0017467F" w:rsidRDefault="0017467F" w:rsidP="009143D9">
            <w:pPr>
              <w:rPr>
                <w:bCs/>
                <w:lang w:eastAsia="zh-CN"/>
              </w:rPr>
            </w:pPr>
            <w:r>
              <w:rPr>
                <w:bCs/>
                <w:lang w:eastAsia="zh-CN"/>
              </w:rPr>
              <w:t>MTK</w:t>
            </w:r>
          </w:p>
        </w:tc>
        <w:tc>
          <w:tcPr>
            <w:tcW w:w="7840" w:type="dxa"/>
          </w:tcPr>
          <w:p w14:paraId="1B27D615" w14:textId="77777777" w:rsidR="0017467F" w:rsidRPr="002430E5" w:rsidRDefault="0017467F" w:rsidP="009143D9">
            <w:pPr>
              <w:rPr>
                <w:bCs/>
                <w:color w:val="000000" w:themeColor="text1"/>
                <w:lang w:eastAsia="zh-CN"/>
              </w:rPr>
            </w:pPr>
            <w:r w:rsidRPr="002430E5">
              <w:rPr>
                <w:bCs/>
                <w:color w:val="000000" w:themeColor="text1"/>
                <w:lang w:eastAsia="zh-CN"/>
              </w:rPr>
              <w:t>Similar view with Qualcomm</w:t>
            </w:r>
            <w:r>
              <w:rPr>
                <w:bCs/>
                <w:color w:val="000000" w:themeColor="text1"/>
                <w:lang w:eastAsia="zh-CN"/>
              </w:rPr>
              <w:t>. But since gNB needs to know preceise UE behavior for successful scheduling of retransmissions, we suggest to revise “UE can still perform” to “UE still performs” based on Qualcomm proposal:</w:t>
            </w:r>
          </w:p>
          <w:p w14:paraId="624CB586" w14:textId="77777777" w:rsidR="0017467F" w:rsidRPr="00AE1250" w:rsidRDefault="0017467F" w:rsidP="009143D9">
            <w:pPr>
              <w:pStyle w:val="aff2"/>
              <w:numPr>
                <w:ilvl w:val="0"/>
                <w:numId w:val="82"/>
              </w:numPr>
              <w:spacing w:before="0" w:line="259" w:lineRule="auto"/>
              <w:jc w:val="left"/>
              <w:rPr>
                <w:bCs/>
                <w:color w:val="000000" w:themeColor="text1"/>
                <w:lang w:eastAsia="zh-CN"/>
              </w:rPr>
            </w:pPr>
            <w:r w:rsidRPr="00AE1250">
              <w:rPr>
                <w:bCs/>
                <w:color w:val="000000" w:themeColor="text1"/>
                <w:lang w:eastAsia="zh-CN"/>
              </w:rPr>
              <w:t>After being indicated to skip PDCCH monitoring, the UE</w:t>
            </w:r>
            <w:r w:rsidRPr="00AE1250">
              <w:rPr>
                <w:bCs/>
                <w:color w:val="FF0000"/>
                <w:lang w:eastAsia="zh-CN"/>
              </w:rPr>
              <w:t xml:space="preserve"> </w:t>
            </w:r>
            <w:r w:rsidRPr="00AE1250">
              <w:rPr>
                <w:bCs/>
                <w:strike/>
                <w:color w:val="FF0000"/>
                <w:lang w:eastAsia="zh-CN"/>
              </w:rPr>
              <w:t xml:space="preserve">can </w:t>
            </w:r>
            <w:r w:rsidRPr="00AE1250">
              <w:rPr>
                <w:bCs/>
                <w:color w:val="000000" w:themeColor="text1"/>
                <w:lang w:eastAsia="zh-CN"/>
              </w:rPr>
              <w:t>still perform</w:t>
            </w:r>
            <w:r w:rsidRPr="000700C9">
              <w:rPr>
                <w:bCs/>
                <w:color w:val="FF0000"/>
                <w:lang w:eastAsia="zh-CN"/>
              </w:rPr>
              <w:t>s</w:t>
            </w:r>
            <w:r w:rsidRPr="00AE1250">
              <w:rPr>
                <w:bCs/>
                <w:color w:val="000000" w:themeColor="text1"/>
                <w:lang w:eastAsia="zh-CN"/>
              </w:rPr>
              <w:t xml:space="preserve"> PDCCH monitoring for HARQ retransmission at least during a ‘retransmission period’.</w:t>
            </w:r>
          </w:p>
          <w:p w14:paraId="33DCC3FA" w14:textId="77777777" w:rsidR="0017467F" w:rsidRPr="00AE1250" w:rsidRDefault="0017467F" w:rsidP="009143D9">
            <w:pPr>
              <w:pStyle w:val="aff2"/>
              <w:numPr>
                <w:ilvl w:val="1"/>
                <w:numId w:val="82"/>
              </w:numPr>
              <w:spacing w:before="0" w:line="259" w:lineRule="auto"/>
              <w:jc w:val="left"/>
              <w:rPr>
                <w:bCs/>
                <w:color w:val="000000" w:themeColor="text1"/>
                <w:lang w:eastAsia="zh-CN"/>
              </w:rPr>
            </w:pPr>
            <w:r w:rsidRPr="00AE1250">
              <w:rPr>
                <w:bCs/>
                <w:color w:val="000000" w:themeColor="text1"/>
                <w:lang w:eastAsia="zh-CN"/>
              </w:rPr>
              <w:t>FFS: How to enable PDCCH monitoring during the retransmission period</w:t>
            </w:r>
          </w:p>
          <w:p w14:paraId="37570FAF" w14:textId="77777777" w:rsidR="0017467F" w:rsidRPr="00AE1250" w:rsidRDefault="0017467F" w:rsidP="009143D9">
            <w:pPr>
              <w:pStyle w:val="aff2"/>
              <w:numPr>
                <w:ilvl w:val="2"/>
                <w:numId w:val="82"/>
              </w:numPr>
              <w:spacing w:before="0" w:line="259" w:lineRule="auto"/>
              <w:jc w:val="left"/>
              <w:rPr>
                <w:bCs/>
                <w:color w:val="000000" w:themeColor="text1"/>
                <w:lang w:eastAsia="zh-CN"/>
              </w:rPr>
            </w:pPr>
            <w:r w:rsidRPr="00AE1250">
              <w:rPr>
                <w:bCs/>
                <w:color w:val="000000" w:themeColor="text1"/>
                <w:lang w:eastAsia="zh-CN"/>
              </w:rPr>
              <w:t>UE stays in default SSSG.</w:t>
            </w:r>
          </w:p>
          <w:p w14:paraId="22017974" w14:textId="77777777" w:rsidR="0017467F" w:rsidRPr="00AE1250" w:rsidRDefault="0017467F" w:rsidP="009143D9">
            <w:pPr>
              <w:pStyle w:val="aff2"/>
              <w:numPr>
                <w:ilvl w:val="2"/>
                <w:numId w:val="82"/>
              </w:numPr>
              <w:spacing w:before="0" w:line="259" w:lineRule="auto"/>
              <w:jc w:val="left"/>
              <w:rPr>
                <w:bCs/>
                <w:color w:val="000000" w:themeColor="text1"/>
                <w:lang w:eastAsia="zh-CN"/>
              </w:rPr>
            </w:pPr>
            <w:r w:rsidRPr="00AE1250">
              <w:rPr>
                <w:bCs/>
                <w:color w:val="000000" w:themeColor="text1"/>
                <w:lang w:eastAsia="zh-CN"/>
              </w:rPr>
              <w:t>UE stops PDCCH skipping.</w:t>
            </w:r>
          </w:p>
          <w:p w14:paraId="2D9D188E" w14:textId="77777777" w:rsidR="0017467F" w:rsidRPr="00AE1250" w:rsidRDefault="0017467F" w:rsidP="009143D9">
            <w:pPr>
              <w:pStyle w:val="aff2"/>
              <w:numPr>
                <w:ilvl w:val="2"/>
                <w:numId w:val="82"/>
              </w:numPr>
              <w:spacing w:before="0" w:line="259" w:lineRule="auto"/>
              <w:jc w:val="left"/>
              <w:rPr>
                <w:bCs/>
                <w:color w:val="000000" w:themeColor="text1"/>
                <w:lang w:eastAsia="zh-CN"/>
              </w:rPr>
            </w:pPr>
            <w:r w:rsidRPr="00AE1250">
              <w:rPr>
                <w:bCs/>
                <w:color w:val="000000" w:themeColor="text1"/>
                <w:lang w:eastAsia="zh-CN"/>
              </w:rPr>
              <w:t>Other options are not precluded.</w:t>
            </w:r>
          </w:p>
          <w:p w14:paraId="7EC3C903" w14:textId="77777777" w:rsidR="0017467F" w:rsidRPr="00DC7909" w:rsidRDefault="0017467F" w:rsidP="009143D9">
            <w:pPr>
              <w:pStyle w:val="aff2"/>
              <w:numPr>
                <w:ilvl w:val="2"/>
                <w:numId w:val="67"/>
              </w:numPr>
              <w:spacing w:before="0" w:line="259" w:lineRule="auto"/>
              <w:ind w:left="1392"/>
              <w:jc w:val="left"/>
              <w:rPr>
                <w:rFonts w:eastAsiaTheme="minorEastAsia"/>
                <w:szCs w:val="20"/>
                <w:highlight w:val="green"/>
                <w:lang w:val="en-GB" w:eastAsia="zh-CN"/>
              </w:rPr>
            </w:pPr>
            <w:r w:rsidRPr="00DC7909">
              <w:rPr>
                <w:rFonts w:eastAsiaTheme="minorEastAsia" w:hint="eastAsia"/>
                <w:szCs w:val="20"/>
                <w:highlight w:val="green"/>
                <w:lang w:val="en-GB" w:eastAsia="zh-CN"/>
              </w:rPr>
              <w:t>F</w:t>
            </w:r>
            <w:r w:rsidRPr="00DC7909">
              <w:rPr>
                <w:rFonts w:eastAsiaTheme="minorEastAsia"/>
                <w:szCs w:val="20"/>
                <w:highlight w:val="green"/>
                <w:lang w:val="en-GB" w:eastAsia="zh-CN"/>
              </w:rPr>
              <w:t xml:space="preserve">FS ‘retransmission period’ </w:t>
            </w:r>
          </w:p>
          <w:p w14:paraId="38037898" w14:textId="77777777" w:rsidR="0017467F" w:rsidRPr="00DC7909" w:rsidRDefault="0017467F" w:rsidP="009143D9">
            <w:pPr>
              <w:pStyle w:val="aff2"/>
              <w:numPr>
                <w:ilvl w:val="3"/>
                <w:numId w:val="68"/>
              </w:numPr>
              <w:spacing w:before="0" w:line="259" w:lineRule="auto"/>
              <w:ind w:left="1812"/>
              <w:jc w:val="left"/>
              <w:rPr>
                <w:rFonts w:eastAsiaTheme="minorEastAsia"/>
                <w:szCs w:val="20"/>
                <w:highlight w:val="green"/>
                <w:lang w:val="en-GB" w:eastAsia="zh-CN"/>
              </w:rPr>
            </w:pPr>
            <w:r w:rsidRPr="00DC7909">
              <w:rPr>
                <w:rFonts w:eastAsiaTheme="minorEastAsia" w:hint="eastAsia"/>
                <w:szCs w:val="20"/>
                <w:highlight w:val="green"/>
                <w:lang w:val="en-GB" w:eastAsia="zh-CN"/>
              </w:rPr>
              <w:t>A</w:t>
            </w:r>
            <w:r w:rsidRPr="00DC7909">
              <w:rPr>
                <w:rFonts w:eastAsiaTheme="minorEastAsia"/>
                <w:szCs w:val="20"/>
                <w:highlight w:val="green"/>
                <w:lang w:val="en-GB" w:eastAsia="zh-CN"/>
              </w:rPr>
              <w:t>lt 1: When triggered by DL DCI</w:t>
            </w:r>
            <w:r w:rsidRPr="00DC7909">
              <w:rPr>
                <w:rFonts w:eastAsiaTheme="minorEastAsia" w:hint="eastAsia"/>
                <w:szCs w:val="20"/>
                <w:highlight w:val="green"/>
                <w:lang w:val="en-GB" w:eastAsia="zh-CN"/>
              </w:rPr>
              <w:t>,</w:t>
            </w:r>
            <w:r w:rsidRPr="00DC7909">
              <w:rPr>
                <w:rFonts w:eastAsiaTheme="minorEastAsia"/>
                <w:szCs w:val="20"/>
                <w:highlight w:val="green"/>
                <w:lang w:val="en-GB" w:eastAsia="zh-CN"/>
              </w:rPr>
              <w:t xml:space="preserve"> the start and end of ‘retransmission period’ is defined as HARQ-ACK condition is satisfied</w:t>
            </w:r>
          </w:p>
          <w:p w14:paraId="78362679" w14:textId="77777777" w:rsidR="0017467F" w:rsidRPr="00AE1250" w:rsidRDefault="0017467F" w:rsidP="009143D9">
            <w:pPr>
              <w:pStyle w:val="aff2"/>
              <w:numPr>
                <w:ilvl w:val="4"/>
                <w:numId w:val="69"/>
              </w:numPr>
              <w:spacing w:before="0" w:line="259" w:lineRule="auto"/>
              <w:ind w:left="2232"/>
              <w:jc w:val="left"/>
              <w:rPr>
                <w:lang w:eastAsia="zh-CN"/>
              </w:rPr>
            </w:pPr>
            <w:r w:rsidRPr="00AE1250">
              <w:rPr>
                <w:rFonts w:eastAsiaTheme="minorEastAsia" w:hint="eastAsia"/>
                <w:szCs w:val="20"/>
                <w:highlight w:val="green"/>
                <w:lang w:val="en-GB" w:eastAsia="zh-CN"/>
              </w:rPr>
              <w:t>F</w:t>
            </w:r>
            <w:r w:rsidRPr="00AE1250">
              <w:rPr>
                <w:rFonts w:eastAsiaTheme="minorEastAsia"/>
                <w:szCs w:val="20"/>
                <w:highlight w:val="green"/>
                <w:lang w:val="en-GB" w:eastAsia="zh-CN"/>
              </w:rPr>
              <w:t>FS HARQ-ACK condition</w:t>
            </w:r>
          </w:p>
          <w:p w14:paraId="506EE631" w14:textId="77777777" w:rsidR="0017467F" w:rsidRDefault="0017467F" w:rsidP="009143D9">
            <w:pPr>
              <w:pStyle w:val="aff2"/>
              <w:numPr>
                <w:ilvl w:val="3"/>
                <w:numId w:val="69"/>
              </w:numPr>
              <w:spacing w:before="0" w:line="259" w:lineRule="auto"/>
              <w:jc w:val="left"/>
              <w:rPr>
                <w:lang w:eastAsia="zh-CN"/>
              </w:rPr>
            </w:pPr>
            <w:r w:rsidRPr="00AE1250">
              <w:rPr>
                <w:rFonts w:eastAsiaTheme="minorEastAsia" w:hint="eastAsia"/>
                <w:szCs w:val="20"/>
                <w:highlight w:val="green"/>
                <w:lang w:val="en-GB" w:eastAsia="zh-CN"/>
              </w:rPr>
              <w:t>A</w:t>
            </w:r>
            <w:r w:rsidRPr="00AE1250">
              <w:rPr>
                <w:rFonts w:eastAsiaTheme="minorEastAsia"/>
                <w:szCs w:val="20"/>
                <w:highlight w:val="green"/>
                <w:lang w:val="en-GB" w:eastAsia="zh-CN"/>
              </w:rPr>
              <w:t xml:space="preserve">lt 2: the start and end of ‘retransmission period’ is defined as the </w:t>
            </w:r>
            <w:r w:rsidRPr="00AE1250">
              <w:rPr>
                <w:rFonts w:eastAsiaTheme="minorEastAsia"/>
                <w:i/>
                <w:szCs w:val="20"/>
                <w:highlight w:val="green"/>
                <w:lang w:val="en-GB" w:eastAsia="zh-CN"/>
              </w:rPr>
              <w:t xml:space="preserve">start of </w:t>
            </w:r>
            <w:r w:rsidRPr="00AE1250">
              <w:rPr>
                <w:i/>
                <w:szCs w:val="20"/>
                <w:highlight w:val="green"/>
              </w:rPr>
              <w:t>drx-RetransmissionTimerDL(UL)</w:t>
            </w:r>
            <w:r w:rsidRPr="00AE1250">
              <w:rPr>
                <w:szCs w:val="20"/>
                <w:highlight w:val="green"/>
              </w:rPr>
              <w:t xml:space="preserve"> and expiration of </w:t>
            </w:r>
            <w:r w:rsidRPr="00AE1250">
              <w:rPr>
                <w:i/>
                <w:szCs w:val="20"/>
                <w:highlight w:val="green"/>
              </w:rPr>
              <w:t>drx-RetransmissionTimerDL(UL)</w:t>
            </w:r>
            <w:r w:rsidRPr="00AE1250">
              <w:rPr>
                <w:szCs w:val="20"/>
                <w:highlight w:val="green"/>
              </w:rPr>
              <w:t xml:space="preserve"> respectively</w:t>
            </w:r>
          </w:p>
          <w:p w14:paraId="66766B13" w14:textId="77777777" w:rsidR="0017467F" w:rsidRDefault="0017467F" w:rsidP="009143D9">
            <w:pPr>
              <w:rPr>
                <w:lang w:eastAsia="zh-CN"/>
              </w:rPr>
            </w:pPr>
            <w:r>
              <w:rPr>
                <w:lang w:eastAsia="zh-CN"/>
              </w:rPr>
              <w:t>Regarding Alt1 and Alt2 in the FFS, Alt 1 is preferred as the DCI-based mechanism can also be applicable to the cases without DRX. Alt 1 looks to make the feasible more independent and more universally applicable.</w:t>
            </w:r>
          </w:p>
          <w:p w14:paraId="4981D7EB" w14:textId="096244DA" w:rsidR="0015335C" w:rsidRPr="0015335C" w:rsidRDefault="0015335C" w:rsidP="0015335C">
            <w:pPr>
              <w:pStyle w:val="aff2"/>
              <w:numPr>
                <w:ilvl w:val="0"/>
                <w:numId w:val="89"/>
              </w:numPr>
              <w:rPr>
                <w:bCs/>
                <w:lang w:eastAsia="zh-CN"/>
              </w:rPr>
            </w:pPr>
            <w:r w:rsidRPr="0015335C">
              <w:rPr>
                <w:rFonts w:eastAsiaTheme="minorEastAsia"/>
                <w:bCs/>
                <w:color w:val="FF0000"/>
                <w:lang w:eastAsia="zh-CN"/>
              </w:rPr>
              <w:t>The proposed change is incorporated</w:t>
            </w:r>
          </w:p>
        </w:tc>
      </w:tr>
      <w:tr w:rsidR="0017467F" w:rsidRPr="00BC7264" w14:paraId="616D5324" w14:textId="77777777" w:rsidTr="0017467F">
        <w:tc>
          <w:tcPr>
            <w:tcW w:w="2122" w:type="dxa"/>
          </w:tcPr>
          <w:p w14:paraId="17AA1D38" w14:textId="77777777" w:rsidR="0017467F" w:rsidRDefault="0017467F" w:rsidP="009143D9">
            <w:pPr>
              <w:rPr>
                <w:bCs/>
                <w:lang w:eastAsia="zh-CN"/>
              </w:rPr>
            </w:pPr>
            <w:r>
              <w:rPr>
                <w:bCs/>
                <w:lang w:eastAsia="zh-CN"/>
              </w:rPr>
              <w:t>IDCC</w:t>
            </w:r>
          </w:p>
        </w:tc>
        <w:tc>
          <w:tcPr>
            <w:tcW w:w="7840" w:type="dxa"/>
          </w:tcPr>
          <w:p w14:paraId="742F9B7F" w14:textId="77777777" w:rsidR="0017467F" w:rsidRPr="00BC7264" w:rsidRDefault="0017467F" w:rsidP="009143D9">
            <w:r>
              <w:t>We agree with Qualcomm’s clarification. For the retransmission period, we think the UE may stop monitoring when the retransmission grant is received and decoded and it does not have to wait for the timer expiration. Please refer to our Tdoc for the details.</w:t>
            </w:r>
          </w:p>
        </w:tc>
      </w:tr>
    </w:tbl>
    <w:p w14:paraId="1E5150C5" w14:textId="30946092" w:rsidR="00815379" w:rsidRDefault="00815379" w:rsidP="00815379">
      <w:pPr>
        <w:rPr>
          <w:rFonts w:eastAsiaTheme="minorEastAsia"/>
          <w:lang w:val="en-GB" w:eastAsia="zh-CN"/>
        </w:rPr>
      </w:pPr>
    </w:p>
    <w:p w14:paraId="4749940F" w14:textId="77777777" w:rsidR="00815379" w:rsidRDefault="00815379" w:rsidP="00815379">
      <w:pPr>
        <w:rPr>
          <w:rFonts w:eastAsiaTheme="minorEastAsia"/>
          <w:lang w:val="en-GB" w:eastAsia="zh-CN"/>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3"/>
      </w:tblGrid>
      <w:tr w:rsidR="00AB4F0F" w14:paraId="2801BAA3" w14:textId="77777777" w:rsidTr="009143D9">
        <w:trPr>
          <w:trHeight w:val="4147"/>
        </w:trPr>
        <w:tc>
          <w:tcPr>
            <w:tcW w:w="9633" w:type="dxa"/>
            <w:vAlign w:val="center"/>
          </w:tcPr>
          <w:p w14:paraId="40C481E2" w14:textId="77777777" w:rsidR="00815379" w:rsidRDefault="00815379" w:rsidP="009143D9">
            <w:pPr>
              <w:widowControl w:val="0"/>
              <w:spacing w:after="120"/>
              <w:ind w:left="132"/>
              <w:jc w:val="both"/>
              <w:rPr>
                <w:b/>
                <w:highlight w:val="yellow"/>
                <w:lang w:val="en-GB" w:eastAsia="zh-CN"/>
              </w:rPr>
            </w:pPr>
          </w:p>
          <w:p w14:paraId="085A8F74" w14:textId="65F69BD1" w:rsidR="00AB4F0F" w:rsidRDefault="00AB4F0F" w:rsidP="009143D9">
            <w:pPr>
              <w:widowControl w:val="0"/>
              <w:spacing w:after="120"/>
              <w:ind w:left="132"/>
              <w:jc w:val="both"/>
              <w:rPr>
                <w:b/>
                <w:highlight w:val="yellow"/>
                <w:lang w:eastAsia="zh-CN"/>
              </w:rPr>
            </w:pPr>
            <w:r>
              <w:rPr>
                <w:b/>
                <w:highlight w:val="yellow"/>
                <w:lang w:eastAsia="zh-CN"/>
              </w:rPr>
              <w:t xml:space="preserve">[High] </w:t>
            </w:r>
            <w:r w:rsidRPr="00900783">
              <w:rPr>
                <w:b/>
                <w:highlight w:val="yellow"/>
                <w:lang w:eastAsia="zh-CN"/>
              </w:rPr>
              <w:t xml:space="preserve">proposal </w:t>
            </w:r>
            <w:r>
              <w:rPr>
                <w:b/>
                <w:highlight w:val="yellow"/>
                <w:lang w:eastAsia="zh-CN"/>
              </w:rPr>
              <w:t>3</w:t>
            </w:r>
            <w:r w:rsidRPr="00900783">
              <w:rPr>
                <w:b/>
                <w:highlight w:val="yellow"/>
                <w:lang w:eastAsia="zh-CN"/>
              </w:rPr>
              <w:t>-1</w:t>
            </w:r>
            <w:r>
              <w:rPr>
                <w:b/>
                <w:highlight w:val="yellow"/>
                <w:lang w:eastAsia="zh-CN"/>
              </w:rPr>
              <w:t>:</w:t>
            </w:r>
          </w:p>
          <w:p w14:paraId="153E1069" w14:textId="19F807F5" w:rsidR="00AB4F0F" w:rsidRPr="003539AD" w:rsidRDefault="00916F96" w:rsidP="009143D9">
            <w:pPr>
              <w:pStyle w:val="aff2"/>
              <w:numPr>
                <w:ilvl w:val="1"/>
                <w:numId w:val="34"/>
              </w:numPr>
              <w:ind w:left="972"/>
              <w:rPr>
                <w:rFonts w:eastAsiaTheme="minorEastAsia"/>
                <w:szCs w:val="20"/>
                <w:lang w:val="en-GB" w:eastAsia="zh-CN"/>
              </w:rPr>
            </w:pPr>
            <w:ins w:id="169" w:author="沈晓冬" w:date="2021-05-21T00:13:00Z">
              <w:r w:rsidRPr="003539AD">
                <w:rPr>
                  <w:bCs/>
                  <w:lang w:eastAsia="zh-CN"/>
                  <w:rPrChange w:id="170" w:author="沈晓冬" w:date="2021-05-21T00:16:00Z">
                    <w:rPr>
                      <w:bCs/>
                      <w:color w:val="FF0000"/>
                      <w:lang w:eastAsia="zh-CN"/>
                    </w:rPr>
                  </w:rPrChange>
                </w:rPr>
                <w:t xml:space="preserve">After being indicated to </w:t>
              </w:r>
            </w:ins>
            <w:ins w:id="171" w:author="沈晓冬" w:date="2021-05-21T00:20:00Z">
              <w:r w:rsidR="003539AD">
                <w:rPr>
                  <w:bCs/>
                  <w:lang w:eastAsia="zh-CN"/>
                </w:rPr>
                <w:t xml:space="preserve">skipping </w:t>
              </w:r>
            </w:ins>
            <w:ins w:id="172" w:author="沈晓冬" w:date="2021-05-21T00:16:00Z">
              <w:r w:rsidR="003539AD">
                <w:rPr>
                  <w:bCs/>
                  <w:lang w:eastAsia="zh-CN"/>
                </w:rPr>
                <w:t>P</w:t>
              </w:r>
            </w:ins>
            <w:ins w:id="173" w:author="沈晓冬" w:date="2021-05-21T00:17:00Z">
              <w:r w:rsidR="003539AD">
                <w:rPr>
                  <w:bCs/>
                  <w:lang w:eastAsia="zh-CN"/>
                </w:rPr>
                <w:t xml:space="preserve">DCCH </w:t>
              </w:r>
            </w:ins>
            <w:ins w:id="174" w:author="沈晓冬" w:date="2021-05-21T00:20:00Z">
              <w:r w:rsidR="003539AD">
                <w:rPr>
                  <w:bCs/>
                  <w:lang w:eastAsia="zh-CN"/>
                </w:rPr>
                <w:t>monitoring</w:t>
              </w:r>
            </w:ins>
            <w:ins w:id="175" w:author="沈晓冬" w:date="2021-05-21T00:13:00Z">
              <w:r w:rsidRPr="003539AD">
                <w:rPr>
                  <w:bCs/>
                  <w:lang w:eastAsia="zh-CN"/>
                  <w:rPrChange w:id="176" w:author="沈晓冬" w:date="2021-05-21T00:16:00Z">
                    <w:rPr>
                      <w:bCs/>
                      <w:color w:val="FF0000"/>
                      <w:lang w:eastAsia="zh-CN"/>
                    </w:rPr>
                  </w:rPrChange>
                </w:rPr>
                <w:t>, the UE still performs PDCCH monitoring for HARQ retransmission at least during a ‘retransmission period’.</w:t>
              </w:r>
            </w:ins>
            <w:del w:id="177" w:author="沈晓冬" w:date="2021-05-21T00:13:00Z">
              <w:r w:rsidR="00AB4F0F" w:rsidRPr="003539AD" w:rsidDel="00916F96">
                <w:rPr>
                  <w:rFonts w:eastAsiaTheme="minorEastAsia"/>
                  <w:szCs w:val="20"/>
                  <w:lang w:val="en-GB" w:eastAsia="zh-CN"/>
                </w:rPr>
                <w:delText xml:space="preserve">The UE performs ‘intensive PDCCH monitoring for retransmission’ for retransmission data during a ‘retransmission period’,  and it performs normal PDCCH monitoring </w:delText>
              </w:r>
              <w:r w:rsidR="00AB4F0F" w:rsidRPr="003539AD" w:rsidDel="00916F96">
                <w:rPr>
                  <w:rFonts w:eastAsiaTheme="minorEastAsia" w:hint="eastAsia"/>
                  <w:szCs w:val="20"/>
                  <w:lang w:val="en-GB" w:eastAsia="zh-CN"/>
                </w:rPr>
                <w:delText>for</w:delText>
              </w:r>
              <w:r w:rsidR="00AB4F0F" w:rsidRPr="003539AD" w:rsidDel="00916F96">
                <w:rPr>
                  <w:rFonts w:eastAsiaTheme="minorEastAsia"/>
                  <w:szCs w:val="20"/>
                  <w:lang w:val="en-GB" w:eastAsia="zh-CN"/>
                </w:rPr>
                <w:delText xml:space="preserve"> an initial transmission data as explicit/implicit indicated by network.</w:delText>
              </w:r>
            </w:del>
          </w:p>
          <w:p w14:paraId="090859A0" w14:textId="70ACFD5B" w:rsidR="00AB4F0F" w:rsidRPr="003539AD" w:rsidRDefault="00AB4F0F" w:rsidP="009143D9">
            <w:pPr>
              <w:pStyle w:val="aff2"/>
              <w:numPr>
                <w:ilvl w:val="2"/>
                <w:numId w:val="67"/>
              </w:numPr>
              <w:ind w:left="1392"/>
              <w:rPr>
                <w:rFonts w:eastAsiaTheme="minorEastAsia"/>
                <w:szCs w:val="20"/>
                <w:lang w:val="en-GB" w:eastAsia="zh-CN"/>
              </w:rPr>
            </w:pPr>
            <w:r w:rsidRPr="003539AD">
              <w:rPr>
                <w:rFonts w:eastAsiaTheme="minorEastAsia" w:hint="eastAsia"/>
                <w:szCs w:val="20"/>
                <w:lang w:val="en-GB" w:eastAsia="zh-CN"/>
              </w:rPr>
              <w:t>F</w:t>
            </w:r>
            <w:r w:rsidRPr="003539AD">
              <w:rPr>
                <w:rFonts w:eastAsiaTheme="minorEastAsia"/>
                <w:szCs w:val="20"/>
                <w:lang w:val="en-GB" w:eastAsia="zh-CN"/>
              </w:rPr>
              <w:t xml:space="preserve">FS </w:t>
            </w:r>
            <w:ins w:id="178" w:author="沈晓冬" w:date="2021-05-21T00:13:00Z">
              <w:r w:rsidR="00916F96" w:rsidRPr="003539AD">
                <w:rPr>
                  <w:bCs/>
                  <w:lang w:eastAsia="zh-CN"/>
                  <w:rPrChange w:id="179" w:author="沈晓冬" w:date="2021-05-21T00:16:00Z">
                    <w:rPr>
                      <w:bCs/>
                      <w:color w:val="FF0000"/>
                      <w:lang w:eastAsia="zh-CN"/>
                    </w:rPr>
                  </w:rPrChange>
                </w:rPr>
                <w:t>How to enable PDCCH monitoring during the retransmission period</w:t>
              </w:r>
            </w:ins>
            <w:del w:id="180" w:author="沈晓冬" w:date="2021-05-21T00:13:00Z">
              <w:r w:rsidRPr="003539AD" w:rsidDel="00916F96">
                <w:rPr>
                  <w:rFonts w:eastAsiaTheme="minorEastAsia"/>
                  <w:szCs w:val="20"/>
                  <w:lang w:val="en-GB" w:eastAsia="zh-CN"/>
                </w:rPr>
                <w:delText xml:space="preserve">the following is considered for the UE when entering ‘intensive PDCCH monitoring for retransmission’, e.g., </w:delText>
              </w:r>
            </w:del>
          </w:p>
          <w:p w14:paraId="2062FB8F" w14:textId="3201D8C2" w:rsidR="00AB4F0F" w:rsidRDefault="00AB4F0F" w:rsidP="009143D9">
            <w:pPr>
              <w:pStyle w:val="aff2"/>
              <w:numPr>
                <w:ilvl w:val="3"/>
                <w:numId w:val="70"/>
              </w:numPr>
              <w:ind w:left="1812"/>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 xml:space="preserve">E </w:t>
            </w:r>
            <w:del w:id="181" w:author="沈晓冬" w:date="2021-05-21T00:59:00Z">
              <w:r w:rsidDel="00930DEC">
                <w:rPr>
                  <w:rFonts w:eastAsiaTheme="minorEastAsia"/>
                  <w:szCs w:val="20"/>
                  <w:lang w:val="en-GB" w:eastAsia="zh-CN"/>
                </w:rPr>
                <w:delText>stays</w:delText>
              </w:r>
            </w:del>
            <w:ins w:id="182" w:author="沈晓冬" w:date="2021-05-21T00:55:00Z">
              <w:r w:rsidR="009712D0">
                <w:rPr>
                  <w:rFonts w:eastAsiaTheme="minorEastAsia"/>
                  <w:szCs w:val="20"/>
                  <w:lang w:val="en-GB" w:eastAsia="zh-CN"/>
                </w:rPr>
                <w:t>switch to</w:t>
              </w:r>
            </w:ins>
            <w:r>
              <w:rPr>
                <w:rFonts w:eastAsiaTheme="minorEastAsia"/>
                <w:szCs w:val="20"/>
                <w:lang w:val="en-GB" w:eastAsia="zh-CN"/>
              </w:rPr>
              <w:t xml:space="preserve"> </w:t>
            </w:r>
            <w:del w:id="183" w:author="沈晓冬" w:date="2021-05-21T00:59:00Z">
              <w:r w:rsidDel="00930DEC">
                <w:rPr>
                  <w:rFonts w:eastAsiaTheme="minorEastAsia"/>
                  <w:szCs w:val="20"/>
                  <w:lang w:val="en-GB" w:eastAsia="zh-CN"/>
                </w:rPr>
                <w:delText>in</w:delText>
              </w:r>
            </w:del>
            <w:ins w:id="184" w:author="沈晓冬" w:date="2021-05-21T01:00:00Z">
              <w:r w:rsidR="00407B63">
                <w:rPr>
                  <w:rFonts w:eastAsiaTheme="minorEastAsia"/>
                  <w:szCs w:val="20"/>
                  <w:lang w:val="en-GB" w:eastAsia="zh-CN"/>
                </w:rPr>
                <w:t>another SSSG</w:t>
              </w:r>
            </w:ins>
            <w:del w:id="185" w:author="沈晓冬" w:date="2021-05-21T01:00:00Z">
              <w:r w:rsidDel="00407B63">
                <w:rPr>
                  <w:rFonts w:eastAsiaTheme="minorEastAsia"/>
                  <w:szCs w:val="20"/>
                  <w:lang w:val="en-GB" w:eastAsia="zh-CN"/>
                </w:rPr>
                <w:delText xml:space="preserve"> </w:delText>
              </w:r>
            </w:del>
            <w:ins w:id="186" w:author="沈晓冬" w:date="2021-05-21T00:59:00Z">
              <w:r w:rsidR="00930DEC">
                <w:rPr>
                  <w:rFonts w:eastAsiaTheme="minorEastAsia"/>
                  <w:szCs w:val="20"/>
                  <w:lang w:val="en-GB" w:eastAsia="zh-CN"/>
                </w:rPr>
                <w:t xml:space="preserve">, e.g., </w:t>
              </w:r>
            </w:ins>
            <w:r>
              <w:rPr>
                <w:rFonts w:eastAsiaTheme="minorEastAsia"/>
                <w:szCs w:val="20"/>
                <w:lang w:val="en-GB" w:eastAsia="zh-CN"/>
              </w:rPr>
              <w:t>default SSSG</w:t>
            </w:r>
            <w:ins w:id="187" w:author="沈晓冬" w:date="2021-05-21T00:59:00Z">
              <w:r w:rsidR="00930DEC">
                <w:rPr>
                  <w:rFonts w:eastAsiaTheme="minorEastAsia"/>
                  <w:szCs w:val="20"/>
                  <w:lang w:val="en-GB" w:eastAsia="zh-CN"/>
                </w:rPr>
                <w:t xml:space="preserve"> or </w:t>
              </w:r>
            </w:ins>
            <w:ins w:id="188" w:author="沈晓冬" w:date="2021-05-21T01:00:00Z">
              <w:r w:rsidR="00930DEC">
                <w:rPr>
                  <w:rFonts w:eastAsia="Malgun Gothic"/>
                  <w:bCs/>
                  <w:lang w:eastAsia="ko-KR"/>
                </w:rPr>
                <w:t>a SSSG specially configured only for retransmission period</w:t>
              </w:r>
              <w:r w:rsidR="00930DEC">
                <w:rPr>
                  <w:rFonts w:eastAsiaTheme="minorEastAsia"/>
                  <w:szCs w:val="20"/>
                  <w:lang w:val="en-GB" w:eastAsia="zh-CN"/>
                </w:rPr>
                <w:t xml:space="preserve"> </w:t>
              </w:r>
            </w:ins>
            <w:r>
              <w:rPr>
                <w:rFonts w:eastAsiaTheme="minorEastAsia"/>
                <w:szCs w:val="20"/>
                <w:lang w:val="en-GB" w:eastAsia="zh-CN"/>
              </w:rPr>
              <w:t>.</w:t>
            </w:r>
          </w:p>
          <w:p w14:paraId="10596BC7" w14:textId="7F337636" w:rsidR="00AB4F0F" w:rsidRDefault="00AB4F0F" w:rsidP="009143D9">
            <w:pPr>
              <w:pStyle w:val="aff2"/>
              <w:numPr>
                <w:ilvl w:val="3"/>
                <w:numId w:val="70"/>
              </w:numPr>
              <w:ind w:left="1812"/>
              <w:rPr>
                <w:ins w:id="189" w:author="沈晓冬" w:date="2021-05-21T00:13:00Z"/>
                <w:rFonts w:eastAsiaTheme="minorEastAsia"/>
                <w:szCs w:val="20"/>
                <w:lang w:val="en-GB" w:eastAsia="zh-CN"/>
              </w:rPr>
            </w:pPr>
            <w:r>
              <w:rPr>
                <w:rFonts w:eastAsiaTheme="minorEastAsia"/>
                <w:szCs w:val="20"/>
                <w:lang w:val="en-GB" w:eastAsia="zh-CN"/>
              </w:rPr>
              <w:t xml:space="preserve">UE </w:t>
            </w:r>
            <w:ins w:id="190" w:author="沈晓冬" w:date="2021-05-21T00:55:00Z">
              <w:r w:rsidR="009712D0">
                <w:rPr>
                  <w:rFonts w:eastAsiaTheme="minorEastAsia"/>
                  <w:szCs w:val="20"/>
                  <w:lang w:val="en-GB" w:eastAsia="zh-CN"/>
                </w:rPr>
                <w:t>suspend</w:t>
              </w:r>
            </w:ins>
            <w:del w:id="191" w:author="沈晓冬" w:date="2021-05-21T00:55:00Z">
              <w:r w:rsidDel="009712D0">
                <w:rPr>
                  <w:rFonts w:eastAsiaTheme="minorEastAsia"/>
                  <w:szCs w:val="20"/>
                  <w:lang w:val="en-GB" w:eastAsia="zh-CN"/>
                </w:rPr>
                <w:delText>stops</w:delText>
              </w:r>
            </w:del>
            <w:r>
              <w:rPr>
                <w:rFonts w:eastAsiaTheme="minorEastAsia"/>
                <w:szCs w:val="20"/>
                <w:lang w:val="en-GB" w:eastAsia="zh-CN"/>
              </w:rPr>
              <w:t xml:space="preserve"> PDCCH skipping.</w:t>
            </w:r>
          </w:p>
          <w:p w14:paraId="596979E5" w14:textId="77EB01AA" w:rsidR="00916F96" w:rsidRDefault="00916F96" w:rsidP="009143D9">
            <w:pPr>
              <w:pStyle w:val="aff2"/>
              <w:numPr>
                <w:ilvl w:val="3"/>
                <w:numId w:val="70"/>
              </w:numPr>
              <w:ind w:left="1812"/>
              <w:rPr>
                <w:rFonts w:eastAsiaTheme="minorEastAsia"/>
                <w:szCs w:val="20"/>
                <w:lang w:val="en-GB" w:eastAsia="zh-CN"/>
              </w:rPr>
            </w:pPr>
            <w:ins w:id="192" w:author="沈晓冬" w:date="2021-05-21T00:14:00Z">
              <w:r>
                <w:rPr>
                  <w:rFonts w:eastAsiaTheme="minorEastAsia"/>
                  <w:szCs w:val="20"/>
                  <w:lang w:val="en-GB" w:eastAsia="zh-CN"/>
                </w:rPr>
                <w:t>Others not precluded</w:t>
              </w:r>
            </w:ins>
          </w:p>
          <w:p w14:paraId="51886811" w14:textId="77777777" w:rsidR="00AB4F0F" w:rsidRDefault="00AB4F0F" w:rsidP="009143D9">
            <w:pPr>
              <w:pStyle w:val="aff2"/>
              <w:numPr>
                <w:ilvl w:val="2"/>
                <w:numId w:val="67"/>
              </w:numPr>
              <w:ind w:left="139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w:t>
            </w:r>
            <w:r w:rsidRPr="007F0C98">
              <w:rPr>
                <w:rFonts w:eastAsiaTheme="minorEastAsia"/>
                <w:szCs w:val="20"/>
                <w:lang w:val="en-GB" w:eastAsia="zh-CN"/>
              </w:rPr>
              <w:t xml:space="preserve"> </w:t>
            </w:r>
            <w:r>
              <w:rPr>
                <w:rFonts w:eastAsiaTheme="minorEastAsia"/>
                <w:szCs w:val="20"/>
                <w:lang w:val="en-GB" w:eastAsia="zh-CN"/>
              </w:rPr>
              <w:t xml:space="preserve">‘retransmission period’ </w:t>
            </w:r>
          </w:p>
          <w:p w14:paraId="790D258B" w14:textId="77777777" w:rsidR="00AB4F0F" w:rsidRDefault="00AB4F0F" w:rsidP="009143D9">
            <w:pPr>
              <w:pStyle w:val="aff2"/>
              <w:numPr>
                <w:ilvl w:val="3"/>
                <w:numId w:val="68"/>
              </w:numPr>
              <w:ind w:left="1812"/>
              <w:rPr>
                <w:rFonts w:eastAsiaTheme="minorEastAsia"/>
                <w:szCs w:val="20"/>
                <w:lang w:val="en-GB" w:eastAsia="zh-CN"/>
              </w:rPr>
            </w:pPr>
            <w:r>
              <w:rPr>
                <w:rFonts w:eastAsiaTheme="minorEastAsia" w:hint="eastAsia"/>
                <w:szCs w:val="20"/>
                <w:lang w:val="en-GB" w:eastAsia="zh-CN"/>
              </w:rPr>
              <w:t>A</w:t>
            </w:r>
            <w:r>
              <w:rPr>
                <w:rFonts w:eastAsiaTheme="minorEastAsia"/>
                <w:szCs w:val="20"/>
                <w:lang w:val="en-GB" w:eastAsia="zh-CN"/>
              </w:rPr>
              <w:t xml:space="preserve">lt 1: </w:t>
            </w:r>
            <w:r w:rsidRPr="0035112A">
              <w:rPr>
                <w:rFonts w:eastAsiaTheme="minorEastAsia"/>
                <w:szCs w:val="20"/>
                <w:lang w:val="en-GB" w:eastAsia="zh-CN"/>
              </w:rPr>
              <w:t>When triggered by DL DCI</w:t>
            </w:r>
            <w:r>
              <w:rPr>
                <w:rFonts w:eastAsiaTheme="minorEastAsia" w:hint="eastAsia"/>
                <w:szCs w:val="20"/>
                <w:lang w:val="en-GB" w:eastAsia="zh-CN"/>
              </w:rPr>
              <w:t>,</w:t>
            </w:r>
            <w:r>
              <w:rPr>
                <w:rFonts w:eastAsiaTheme="minorEastAsia"/>
                <w:szCs w:val="20"/>
                <w:lang w:val="en-GB" w:eastAsia="zh-CN"/>
              </w:rPr>
              <w:t xml:space="preserve"> the start and end of ‘retransmission period’ is defined as </w:t>
            </w:r>
            <w:r w:rsidRPr="0035112A">
              <w:rPr>
                <w:rFonts w:eastAsiaTheme="minorEastAsia"/>
                <w:szCs w:val="20"/>
                <w:lang w:val="en-GB" w:eastAsia="zh-CN"/>
              </w:rPr>
              <w:t>HARQ-ACK condition is satisfied</w:t>
            </w:r>
          </w:p>
          <w:p w14:paraId="08664FBE" w14:textId="77777777" w:rsidR="00AB4F0F" w:rsidRDefault="00AB4F0F" w:rsidP="009143D9">
            <w:pPr>
              <w:pStyle w:val="aff2"/>
              <w:numPr>
                <w:ilvl w:val="4"/>
                <w:numId w:val="69"/>
              </w:numPr>
              <w:ind w:left="223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 HARQ-ACK condition</w:t>
            </w:r>
          </w:p>
          <w:p w14:paraId="7E410C3A" w14:textId="055C9700" w:rsidR="009712D0" w:rsidRPr="009712D0" w:rsidRDefault="00AB4F0F" w:rsidP="009712D0">
            <w:pPr>
              <w:pStyle w:val="aff2"/>
              <w:numPr>
                <w:ilvl w:val="3"/>
                <w:numId w:val="68"/>
              </w:numPr>
              <w:ind w:left="1812"/>
              <w:rPr>
                <w:lang w:eastAsia="zh-CN"/>
              </w:rPr>
            </w:pPr>
            <w:r>
              <w:rPr>
                <w:rFonts w:eastAsiaTheme="minorEastAsia" w:hint="eastAsia"/>
                <w:szCs w:val="20"/>
                <w:lang w:val="en-GB" w:eastAsia="zh-CN"/>
              </w:rPr>
              <w:t>A</w:t>
            </w:r>
            <w:r>
              <w:rPr>
                <w:rFonts w:eastAsiaTheme="minorEastAsia"/>
                <w:szCs w:val="20"/>
                <w:lang w:val="en-GB" w:eastAsia="zh-CN"/>
              </w:rPr>
              <w:t>lt 2</w:t>
            </w:r>
            <w:ins w:id="193" w:author="沈晓冬" w:date="2021-05-21T00:55:00Z">
              <w:r w:rsidR="009712D0">
                <w:rPr>
                  <w:rFonts w:eastAsiaTheme="minorEastAsia"/>
                  <w:szCs w:val="20"/>
                  <w:lang w:val="en-GB" w:eastAsia="zh-CN"/>
                </w:rPr>
                <w:t>-1</w:t>
              </w:r>
            </w:ins>
            <w:r>
              <w:rPr>
                <w:rFonts w:eastAsiaTheme="minorEastAsia"/>
                <w:szCs w:val="20"/>
                <w:lang w:val="en-GB" w:eastAsia="zh-CN"/>
              </w:rPr>
              <w:t xml:space="preserve">: the start and end of ‘retransmission period’ is defined as the </w:t>
            </w:r>
            <w:r w:rsidRPr="00B16E68">
              <w:rPr>
                <w:rFonts w:eastAsiaTheme="minorEastAsia"/>
                <w:i/>
                <w:szCs w:val="20"/>
                <w:lang w:val="en-GB" w:eastAsia="zh-CN"/>
              </w:rPr>
              <w:t xml:space="preserve">start of </w:t>
            </w:r>
            <w:r w:rsidRPr="00B16E68">
              <w:rPr>
                <w:i/>
                <w:szCs w:val="20"/>
              </w:rPr>
              <w:t>drx-RetransmissionTimerDL(UL)</w:t>
            </w:r>
            <w:r>
              <w:rPr>
                <w:szCs w:val="20"/>
              </w:rPr>
              <w:t xml:space="preserve"> and expiration of </w:t>
            </w:r>
            <w:r w:rsidRPr="00B16E68">
              <w:rPr>
                <w:i/>
                <w:szCs w:val="20"/>
              </w:rPr>
              <w:t>drx-RetransmissionTimerDL(UL)</w:t>
            </w:r>
            <w:r>
              <w:rPr>
                <w:szCs w:val="20"/>
              </w:rPr>
              <w:t xml:space="preserve"> respectively</w:t>
            </w:r>
          </w:p>
          <w:p w14:paraId="4258A8C4" w14:textId="2191EFEC" w:rsidR="009712D0" w:rsidRPr="009712D0" w:rsidRDefault="009712D0" w:rsidP="009712D0">
            <w:pPr>
              <w:pStyle w:val="aff2"/>
              <w:numPr>
                <w:ilvl w:val="3"/>
                <w:numId w:val="68"/>
              </w:numPr>
              <w:ind w:left="1812"/>
              <w:rPr>
                <w:ins w:id="194" w:author="沈晓冬" w:date="2021-05-21T00:55:00Z"/>
                <w:lang w:eastAsia="zh-CN"/>
              </w:rPr>
            </w:pPr>
            <w:ins w:id="195" w:author="沈晓冬" w:date="2021-05-21T00:55:00Z">
              <w:r w:rsidRPr="009712D0">
                <w:rPr>
                  <w:rFonts w:eastAsiaTheme="minorEastAsia" w:hint="eastAsia"/>
                  <w:lang w:eastAsia="zh-CN"/>
                </w:rPr>
                <w:t xml:space="preserve">Alt </w:t>
              </w:r>
              <w:r>
                <w:rPr>
                  <w:rFonts w:eastAsiaTheme="minorEastAsia"/>
                  <w:lang w:eastAsia="zh-CN"/>
                </w:rPr>
                <w:t>2-2</w:t>
              </w:r>
              <w:r w:rsidRPr="009712D0">
                <w:rPr>
                  <w:rFonts w:eastAsiaTheme="minorEastAsia" w:hint="eastAsia"/>
                  <w:lang w:eastAsia="zh-CN"/>
                </w:rPr>
                <w:t xml:space="preserve">, i.e. the duration </w:t>
              </w:r>
              <w:r w:rsidRPr="009712D0">
                <w:rPr>
                  <w:rFonts w:eastAsiaTheme="minorEastAsia"/>
                  <w:lang w:eastAsia="zh-CN"/>
                </w:rPr>
                <w:t>of</w:t>
              </w:r>
              <w:r w:rsidRPr="009712D0">
                <w:rPr>
                  <w:rFonts w:eastAsiaTheme="minorEastAsia" w:hint="eastAsia"/>
                  <w:lang w:eastAsia="zh-CN"/>
                </w:rPr>
                <w:t xml:space="preserve"> the running of </w:t>
              </w:r>
              <w:r w:rsidRPr="009712D0">
                <w:rPr>
                  <w:i/>
                </w:rPr>
                <w:t>drx-RetransmissionTimerDL(UL)</w:t>
              </w:r>
              <w:r w:rsidRPr="009712D0">
                <w:rPr>
                  <w:rFonts w:eastAsiaTheme="minorEastAsia" w:hint="eastAsia"/>
                  <w:lang w:eastAsia="zh-CN"/>
                </w:rPr>
                <w:t xml:space="preserve"> during the indicated</w:t>
              </w:r>
              <w:r w:rsidRPr="009712D0">
                <w:rPr>
                  <w:rFonts w:eastAsiaTheme="minorEastAsia"/>
                  <w:lang w:eastAsia="zh-CN"/>
                </w:rPr>
                <w:t xml:space="preserve"> PDCCH </w:t>
              </w:r>
              <w:r w:rsidRPr="009712D0">
                <w:rPr>
                  <w:rFonts w:eastAsiaTheme="minorEastAsia" w:hint="eastAsia"/>
                  <w:lang w:eastAsia="zh-CN"/>
                </w:rPr>
                <w:t>skipping period can be supported.</w:t>
              </w:r>
            </w:ins>
          </w:p>
          <w:p w14:paraId="580DE471" w14:textId="0A64E953" w:rsidR="009712D0" w:rsidRDefault="0015335C" w:rsidP="009712D0">
            <w:pPr>
              <w:pStyle w:val="aff2"/>
              <w:numPr>
                <w:ilvl w:val="3"/>
                <w:numId w:val="68"/>
              </w:numPr>
              <w:ind w:left="1812"/>
              <w:rPr>
                <w:lang w:eastAsia="zh-CN"/>
              </w:rPr>
            </w:pPr>
            <w:ins w:id="196" w:author="沈晓冬" w:date="2021-05-21T01:11:00Z">
              <w:r>
                <w:rPr>
                  <w:rFonts w:eastAsiaTheme="minorEastAsia" w:hint="eastAsia"/>
                  <w:lang w:eastAsia="zh-CN"/>
                </w:rPr>
                <w:t>o</w:t>
              </w:r>
              <w:r>
                <w:rPr>
                  <w:rFonts w:eastAsiaTheme="minorEastAsia"/>
                  <w:lang w:eastAsia="zh-CN"/>
                </w:rPr>
                <w:t>thers not precluded</w:t>
              </w:r>
            </w:ins>
          </w:p>
        </w:tc>
      </w:tr>
    </w:tbl>
    <w:p w14:paraId="6561D528" w14:textId="77777777" w:rsidR="00AB4F0F" w:rsidRDefault="00AB4F0F" w:rsidP="00AB4F0F">
      <w:pPr>
        <w:rPr>
          <w:rFonts w:eastAsiaTheme="minorEastAsia"/>
          <w:lang w:val="en-GB" w:eastAsia="zh-CN"/>
        </w:rPr>
      </w:pPr>
    </w:p>
    <w:p w14:paraId="2C7A57BD" w14:textId="77777777" w:rsidR="007C69D8" w:rsidRDefault="007C69D8" w:rsidP="007C69D8">
      <w:pPr>
        <w:rPr>
          <w:lang w:val="en-GB" w:eastAsia="zh-CN"/>
        </w:rPr>
      </w:pPr>
    </w:p>
    <w:p w14:paraId="6C84C10E" w14:textId="77777777" w:rsidR="007C69D8" w:rsidRPr="004E0FA9" w:rsidRDefault="007C69D8" w:rsidP="007C69D8">
      <w:pPr>
        <w:pStyle w:val="3"/>
        <w:spacing w:line="240" w:lineRule="auto"/>
        <w:rPr>
          <w:lang w:eastAsia="zh-CN"/>
        </w:rPr>
      </w:pPr>
      <w:r w:rsidRPr="004E0FA9">
        <w:rPr>
          <w:lang w:eastAsia="zh-CN"/>
        </w:rPr>
        <w:t>Companies views (</w:t>
      </w:r>
      <w:r>
        <w:rPr>
          <w:lang w:eastAsia="zh-CN"/>
        </w:rPr>
        <w:t>2nd</w:t>
      </w:r>
      <w:r w:rsidRPr="004E0FA9">
        <w:rPr>
          <w:lang w:eastAsia="zh-CN"/>
        </w:rPr>
        <w:t xml:space="preserve"> round)</w:t>
      </w:r>
    </w:p>
    <w:p w14:paraId="3BEF164B" w14:textId="77777777" w:rsidR="007C69D8" w:rsidRDefault="007C69D8" w:rsidP="007C69D8">
      <w:pPr>
        <w:rPr>
          <w:lang w:eastAsia="zh-CN"/>
        </w:rPr>
      </w:pPr>
      <w:r>
        <w:rPr>
          <w:lang w:eastAsia="zh-CN"/>
        </w:rPr>
        <w:t>Companies are encouraged to provide comments in the table below.</w:t>
      </w:r>
    </w:p>
    <w:tbl>
      <w:tblPr>
        <w:tblStyle w:val="afb"/>
        <w:tblW w:w="0" w:type="auto"/>
        <w:tblLook w:val="04A0" w:firstRow="1" w:lastRow="0" w:firstColumn="1" w:lastColumn="0" w:noHBand="0" w:noVBand="1"/>
      </w:tblPr>
      <w:tblGrid>
        <w:gridCol w:w="2122"/>
        <w:gridCol w:w="7840"/>
      </w:tblGrid>
      <w:tr w:rsidR="007C69D8" w14:paraId="1AF75477" w14:textId="77777777" w:rsidTr="00CA303A">
        <w:tc>
          <w:tcPr>
            <w:tcW w:w="2122" w:type="dxa"/>
            <w:tcBorders>
              <w:top w:val="single" w:sz="4" w:space="0" w:color="auto"/>
              <w:left w:val="single" w:sz="4" w:space="0" w:color="auto"/>
              <w:bottom w:val="single" w:sz="4" w:space="0" w:color="auto"/>
              <w:right w:val="single" w:sz="4" w:space="0" w:color="auto"/>
            </w:tcBorders>
          </w:tcPr>
          <w:p w14:paraId="5E371DC6" w14:textId="77777777" w:rsidR="007C69D8" w:rsidRDefault="007C69D8" w:rsidP="00CA303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37E2FAB" w14:textId="77777777" w:rsidR="007C69D8" w:rsidRDefault="007C69D8" w:rsidP="00CA303A">
            <w:pPr>
              <w:jc w:val="center"/>
              <w:rPr>
                <w:b/>
                <w:lang w:eastAsia="zh-CN"/>
              </w:rPr>
            </w:pPr>
            <w:r>
              <w:rPr>
                <w:b/>
                <w:lang w:eastAsia="zh-CN"/>
              </w:rPr>
              <w:t>Comment</w:t>
            </w:r>
          </w:p>
        </w:tc>
      </w:tr>
      <w:tr w:rsidR="007C69D8" w14:paraId="4320F385" w14:textId="77777777" w:rsidTr="00CA303A">
        <w:tc>
          <w:tcPr>
            <w:tcW w:w="2122" w:type="dxa"/>
            <w:tcBorders>
              <w:top w:val="single" w:sz="4" w:space="0" w:color="auto"/>
              <w:left w:val="single" w:sz="4" w:space="0" w:color="auto"/>
              <w:bottom w:val="single" w:sz="4" w:space="0" w:color="auto"/>
              <w:right w:val="single" w:sz="4" w:space="0" w:color="auto"/>
            </w:tcBorders>
          </w:tcPr>
          <w:p w14:paraId="1D702C8E" w14:textId="29AF7D80" w:rsidR="007C69D8" w:rsidRPr="00BA3EA3" w:rsidRDefault="0049602F" w:rsidP="00CA303A">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369F676" w14:textId="4178DA47" w:rsidR="007C69D8" w:rsidRPr="00BA3EA3" w:rsidRDefault="0049602F" w:rsidP="00CA303A">
            <w:pPr>
              <w:jc w:val="left"/>
              <w:rPr>
                <w:bCs/>
                <w:lang w:eastAsia="zh-CN"/>
              </w:rPr>
            </w:pPr>
            <w:r>
              <w:rPr>
                <w:rFonts w:hint="eastAsia"/>
                <w:bCs/>
                <w:lang w:eastAsia="zh-CN"/>
              </w:rPr>
              <w:t>W</w:t>
            </w:r>
            <w:r>
              <w:rPr>
                <w:bCs/>
                <w:lang w:eastAsia="zh-CN"/>
              </w:rPr>
              <w:t>e basically support the proposal 3-1.</w:t>
            </w:r>
          </w:p>
        </w:tc>
      </w:tr>
      <w:tr w:rsidR="00D9207A" w14:paraId="0DC48B98" w14:textId="77777777" w:rsidTr="00CA303A">
        <w:tc>
          <w:tcPr>
            <w:tcW w:w="2122" w:type="dxa"/>
          </w:tcPr>
          <w:p w14:paraId="622B0976" w14:textId="40052FC9" w:rsidR="00D9207A" w:rsidRPr="00BA3EA3" w:rsidRDefault="00D9207A" w:rsidP="00D9207A">
            <w:pPr>
              <w:jc w:val="left"/>
              <w:rPr>
                <w:bCs/>
                <w:lang w:eastAsia="zh-CN"/>
              </w:rPr>
            </w:pPr>
            <w:r>
              <w:rPr>
                <w:bCs/>
                <w:lang w:eastAsia="zh-CN"/>
              </w:rPr>
              <w:t>Apple</w:t>
            </w:r>
          </w:p>
        </w:tc>
        <w:tc>
          <w:tcPr>
            <w:tcW w:w="7840" w:type="dxa"/>
          </w:tcPr>
          <w:p w14:paraId="7D85D546" w14:textId="77777777" w:rsidR="00D9207A" w:rsidRDefault="00D9207A" w:rsidP="00D9207A">
            <w:pPr>
              <w:jc w:val="left"/>
              <w:rPr>
                <w:bCs/>
                <w:lang w:eastAsia="zh-CN"/>
              </w:rPr>
            </w:pPr>
            <w:r>
              <w:rPr>
                <w:bCs/>
                <w:lang w:eastAsia="zh-CN"/>
              </w:rPr>
              <w:t xml:space="preserve">Do not support this proposal. The main bullet is indicated to PDCCH skipping, not sure why SSSG switching does not apply.  </w:t>
            </w:r>
          </w:p>
          <w:p w14:paraId="2816CD09" w14:textId="1253DD70" w:rsidR="00D9207A" w:rsidRPr="00BA3EA3" w:rsidRDefault="00D9207A" w:rsidP="00D9207A">
            <w:pPr>
              <w:jc w:val="left"/>
              <w:rPr>
                <w:bCs/>
                <w:lang w:eastAsia="zh-CN"/>
              </w:rPr>
            </w:pPr>
            <w:r>
              <w:rPr>
                <w:bCs/>
                <w:lang w:eastAsia="zh-CN"/>
              </w:rPr>
              <w:t xml:space="preserve">This proposal is also overlapping with proposal 4-1. It reads to me that this proposal is intended to work together with option a of proposal 4-1. Then it achieve similar effect as option c and d of proposal 4-1.    </w:t>
            </w:r>
          </w:p>
        </w:tc>
      </w:tr>
      <w:tr w:rsidR="00E00D53" w14:paraId="2E2D7A7B" w14:textId="77777777" w:rsidTr="00CA303A">
        <w:tc>
          <w:tcPr>
            <w:tcW w:w="2122" w:type="dxa"/>
          </w:tcPr>
          <w:p w14:paraId="6798763E" w14:textId="7475FA74" w:rsidR="00E00D53" w:rsidRDefault="00E00D53" w:rsidP="00E00D53">
            <w:pPr>
              <w:rPr>
                <w:bCs/>
                <w:lang w:eastAsia="zh-CN"/>
              </w:rPr>
            </w:pPr>
            <w:r>
              <w:rPr>
                <w:bCs/>
                <w:lang w:eastAsia="zh-CN"/>
              </w:rPr>
              <w:t>NordicSemi</w:t>
            </w:r>
          </w:p>
        </w:tc>
        <w:tc>
          <w:tcPr>
            <w:tcW w:w="7840" w:type="dxa"/>
          </w:tcPr>
          <w:p w14:paraId="6D16255B" w14:textId="77777777" w:rsidR="00E00D53" w:rsidRDefault="00E00D53" w:rsidP="00E00D53">
            <w:pPr>
              <w:jc w:val="left"/>
              <w:rPr>
                <w:bCs/>
                <w:lang w:eastAsia="zh-CN"/>
              </w:rPr>
            </w:pPr>
            <w:r>
              <w:rPr>
                <w:bCs/>
                <w:lang w:eastAsia="zh-CN"/>
              </w:rPr>
              <w:t>Main bullet should be updated.</w:t>
            </w:r>
          </w:p>
          <w:p w14:paraId="5EFD1578" w14:textId="43E605A4" w:rsidR="00E00D53" w:rsidRDefault="00E00D53" w:rsidP="00E00D53">
            <w:pPr>
              <w:rPr>
                <w:bCs/>
                <w:lang w:eastAsia="zh-CN"/>
              </w:rPr>
            </w:pPr>
            <w:r w:rsidRPr="00B81DA6">
              <w:rPr>
                <w:bCs/>
                <w:lang w:eastAsia="zh-CN"/>
              </w:rPr>
              <w:t xml:space="preserve">After being indicated to </w:t>
            </w:r>
            <w:r>
              <w:rPr>
                <w:bCs/>
                <w:lang w:eastAsia="zh-CN"/>
              </w:rPr>
              <w:t xml:space="preserve">skipping PDCCH monitoring </w:t>
            </w:r>
            <w:r w:rsidR="00277B5A">
              <w:rPr>
                <w:bCs/>
                <w:lang w:eastAsia="zh-CN"/>
              </w:rPr>
              <w:t>and</w:t>
            </w:r>
            <w:r w:rsidR="00E11475">
              <w:rPr>
                <w:bCs/>
                <w:lang w:eastAsia="zh-CN"/>
              </w:rPr>
              <w:t>/or</w:t>
            </w:r>
            <w:r w:rsidRPr="009103F0">
              <w:rPr>
                <w:bCs/>
                <w:color w:val="FF0000"/>
                <w:lang w:eastAsia="zh-CN"/>
              </w:rPr>
              <w:t xml:space="preserve"> switched to dormant/NULL SSSG</w:t>
            </w:r>
            <w:r w:rsidRPr="00B81DA6">
              <w:rPr>
                <w:bCs/>
                <w:lang w:eastAsia="zh-CN"/>
              </w:rPr>
              <w:t>, the UE still performs PDCCH monitoring for HARQ retransmission at least during a ‘retransmission period’</w:t>
            </w:r>
          </w:p>
        </w:tc>
      </w:tr>
      <w:tr w:rsidR="00A84EF0" w14:paraId="7BDF8475" w14:textId="77777777" w:rsidTr="00CA303A">
        <w:tc>
          <w:tcPr>
            <w:tcW w:w="2122" w:type="dxa"/>
          </w:tcPr>
          <w:p w14:paraId="199B1EE5" w14:textId="38975493" w:rsidR="00A84EF0" w:rsidRDefault="00A84EF0" w:rsidP="00E00D53">
            <w:pPr>
              <w:rPr>
                <w:bCs/>
                <w:lang w:eastAsia="zh-CN"/>
              </w:rPr>
            </w:pPr>
            <w:r>
              <w:rPr>
                <w:bCs/>
                <w:lang w:eastAsia="zh-CN"/>
              </w:rPr>
              <w:t xml:space="preserve">Samsung </w:t>
            </w:r>
          </w:p>
        </w:tc>
        <w:tc>
          <w:tcPr>
            <w:tcW w:w="7840" w:type="dxa"/>
          </w:tcPr>
          <w:p w14:paraId="6EFD0617" w14:textId="1B7432DC" w:rsidR="00A84EF0" w:rsidRDefault="00D83596" w:rsidP="00D83596">
            <w:pPr>
              <w:rPr>
                <w:bCs/>
                <w:lang w:eastAsia="zh-CN"/>
              </w:rPr>
            </w:pPr>
            <w:r>
              <w:rPr>
                <w:bCs/>
                <w:lang w:eastAsia="zh-CN"/>
              </w:rPr>
              <w:t>We think the issue can be discussed together with application delay. A long application delay can be considered for scheduling DCI triggered adaptation.</w:t>
            </w:r>
          </w:p>
        </w:tc>
      </w:tr>
      <w:tr w:rsidR="00393000" w14:paraId="12110028" w14:textId="77777777" w:rsidTr="00393000">
        <w:tc>
          <w:tcPr>
            <w:tcW w:w="2122" w:type="dxa"/>
          </w:tcPr>
          <w:p w14:paraId="471AE4C6" w14:textId="77777777" w:rsidR="00393000" w:rsidRDefault="00393000" w:rsidP="009040C2">
            <w:pPr>
              <w:rPr>
                <w:bCs/>
                <w:lang w:eastAsia="zh-CN"/>
              </w:rPr>
            </w:pPr>
            <w:r>
              <w:rPr>
                <w:bCs/>
                <w:lang w:eastAsia="zh-CN"/>
              </w:rPr>
              <w:t>CATT</w:t>
            </w:r>
          </w:p>
        </w:tc>
        <w:tc>
          <w:tcPr>
            <w:tcW w:w="7840" w:type="dxa"/>
          </w:tcPr>
          <w:p w14:paraId="6DC74E3A" w14:textId="77777777" w:rsidR="00393000" w:rsidRDefault="00393000" w:rsidP="009040C2">
            <w:pPr>
              <w:rPr>
                <w:bCs/>
                <w:lang w:eastAsia="zh-CN"/>
              </w:rPr>
            </w:pPr>
            <w:r>
              <w:rPr>
                <w:bCs/>
                <w:lang w:eastAsia="zh-CN"/>
              </w:rPr>
              <w:t xml:space="preserve">We support main bullet only without any sub-bullet.  </w:t>
            </w:r>
          </w:p>
        </w:tc>
      </w:tr>
      <w:tr w:rsidR="006170BA" w14:paraId="0E405BA3" w14:textId="77777777" w:rsidTr="00393000">
        <w:tc>
          <w:tcPr>
            <w:tcW w:w="2122" w:type="dxa"/>
          </w:tcPr>
          <w:p w14:paraId="407B12EC" w14:textId="1C391909" w:rsidR="006170BA" w:rsidRDefault="006170BA" w:rsidP="009040C2">
            <w:pPr>
              <w:rPr>
                <w:bCs/>
                <w:lang w:eastAsia="zh-CN"/>
              </w:rPr>
            </w:pPr>
            <w:r>
              <w:rPr>
                <w:bCs/>
                <w:lang w:eastAsia="zh-CN"/>
              </w:rPr>
              <w:t>Nokia</w:t>
            </w:r>
          </w:p>
        </w:tc>
        <w:tc>
          <w:tcPr>
            <w:tcW w:w="7840" w:type="dxa"/>
          </w:tcPr>
          <w:p w14:paraId="4C91BE5A" w14:textId="20DDAB35" w:rsidR="006170BA" w:rsidRDefault="006170BA" w:rsidP="009040C2">
            <w:pPr>
              <w:rPr>
                <w:bCs/>
                <w:lang w:eastAsia="zh-CN"/>
              </w:rPr>
            </w:pPr>
            <w:r>
              <w:rPr>
                <w:bCs/>
                <w:lang w:eastAsia="zh-CN"/>
              </w:rPr>
              <w:t>Similar comment as Nordic that the main bullet should be updated.</w:t>
            </w:r>
          </w:p>
        </w:tc>
      </w:tr>
      <w:tr w:rsidR="00401A30" w14:paraId="20CA8D62" w14:textId="77777777" w:rsidTr="00401A30">
        <w:tc>
          <w:tcPr>
            <w:tcW w:w="2122" w:type="dxa"/>
          </w:tcPr>
          <w:p w14:paraId="2F601721" w14:textId="77777777" w:rsidR="00401A30" w:rsidRDefault="00401A30" w:rsidP="00E456BE">
            <w:pPr>
              <w:rPr>
                <w:bCs/>
                <w:lang w:eastAsia="zh-CN"/>
              </w:rPr>
            </w:pPr>
            <w:r>
              <w:rPr>
                <w:bCs/>
                <w:lang w:eastAsia="zh-CN"/>
              </w:rPr>
              <w:t>Ericsson</w:t>
            </w:r>
          </w:p>
        </w:tc>
        <w:tc>
          <w:tcPr>
            <w:tcW w:w="7840" w:type="dxa"/>
          </w:tcPr>
          <w:p w14:paraId="14641659" w14:textId="2B9332AA" w:rsidR="00401A30" w:rsidRDefault="00401A30" w:rsidP="00E456BE">
            <w:pPr>
              <w:rPr>
                <w:bCs/>
                <w:lang w:eastAsia="zh-CN"/>
              </w:rPr>
            </w:pPr>
            <w:r>
              <w:rPr>
                <w:bCs/>
                <w:lang w:eastAsia="zh-CN"/>
              </w:rPr>
              <w:t xml:space="preserve">Regarding suggested update from Nordic, since neither dormant/NULL SSSG has a definition (yet), perhaps for current purpose, can use “one of the SSSGs”, and leave details to FFS. </w:t>
            </w:r>
          </w:p>
          <w:p w14:paraId="5EBA0123" w14:textId="50C6D24E" w:rsidR="00401A30" w:rsidRDefault="00401A30" w:rsidP="00E456BE">
            <w:pPr>
              <w:rPr>
                <w:bCs/>
                <w:lang w:eastAsia="zh-CN"/>
              </w:rPr>
            </w:pPr>
            <w:r>
              <w:rPr>
                <w:bCs/>
                <w:lang w:eastAsia="zh-CN"/>
              </w:rPr>
              <w:t>Overall, our view is similar to Samsung that this can discussed together with application delay.</w:t>
            </w:r>
          </w:p>
        </w:tc>
      </w:tr>
      <w:tr w:rsidR="006F6CAA" w14:paraId="7215B43B" w14:textId="77777777" w:rsidTr="00401A30">
        <w:tc>
          <w:tcPr>
            <w:tcW w:w="2122" w:type="dxa"/>
          </w:tcPr>
          <w:p w14:paraId="300965E3" w14:textId="56CE28C5" w:rsidR="006F6CAA" w:rsidRDefault="006F6CAA" w:rsidP="00E456BE">
            <w:pPr>
              <w:rPr>
                <w:bCs/>
                <w:lang w:eastAsia="zh-CN"/>
              </w:rPr>
            </w:pPr>
            <w:r>
              <w:rPr>
                <w:bCs/>
                <w:lang w:eastAsia="zh-CN"/>
              </w:rPr>
              <w:t>Qualcomm</w:t>
            </w:r>
          </w:p>
        </w:tc>
        <w:tc>
          <w:tcPr>
            <w:tcW w:w="7840" w:type="dxa"/>
          </w:tcPr>
          <w:p w14:paraId="630E8A75" w14:textId="556B141A" w:rsidR="00001145" w:rsidRDefault="00E60011" w:rsidP="00384360">
            <w:pPr>
              <w:spacing w:after="0"/>
              <w:rPr>
                <w:bCs/>
                <w:lang w:eastAsia="zh-CN"/>
              </w:rPr>
            </w:pPr>
            <w:r>
              <w:rPr>
                <w:bCs/>
                <w:lang w:eastAsia="zh-CN"/>
              </w:rPr>
              <w:t xml:space="preserve">In our understanding, </w:t>
            </w:r>
            <w:r w:rsidR="00471F0C">
              <w:rPr>
                <w:bCs/>
                <w:lang w:eastAsia="zh-CN"/>
              </w:rPr>
              <w:t xml:space="preserve">“skipping PDCCH monitoring” in the main bullet is a part of the common design, which can either be </w:t>
            </w:r>
            <w:r w:rsidR="006933F7">
              <w:rPr>
                <w:bCs/>
                <w:lang w:eastAsia="zh-CN"/>
              </w:rPr>
              <w:t>by explicit skip duration indication or switching to dormant</w:t>
            </w:r>
            <w:r w:rsidR="009C0303">
              <w:rPr>
                <w:bCs/>
                <w:lang w:eastAsia="zh-CN"/>
              </w:rPr>
              <w:t xml:space="preserve"> SSSG.</w:t>
            </w:r>
            <w:r w:rsidR="00001145">
              <w:rPr>
                <w:bCs/>
                <w:lang w:eastAsia="zh-CN"/>
              </w:rPr>
              <w:t xml:space="preserve"> To make it clear, we are fine with Nordic’s proposed revision.</w:t>
            </w:r>
          </w:p>
          <w:p w14:paraId="633439DF" w14:textId="1E2B89A8" w:rsidR="001A3E3C" w:rsidRDefault="008C0A45" w:rsidP="00384360">
            <w:pPr>
              <w:spacing w:after="0"/>
              <w:rPr>
                <w:bCs/>
                <w:lang w:eastAsia="zh-CN"/>
              </w:rPr>
            </w:pPr>
            <w:r>
              <w:rPr>
                <w:bCs/>
                <w:lang w:eastAsia="zh-CN"/>
              </w:rPr>
              <w:t>For the sub-bullet</w:t>
            </w:r>
            <w:r w:rsidR="0038478A">
              <w:rPr>
                <w:bCs/>
                <w:lang w:eastAsia="zh-CN"/>
              </w:rPr>
              <w:t xml:space="preserve"> of “FFS How to enable PDCCH monitoring”, we think </w:t>
            </w:r>
            <w:r w:rsidR="000A2DE1">
              <w:rPr>
                <w:bCs/>
                <w:lang w:eastAsia="zh-CN"/>
              </w:rPr>
              <w:t>the original ‘stay’ option can be maintained with some modificaiton</w:t>
            </w:r>
            <w:r w:rsidR="00384360">
              <w:rPr>
                <w:bCs/>
                <w:lang w:eastAsia="zh-CN"/>
              </w:rPr>
              <w:t>:</w:t>
            </w:r>
          </w:p>
          <w:p w14:paraId="73968FC0" w14:textId="465D1567" w:rsidR="006F6CAA" w:rsidRPr="00214D02" w:rsidRDefault="004C78ED" w:rsidP="00214D02">
            <w:pPr>
              <w:pStyle w:val="aff2"/>
              <w:numPr>
                <w:ilvl w:val="0"/>
                <w:numId w:val="39"/>
              </w:numPr>
              <w:rPr>
                <w:bCs/>
                <w:lang w:eastAsia="zh-CN"/>
              </w:rPr>
            </w:pPr>
            <w:r w:rsidRPr="00214D02">
              <w:rPr>
                <w:bCs/>
                <w:lang w:eastAsia="zh-CN"/>
              </w:rPr>
              <w:t xml:space="preserve">UE </w:t>
            </w:r>
            <w:r w:rsidR="00E24408" w:rsidRPr="00214D02">
              <w:rPr>
                <w:bCs/>
                <w:lang w:eastAsia="zh-CN"/>
              </w:rPr>
              <w:t xml:space="preserve">stays in the </w:t>
            </w:r>
            <w:r w:rsidR="00634230">
              <w:rPr>
                <w:bCs/>
                <w:lang w:eastAsia="zh-CN"/>
              </w:rPr>
              <w:t xml:space="preserve">a </w:t>
            </w:r>
            <w:r w:rsidR="00214D02">
              <w:rPr>
                <w:bCs/>
                <w:lang w:eastAsia="zh-CN"/>
              </w:rPr>
              <w:t xml:space="preserve">SSSG </w:t>
            </w:r>
            <w:r w:rsidR="00634230">
              <w:rPr>
                <w:bCs/>
                <w:lang w:eastAsia="zh-CN"/>
              </w:rPr>
              <w:t xml:space="preserve">(e.g., dormant SSSG) </w:t>
            </w:r>
            <w:r w:rsidR="00E24408" w:rsidRPr="00214D02">
              <w:rPr>
                <w:bCs/>
                <w:lang w:eastAsia="zh-CN"/>
              </w:rPr>
              <w:t xml:space="preserve">and </w:t>
            </w:r>
            <w:r w:rsidR="005B4768" w:rsidRPr="00214D02">
              <w:rPr>
                <w:bCs/>
                <w:lang w:eastAsia="zh-CN"/>
              </w:rPr>
              <w:t xml:space="preserve">monitors PDCCH </w:t>
            </w:r>
            <w:r w:rsidR="00384360" w:rsidRPr="00214D02">
              <w:rPr>
                <w:bCs/>
                <w:lang w:eastAsia="zh-CN"/>
              </w:rPr>
              <w:t>only during the retransmission period.</w:t>
            </w:r>
          </w:p>
        </w:tc>
      </w:tr>
      <w:tr w:rsidR="00737FBF" w14:paraId="4B7491C4" w14:textId="77777777" w:rsidTr="00401A30">
        <w:tc>
          <w:tcPr>
            <w:tcW w:w="2122" w:type="dxa"/>
          </w:tcPr>
          <w:p w14:paraId="4F044C44" w14:textId="5208F5ED" w:rsidR="00737FBF" w:rsidRPr="00737FBF" w:rsidRDefault="00737FBF" w:rsidP="00E456BE">
            <w:pPr>
              <w:rPr>
                <w:rFonts w:eastAsia="Malgun Gothic"/>
                <w:bCs/>
                <w:lang w:eastAsia="ko-KR"/>
              </w:rPr>
            </w:pPr>
            <w:r>
              <w:rPr>
                <w:rFonts w:eastAsia="Malgun Gothic" w:hint="eastAsia"/>
                <w:bCs/>
                <w:lang w:eastAsia="ko-KR"/>
              </w:rPr>
              <w:t>LG</w:t>
            </w:r>
          </w:p>
        </w:tc>
        <w:tc>
          <w:tcPr>
            <w:tcW w:w="7840" w:type="dxa"/>
          </w:tcPr>
          <w:p w14:paraId="7C2BFB54" w14:textId="2133BE03" w:rsidR="00737FBF" w:rsidRDefault="00737FBF" w:rsidP="00384360">
            <w:pPr>
              <w:spacing w:after="0"/>
              <w:rPr>
                <w:rFonts w:ascii="New York" w:eastAsia="Malgun Gothic" w:hAnsi="New York"/>
                <w:lang w:val="en-GB" w:eastAsia="ko-KR"/>
              </w:rPr>
            </w:pPr>
            <w:r>
              <w:rPr>
                <w:rFonts w:ascii="New York" w:eastAsia="Malgun Gothic" w:hAnsi="New York" w:hint="eastAsia"/>
                <w:lang w:val="en-GB" w:eastAsia="ko-KR"/>
              </w:rPr>
              <w:t>We do not support the proposal.</w:t>
            </w:r>
            <w:r>
              <w:rPr>
                <w:rFonts w:ascii="New York" w:eastAsia="Malgun Gothic" w:hAnsi="New York"/>
                <w:lang w:val="en-GB" w:eastAsia="ko-KR"/>
              </w:rPr>
              <w:t xml:space="preserve"> </w:t>
            </w:r>
          </w:p>
          <w:p w14:paraId="72EEBA78" w14:textId="4BB08FB2" w:rsidR="00737FBF" w:rsidRDefault="00737FBF" w:rsidP="0059397F">
            <w:pPr>
              <w:spacing w:after="0"/>
              <w:rPr>
                <w:bCs/>
                <w:lang w:eastAsia="zh-CN"/>
              </w:rPr>
            </w:pPr>
            <w:r>
              <w:rPr>
                <w:rFonts w:ascii="New York" w:eastAsia="Malgun Gothic" w:hAnsi="New York" w:hint="eastAsia"/>
                <w:lang w:val="en-GB" w:eastAsia="ko-KR"/>
              </w:rPr>
              <w:t xml:space="preserve">The distinction </w:t>
            </w:r>
            <w:r>
              <w:rPr>
                <w:rFonts w:ascii="New York" w:eastAsia="Malgun Gothic" w:hAnsi="New York"/>
                <w:lang w:val="en-GB" w:eastAsia="ko-KR"/>
              </w:rPr>
              <w:t>between application delay in proposal 4-1 and retransmission period seems to be blurring to us. For example, we wonder if application delay of option c, d in proposal 4-1</w:t>
            </w:r>
            <w:r>
              <w:rPr>
                <w:rFonts w:eastAsiaTheme="minorEastAsia"/>
                <w:lang w:val="en-GB" w:eastAsia="zh-CN"/>
              </w:rPr>
              <w:t xml:space="preserve"> should be </w:t>
            </w:r>
            <w:r w:rsidR="004A25BC">
              <w:rPr>
                <w:rFonts w:eastAsiaTheme="minorEastAsia"/>
                <w:lang w:val="en-GB" w:eastAsia="zh-CN"/>
              </w:rPr>
              <w:t>discussed</w:t>
            </w:r>
            <w:r>
              <w:rPr>
                <w:rFonts w:eastAsiaTheme="minorEastAsia"/>
                <w:lang w:val="en-GB" w:eastAsia="zh-CN"/>
              </w:rPr>
              <w:t xml:space="preserve"> s</w:t>
            </w:r>
            <w:r w:rsidR="0059397F">
              <w:rPr>
                <w:rFonts w:eastAsiaTheme="minorEastAsia"/>
                <w:lang w:val="en-GB" w:eastAsia="zh-CN"/>
              </w:rPr>
              <w:t>e</w:t>
            </w:r>
            <w:r>
              <w:rPr>
                <w:rFonts w:eastAsiaTheme="minorEastAsia"/>
                <w:lang w:val="en-GB" w:eastAsia="zh-CN"/>
              </w:rPr>
              <w:t>parately from retransmission period regarding HARQ-AC</w:t>
            </w:r>
            <w:r w:rsidR="0059397F">
              <w:rPr>
                <w:rFonts w:eastAsiaTheme="minorEastAsia"/>
                <w:lang w:val="en-GB" w:eastAsia="zh-CN"/>
              </w:rPr>
              <w:t>K of proposal 3-1. If we are wro</w:t>
            </w:r>
            <w:r>
              <w:rPr>
                <w:rFonts w:eastAsiaTheme="minorEastAsia"/>
                <w:lang w:val="en-GB" w:eastAsia="zh-CN"/>
              </w:rPr>
              <w:t>ng, please correct us.</w:t>
            </w:r>
          </w:p>
        </w:tc>
      </w:tr>
      <w:tr w:rsidR="007455A5" w14:paraId="4DA1F90D" w14:textId="77777777" w:rsidTr="00401A30">
        <w:tc>
          <w:tcPr>
            <w:tcW w:w="2122" w:type="dxa"/>
          </w:tcPr>
          <w:p w14:paraId="7FF0EA71" w14:textId="0780666C" w:rsidR="007455A5" w:rsidRDefault="007455A5" w:rsidP="007455A5">
            <w:pPr>
              <w:rPr>
                <w:rFonts w:eastAsia="Malgun Gothic"/>
                <w:bCs/>
                <w:lang w:eastAsia="ko-KR"/>
              </w:rPr>
            </w:pPr>
            <w:r w:rsidRPr="000A4171">
              <w:rPr>
                <w:rFonts w:hint="eastAsia"/>
                <w:bCs/>
                <w:lang w:eastAsia="zh-CN"/>
              </w:rPr>
              <w:t>ZTE, Sanechips</w:t>
            </w:r>
          </w:p>
        </w:tc>
        <w:tc>
          <w:tcPr>
            <w:tcW w:w="7840" w:type="dxa"/>
          </w:tcPr>
          <w:p w14:paraId="63E5EA7D" w14:textId="77777777" w:rsidR="007455A5" w:rsidRPr="000A4171" w:rsidRDefault="007455A5" w:rsidP="007455A5">
            <w:pPr>
              <w:pStyle w:val="aff2"/>
              <w:ind w:left="0"/>
              <w:rPr>
                <w:rFonts w:eastAsiaTheme="minorEastAsia"/>
                <w:szCs w:val="20"/>
                <w:lang w:val="en-GB" w:eastAsia="zh-CN"/>
              </w:rPr>
            </w:pPr>
            <w:r w:rsidRPr="000A4171">
              <w:rPr>
                <w:bCs/>
                <w:lang w:eastAsia="zh-CN"/>
              </w:rPr>
              <w:t xml:space="preserve">For the sub-bullet of “FFS How to enable PDCCH monitoring”, </w:t>
            </w:r>
            <w:r w:rsidRPr="000A4171">
              <w:rPr>
                <w:rFonts w:hint="eastAsia"/>
                <w:bCs/>
                <w:lang w:eastAsia="zh-CN"/>
              </w:rPr>
              <w:t xml:space="preserve">there is a </w:t>
            </w:r>
            <w:r w:rsidRPr="000A4171">
              <w:rPr>
                <w:bCs/>
                <w:lang w:eastAsia="zh-CN"/>
              </w:rPr>
              <w:t>minor</w:t>
            </w:r>
            <w:r w:rsidRPr="000A4171">
              <w:rPr>
                <w:rFonts w:hint="eastAsia"/>
                <w:bCs/>
                <w:lang w:eastAsia="zh-CN"/>
              </w:rPr>
              <w:t xml:space="preserve"> revision in the following highlight part, </w:t>
            </w:r>
          </w:p>
          <w:p w14:paraId="0661B287" w14:textId="77777777" w:rsidR="007455A5" w:rsidRPr="000A4171" w:rsidRDefault="007455A5" w:rsidP="007455A5">
            <w:pPr>
              <w:pStyle w:val="aff2"/>
              <w:numPr>
                <w:ilvl w:val="3"/>
                <w:numId w:val="70"/>
              </w:numPr>
              <w:spacing w:line="259" w:lineRule="auto"/>
              <w:ind w:left="1812"/>
              <w:rPr>
                <w:rFonts w:eastAsiaTheme="minorEastAsia"/>
                <w:szCs w:val="20"/>
                <w:lang w:val="en-GB" w:eastAsia="zh-CN"/>
              </w:rPr>
            </w:pPr>
            <w:r w:rsidRPr="000A4171">
              <w:rPr>
                <w:rFonts w:eastAsiaTheme="minorEastAsia"/>
                <w:szCs w:val="20"/>
                <w:lang w:val="en-GB" w:eastAsia="zh-CN"/>
              </w:rPr>
              <w:t>UE suspend</w:t>
            </w:r>
            <w:r w:rsidRPr="000A4171">
              <w:rPr>
                <w:rFonts w:eastAsiaTheme="minorEastAsia" w:hint="eastAsia"/>
                <w:color w:val="FF0000"/>
                <w:szCs w:val="20"/>
                <w:lang w:eastAsia="zh-CN"/>
              </w:rPr>
              <w:t>s</w:t>
            </w:r>
            <w:r w:rsidRPr="000A4171">
              <w:rPr>
                <w:rFonts w:eastAsiaTheme="minorEastAsia" w:hint="eastAsia"/>
                <w:color w:val="0000FF"/>
                <w:szCs w:val="20"/>
                <w:lang w:eastAsia="zh-CN"/>
              </w:rPr>
              <w:t xml:space="preserve"> </w:t>
            </w:r>
            <w:r w:rsidRPr="000A4171">
              <w:rPr>
                <w:rFonts w:eastAsiaTheme="minorEastAsia" w:hint="eastAsia"/>
                <w:color w:val="FF0000"/>
                <w:szCs w:val="20"/>
                <w:lang w:eastAsia="zh-CN"/>
              </w:rPr>
              <w:t xml:space="preserve">or </w:t>
            </w:r>
            <w:r w:rsidRPr="000A4171">
              <w:rPr>
                <w:rFonts w:eastAsiaTheme="minorEastAsia"/>
                <w:color w:val="FF0000"/>
                <w:szCs w:val="20"/>
                <w:lang w:val="en-GB" w:eastAsia="zh-CN"/>
              </w:rPr>
              <w:t xml:space="preserve"> </w:t>
            </w:r>
            <w:r w:rsidRPr="000A4171">
              <w:rPr>
                <w:rFonts w:eastAsiaTheme="minorEastAsia" w:hint="eastAsia"/>
                <w:color w:val="FF0000"/>
                <w:szCs w:val="20"/>
                <w:lang w:eastAsia="zh-CN"/>
              </w:rPr>
              <w:t>stops</w:t>
            </w:r>
            <w:r w:rsidRPr="000A4171">
              <w:rPr>
                <w:rFonts w:eastAsiaTheme="minorEastAsia" w:hint="eastAsia"/>
                <w:szCs w:val="20"/>
                <w:lang w:eastAsia="zh-CN"/>
              </w:rPr>
              <w:t xml:space="preserve"> </w:t>
            </w:r>
            <w:r w:rsidRPr="000A4171">
              <w:rPr>
                <w:rFonts w:eastAsiaTheme="minorEastAsia"/>
                <w:szCs w:val="20"/>
                <w:lang w:val="en-GB" w:eastAsia="zh-CN"/>
              </w:rPr>
              <w:t>PDCCH skipping.</w:t>
            </w:r>
          </w:p>
          <w:p w14:paraId="6D0A94D8" w14:textId="77777777" w:rsidR="007455A5" w:rsidRPr="000A4171" w:rsidRDefault="007455A5" w:rsidP="007455A5">
            <w:pPr>
              <w:pStyle w:val="aff2"/>
              <w:numPr>
                <w:ilvl w:val="3"/>
                <w:numId w:val="70"/>
              </w:numPr>
              <w:spacing w:line="259" w:lineRule="auto"/>
              <w:ind w:left="1812"/>
              <w:rPr>
                <w:rFonts w:eastAsiaTheme="minorEastAsia"/>
                <w:szCs w:val="20"/>
                <w:lang w:val="en-GB" w:eastAsia="zh-CN"/>
              </w:rPr>
            </w:pPr>
            <w:r w:rsidRPr="000A4171">
              <w:rPr>
                <w:rFonts w:eastAsiaTheme="minorEastAsia"/>
                <w:szCs w:val="20"/>
                <w:lang w:val="en-GB" w:eastAsia="zh-CN"/>
              </w:rPr>
              <w:t>Others not precluded</w:t>
            </w:r>
          </w:p>
          <w:p w14:paraId="585EF320" w14:textId="77777777" w:rsidR="007455A5" w:rsidRDefault="007455A5" w:rsidP="007455A5">
            <w:pPr>
              <w:spacing w:after="0"/>
              <w:rPr>
                <w:rFonts w:ascii="New York" w:eastAsia="Malgun Gothic" w:hAnsi="New York"/>
                <w:lang w:val="en-GB" w:eastAsia="ko-KR"/>
              </w:rPr>
            </w:pPr>
          </w:p>
        </w:tc>
      </w:tr>
      <w:tr w:rsidR="00BC1E45" w14:paraId="72ED6DA4" w14:textId="77777777" w:rsidTr="00401A30">
        <w:tc>
          <w:tcPr>
            <w:tcW w:w="2122" w:type="dxa"/>
          </w:tcPr>
          <w:p w14:paraId="6E174638" w14:textId="1E0E9EE7" w:rsidR="00BC1E45" w:rsidRPr="000A4171" w:rsidRDefault="00BC1E45" w:rsidP="00BC1E45">
            <w:pPr>
              <w:rPr>
                <w:bCs/>
                <w:lang w:eastAsia="zh-CN"/>
              </w:rPr>
            </w:pPr>
            <w:r>
              <w:rPr>
                <w:rFonts w:eastAsia="MS Mincho" w:hint="eastAsia"/>
                <w:bCs/>
                <w:lang w:eastAsia="ja-JP"/>
              </w:rPr>
              <w:t>NTT DOCOMO</w:t>
            </w:r>
          </w:p>
        </w:tc>
        <w:tc>
          <w:tcPr>
            <w:tcW w:w="7840" w:type="dxa"/>
          </w:tcPr>
          <w:p w14:paraId="31F2BFF0" w14:textId="77777777" w:rsidR="00BC1E45" w:rsidRDefault="00BC1E45" w:rsidP="00BC1E45">
            <w:pPr>
              <w:spacing w:after="0"/>
              <w:rPr>
                <w:rFonts w:ascii="New York" w:eastAsia="MS Mincho" w:hAnsi="New York"/>
                <w:lang w:val="en-GB" w:eastAsia="ja-JP"/>
              </w:rPr>
            </w:pPr>
            <w:r>
              <w:rPr>
                <w:rFonts w:ascii="New York" w:eastAsia="MS Mincho" w:hAnsi="New York" w:hint="eastAsia"/>
                <w:lang w:val="en-GB" w:eastAsia="ja-JP"/>
              </w:rPr>
              <w:t xml:space="preserve">We share the view as Nordic. </w:t>
            </w:r>
            <w:r>
              <w:rPr>
                <w:rFonts w:ascii="New York" w:eastAsia="MS Mincho" w:hAnsi="New York"/>
                <w:lang w:val="en-GB" w:eastAsia="ja-JP"/>
              </w:rPr>
              <w:t>The sentence of “</w:t>
            </w:r>
            <w:r w:rsidRPr="000130D9">
              <w:rPr>
                <w:rFonts w:ascii="New York" w:eastAsia="MS Mincho" w:hAnsi="New York"/>
                <w:lang w:val="en-GB" w:eastAsia="ja-JP"/>
              </w:rPr>
              <w:t>After being indicated to skipping PDCCH monitoring</w:t>
            </w:r>
            <w:r>
              <w:rPr>
                <w:rFonts w:ascii="New York" w:eastAsia="MS Mincho" w:hAnsi="New York"/>
                <w:lang w:val="en-GB" w:eastAsia="ja-JP"/>
              </w:rPr>
              <w:t>” is unclear.</w:t>
            </w:r>
          </w:p>
          <w:p w14:paraId="0DEDB2B4" w14:textId="48BA209F" w:rsidR="00BC1E45" w:rsidRPr="000A4171" w:rsidRDefault="00BC1E45" w:rsidP="00BC1E45">
            <w:pPr>
              <w:pStyle w:val="aff2"/>
              <w:ind w:left="0"/>
              <w:rPr>
                <w:bCs/>
                <w:lang w:eastAsia="zh-CN"/>
              </w:rPr>
            </w:pPr>
            <w:r>
              <w:rPr>
                <w:rFonts w:ascii="New York" w:eastAsia="MS Mincho" w:hAnsi="New York"/>
                <w:lang w:val="en-GB" w:eastAsia="ja-JP"/>
              </w:rPr>
              <w:t>Also, we are fine to discuss this issue together with application delay.</w:t>
            </w:r>
          </w:p>
        </w:tc>
      </w:tr>
      <w:tr w:rsidR="004E7D73" w:rsidRPr="006F43F7" w14:paraId="74F04A6F" w14:textId="77777777" w:rsidTr="004E7D73">
        <w:tc>
          <w:tcPr>
            <w:tcW w:w="2122" w:type="dxa"/>
          </w:tcPr>
          <w:p w14:paraId="0E61763C" w14:textId="77777777" w:rsidR="004E7D73" w:rsidRPr="000A4171" w:rsidRDefault="004E7D73" w:rsidP="00EC2536">
            <w:pPr>
              <w:rPr>
                <w:bCs/>
                <w:lang w:eastAsia="zh-CN"/>
              </w:rPr>
            </w:pPr>
            <w:r>
              <w:rPr>
                <w:rFonts w:eastAsia="MS Mincho"/>
                <w:bCs/>
                <w:lang w:eastAsia="ja-JP"/>
              </w:rPr>
              <w:t>Huawei, HiSilicon</w:t>
            </w:r>
          </w:p>
        </w:tc>
        <w:tc>
          <w:tcPr>
            <w:tcW w:w="7840" w:type="dxa"/>
          </w:tcPr>
          <w:p w14:paraId="4C019CFC" w14:textId="77777777" w:rsidR="004E7D73" w:rsidRPr="006F43F7" w:rsidRDefault="004E7D73" w:rsidP="00EC2536">
            <w:pPr>
              <w:pStyle w:val="aff2"/>
              <w:ind w:left="0"/>
              <w:rPr>
                <w:rFonts w:eastAsiaTheme="minorEastAsia"/>
                <w:bCs/>
                <w:lang w:eastAsia="zh-CN"/>
              </w:rPr>
            </w:pPr>
            <w:r>
              <w:rPr>
                <w:rFonts w:eastAsiaTheme="minorEastAsia"/>
                <w:bCs/>
                <w:lang w:eastAsia="zh-CN"/>
              </w:rPr>
              <w:t>Application delay should be prioritized and this could be discussed together with application delay or after we have conclusion for application delay.</w:t>
            </w:r>
          </w:p>
        </w:tc>
      </w:tr>
      <w:tr w:rsidR="00812A4F" w:rsidRPr="006F43F7" w14:paraId="455E617B" w14:textId="77777777" w:rsidTr="00812A4F">
        <w:tc>
          <w:tcPr>
            <w:tcW w:w="2122" w:type="dxa"/>
          </w:tcPr>
          <w:p w14:paraId="5753F4AB" w14:textId="77777777" w:rsidR="00812A4F" w:rsidRDefault="00812A4F" w:rsidP="00403DDB">
            <w:pPr>
              <w:rPr>
                <w:rFonts w:eastAsia="MS Mincho"/>
                <w:bCs/>
                <w:lang w:eastAsia="ja-JP"/>
              </w:rPr>
            </w:pPr>
            <w:r>
              <w:rPr>
                <w:rFonts w:eastAsia="MS Mincho"/>
                <w:bCs/>
                <w:lang w:eastAsia="ja-JP"/>
              </w:rPr>
              <w:t>IDCC</w:t>
            </w:r>
          </w:p>
        </w:tc>
        <w:tc>
          <w:tcPr>
            <w:tcW w:w="7840" w:type="dxa"/>
          </w:tcPr>
          <w:p w14:paraId="4ADE187D" w14:textId="77777777" w:rsidR="00812A4F" w:rsidRDefault="00812A4F" w:rsidP="00403DDB">
            <w:pPr>
              <w:pStyle w:val="aff2"/>
              <w:ind w:left="0"/>
              <w:rPr>
                <w:rFonts w:eastAsiaTheme="minorEastAsia"/>
                <w:bCs/>
                <w:lang w:eastAsia="zh-CN"/>
              </w:rPr>
            </w:pPr>
            <w:r>
              <w:rPr>
                <w:rFonts w:eastAsiaTheme="minorEastAsia"/>
                <w:bCs/>
                <w:lang w:eastAsia="zh-CN"/>
              </w:rPr>
              <w:t>Support the proposal.</w:t>
            </w:r>
          </w:p>
        </w:tc>
      </w:tr>
      <w:tr w:rsidR="00C154D6" w14:paraId="5DC02E91" w14:textId="77777777" w:rsidTr="00C154D6">
        <w:tc>
          <w:tcPr>
            <w:tcW w:w="2122" w:type="dxa"/>
          </w:tcPr>
          <w:p w14:paraId="7685A9B2" w14:textId="77777777" w:rsidR="00C154D6" w:rsidRPr="00C154D6" w:rsidRDefault="00C154D6" w:rsidP="00403DDB">
            <w:pPr>
              <w:rPr>
                <w:rFonts w:eastAsia="MS Mincho"/>
                <w:bCs/>
                <w:lang w:eastAsia="ja-JP"/>
              </w:rPr>
            </w:pPr>
            <w:r w:rsidRPr="00C154D6">
              <w:rPr>
                <w:rFonts w:eastAsia="MS Mincho"/>
                <w:bCs/>
                <w:lang w:eastAsia="ja-JP"/>
              </w:rPr>
              <w:t>OPPO</w:t>
            </w:r>
          </w:p>
        </w:tc>
        <w:tc>
          <w:tcPr>
            <w:tcW w:w="7840" w:type="dxa"/>
          </w:tcPr>
          <w:p w14:paraId="00CC0AC1" w14:textId="77777777" w:rsidR="00C154D6" w:rsidRDefault="00C154D6" w:rsidP="00403DDB">
            <w:pPr>
              <w:spacing w:after="0"/>
              <w:rPr>
                <w:rFonts w:eastAsiaTheme="minorEastAsia"/>
                <w:lang w:val="en-GB" w:eastAsia="zh-CN"/>
              </w:rPr>
            </w:pPr>
            <w:r>
              <w:rPr>
                <w:rFonts w:eastAsiaTheme="minorEastAsia"/>
                <w:lang w:val="en-GB" w:eastAsia="zh-CN"/>
              </w:rPr>
              <w:t>OK with the bullet with one more option</w:t>
            </w:r>
          </w:p>
          <w:p w14:paraId="2EC52F9C" w14:textId="77777777" w:rsidR="00C154D6" w:rsidRDefault="00C154D6" w:rsidP="00403DDB">
            <w:pPr>
              <w:spacing w:after="0"/>
              <w:rPr>
                <w:rFonts w:eastAsiaTheme="minorEastAsia"/>
                <w:lang w:val="en-GB" w:eastAsia="zh-CN"/>
              </w:rPr>
            </w:pPr>
            <w:r w:rsidRPr="00753878">
              <w:rPr>
                <w:rFonts w:eastAsiaTheme="minorEastAsia"/>
                <w:lang w:val="en-GB" w:eastAsia="zh-CN"/>
              </w:rPr>
              <w:t>o</w:t>
            </w:r>
            <w:r w:rsidRPr="00753878">
              <w:rPr>
                <w:rFonts w:eastAsiaTheme="minorEastAsia"/>
                <w:lang w:val="en-GB" w:eastAsia="zh-CN"/>
              </w:rPr>
              <w:tab/>
              <w:t xml:space="preserve">Option </w:t>
            </w:r>
            <w:r>
              <w:rPr>
                <w:rFonts w:eastAsiaTheme="minorEastAsia"/>
                <w:lang w:val="en-GB" w:eastAsia="zh-CN"/>
              </w:rPr>
              <w:t>G</w:t>
            </w:r>
            <w:r w:rsidRPr="00753878">
              <w:rPr>
                <w:rFonts w:eastAsiaTheme="minorEastAsia"/>
                <w:lang w:val="en-GB" w:eastAsia="zh-CN"/>
              </w:rPr>
              <w:t xml:space="preserve">:  Application delay </w:t>
            </w:r>
            <w:r>
              <w:rPr>
                <w:rFonts w:eastAsiaTheme="minorEastAsia"/>
                <w:lang w:val="en-GB" w:eastAsia="zh-CN"/>
              </w:rPr>
              <w:t>could be based on the HARQ timing K values. E.g. K0+K1 or K2</w:t>
            </w:r>
            <w:r>
              <w:rPr>
                <w:rFonts w:eastAsiaTheme="minorEastAsia" w:hint="eastAsia"/>
                <w:lang w:val="en-GB" w:eastAsia="zh-CN"/>
              </w:rPr>
              <w:t>.</w:t>
            </w:r>
          </w:p>
        </w:tc>
      </w:tr>
      <w:tr w:rsidR="00C154D6" w14:paraId="3B92A192" w14:textId="77777777" w:rsidTr="00C154D6">
        <w:tc>
          <w:tcPr>
            <w:tcW w:w="2122" w:type="dxa"/>
          </w:tcPr>
          <w:p w14:paraId="30C74D2D" w14:textId="77777777" w:rsidR="00C154D6" w:rsidRPr="00C154D6" w:rsidRDefault="00C154D6" w:rsidP="00C154D6">
            <w:pPr>
              <w:rPr>
                <w:rFonts w:eastAsia="MS Mincho"/>
                <w:bCs/>
                <w:lang w:eastAsia="ja-JP"/>
              </w:rPr>
            </w:pPr>
            <w:r>
              <w:rPr>
                <w:rFonts w:eastAsia="MS Mincho"/>
                <w:bCs/>
                <w:lang w:eastAsia="ja-JP"/>
              </w:rPr>
              <w:t>Lenovo, Motorola Mobility</w:t>
            </w:r>
          </w:p>
        </w:tc>
        <w:tc>
          <w:tcPr>
            <w:tcW w:w="7840" w:type="dxa"/>
          </w:tcPr>
          <w:p w14:paraId="68E88712" w14:textId="77777777" w:rsidR="00C154D6" w:rsidRDefault="00C154D6" w:rsidP="00403DDB">
            <w:pPr>
              <w:spacing w:after="0"/>
              <w:rPr>
                <w:rFonts w:eastAsiaTheme="minorEastAsia"/>
                <w:lang w:val="en-GB" w:eastAsia="zh-CN"/>
              </w:rPr>
            </w:pPr>
            <w:r>
              <w:rPr>
                <w:rFonts w:eastAsiaTheme="minorEastAsia"/>
                <w:bCs/>
                <w:lang w:eastAsia="zh-CN"/>
              </w:rPr>
              <w:t xml:space="preserve">We think exception (i.e. continue monitoring PDCCH) for ‘retransmission period’ is needed, only if UE does not monitor any USS based on skipping indication. If UE is indicated to PDCCH skipping for a certain USS and still monitors another USS, the exception for retransmission period is not needed.  </w:t>
            </w:r>
          </w:p>
        </w:tc>
      </w:tr>
    </w:tbl>
    <w:p w14:paraId="2527F123" w14:textId="398199B8" w:rsidR="00AB4F0F" w:rsidRDefault="00AB4F0F" w:rsidP="0035112A"/>
    <w:p w14:paraId="3BF30CEC" w14:textId="764394D8" w:rsidR="00897FF8" w:rsidRDefault="00897FF8" w:rsidP="0035112A"/>
    <w:p w14:paraId="19B21DE1" w14:textId="457577E3" w:rsidR="00897FF8" w:rsidRDefault="00897FF8" w:rsidP="0035112A">
      <w:pPr>
        <w:pStyle w:val="3"/>
        <w:spacing w:line="240" w:lineRule="auto"/>
        <w:rPr>
          <w:lang w:eastAsia="zh-CN"/>
        </w:rPr>
      </w:pPr>
      <w:r w:rsidRPr="00737722">
        <w:rPr>
          <w:lang w:eastAsia="zh-CN"/>
        </w:rPr>
        <w:t xml:space="preserve">Updated Proposals (after </w:t>
      </w:r>
      <w:r>
        <w:rPr>
          <w:lang w:eastAsia="zh-CN"/>
        </w:rPr>
        <w:t>2</w:t>
      </w:r>
      <w:r>
        <w:rPr>
          <w:rFonts w:hint="eastAsia"/>
          <w:lang w:eastAsia="zh-CN"/>
        </w:rPr>
        <w:t>nd</w:t>
      </w:r>
      <w:r w:rsidRPr="00737722">
        <w:rPr>
          <w:lang w:eastAsia="zh-CN"/>
        </w:rPr>
        <w:t xml:space="preserve"> round)</w:t>
      </w:r>
    </w:p>
    <w:p w14:paraId="468513C3" w14:textId="7A53F794" w:rsidR="000A1B63" w:rsidRDefault="000A1B63" w:rsidP="000A1B63">
      <w:pPr>
        <w:rPr>
          <w:lang w:val="en-GB" w:eastAsia="zh-CN"/>
        </w:rPr>
      </w:pPr>
    </w:p>
    <w:p w14:paraId="024DDD82" w14:textId="43141DF3" w:rsidR="000A1B63" w:rsidRPr="000A1B63" w:rsidRDefault="000A1B63" w:rsidP="000A1B63">
      <w:pPr>
        <w:rPr>
          <w:lang w:val="en-GB" w:eastAsia="zh-CN"/>
        </w:rPr>
      </w:pPr>
      <w:r>
        <w:rPr>
          <w:rFonts w:hint="eastAsia"/>
          <w:lang w:val="en-GB" w:eastAsia="zh-CN"/>
        </w:rPr>
        <w:t>M</w:t>
      </w:r>
      <w:r>
        <w:rPr>
          <w:lang w:val="en-GB" w:eastAsia="zh-CN"/>
        </w:rPr>
        <w:t xml:space="preserve">any companies asking the relation between </w:t>
      </w:r>
      <w:r>
        <w:rPr>
          <w:bCs/>
          <w:lang w:eastAsia="zh-CN"/>
        </w:rPr>
        <w:t xml:space="preserve">proposal 4-1and proposal 3-1. Actually proposal4-1 is related to the issue at what time the DCI indicated monitoring </w:t>
      </w:r>
      <w:r w:rsidR="00C154D6">
        <w:rPr>
          <w:bCs/>
          <w:lang w:eastAsia="zh-CN"/>
        </w:rPr>
        <w:t xml:space="preserve">adaptation </w:t>
      </w:r>
      <w:r>
        <w:rPr>
          <w:bCs/>
          <w:lang w:eastAsia="zh-CN"/>
        </w:rPr>
        <w:t xml:space="preserve">applies (e.g., performing the DCI indicated switching after ACK/NACK), and the proposal 3-1 here is related to how </w:t>
      </w:r>
      <w:r w:rsidRPr="00DC1E32">
        <w:rPr>
          <w:bCs/>
          <w:lang w:eastAsia="zh-CN"/>
        </w:rPr>
        <w:t xml:space="preserve">to </w:t>
      </w:r>
      <w:r>
        <w:rPr>
          <w:bCs/>
          <w:lang w:eastAsia="zh-CN"/>
        </w:rPr>
        <w:t xml:space="preserve">adapt PDCCH monitoring (e.g., </w:t>
      </w:r>
      <w:r w:rsidRPr="00DC1E32">
        <w:rPr>
          <w:bCs/>
          <w:lang w:eastAsia="zh-CN"/>
        </w:rPr>
        <w:t>enable PDCCH monitoring during the retransmission period</w:t>
      </w:r>
      <w:r>
        <w:rPr>
          <w:bCs/>
          <w:lang w:eastAsia="zh-CN"/>
        </w:rPr>
        <w:t xml:space="preserve">) not indicated by DCI </w:t>
      </w:r>
      <w:r w:rsidR="002F72FD">
        <w:rPr>
          <w:bCs/>
          <w:lang w:eastAsia="zh-CN"/>
        </w:rPr>
        <w:t>during the HARQ procedure.</w:t>
      </w:r>
      <w:r>
        <w:rPr>
          <w:bCs/>
          <w:lang w:eastAsia="zh-CN"/>
        </w:rPr>
        <w:t>.</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3"/>
      </w:tblGrid>
      <w:tr w:rsidR="00897FF8" w14:paraId="53789D9F" w14:textId="77777777" w:rsidTr="00403DDB">
        <w:trPr>
          <w:trHeight w:val="4147"/>
        </w:trPr>
        <w:tc>
          <w:tcPr>
            <w:tcW w:w="9633" w:type="dxa"/>
            <w:vAlign w:val="center"/>
          </w:tcPr>
          <w:p w14:paraId="3373E8FC" w14:textId="77777777" w:rsidR="00897FF8" w:rsidRDefault="00897FF8" w:rsidP="00403DDB">
            <w:pPr>
              <w:widowControl w:val="0"/>
              <w:spacing w:after="120"/>
              <w:ind w:left="132"/>
              <w:jc w:val="both"/>
              <w:rPr>
                <w:b/>
                <w:highlight w:val="yellow"/>
                <w:lang w:val="en-GB" w:eastAsia="zh-CN"/>
              </w:rPr>
            </w:pPr>
            <w:bookmarkStart w:id="197" w:name="_Hlk72800130"/>
          </w:p>
          <w:p w14:paraId="00BDDBCD" w14:textId="77777777" w:rsidR="00897FF8" w:rsidRDefault="00897FF8" w:rsidP="00403DDB">
            <w:pPr>
              <w:widowControl w:val="0"/>
              <w:spacing w:after="120"/>
              <w:ind w:left="132"/>
              <w:jc w:val="both"/>
              <w:rPr>
                <w:b/>
                <w:highlight w:val="yellow"/>
                <w:lang w:eastAsia="zh-CN"/>
              </w:rPr>
            </w:pPr>
            <w:r>
              <w:rPr>
                <w:b/>
                <w:highlight w:val="yellow"/>
                <w:lang w:eastAsia="zh-CN"/>
              </w:rPr>
              <w:t xml:space="preserve">[High] </w:t>
            </w:r>
            <w:r w:rsidRPr="00900783">
              <w:rPr>
                <w:b/>
                <w:highlight w:val="yellow"/>
                <w:lang w:eastAsia="zh-CN"/>
              </w:rPr>
              <w:t xml:space="preserve">proposal </w:t>
            </w:r>
            <w:r>
              <w:rPr>
                <w:b/>
                <w:highlight w:val="yellow"/>
                <w:lang w:eastAsia="zh-CN"/>
              </w:rPr>
              <w:t>3</w:t>
            </w:r>
            <w:r w:rsidRPr="00900783">
              <w:rPr>
                <w:b/>
                <w:highlight w:val="yellow"/>
                <w:lang w:eastAsia="zh-CN"/>
              </w:rPr>
              <w:t>-1</w:t>
            </w:r>
            <w:r>
              <w:rPr>
                <w:b/>
                <w:highlight w:val="yellow"/>
                <w:lang w:eastAsia="zh-CN"/>
              </w:rPr>
              <w:t>:</w:t>
            </w:r>
          </w:p>
          <w:p w14:paraId="0EA5E932" w14:textId="1E124B58" w:rsidR="00897FF8" w:rsidRPr="003539AD" w:rsidRDefault="00897FF8" w:rsidP="00403DDB">
            <w:pPr>
              <w:pStyle w:val="aff2"/>
              <w:numPr>
                <w:ilvl w:val="1"/>
                <w:numId w:val="34"/>
              </w:numPr>
              <w:ind w:left="972"/>
              <w:rPr>
                <w:rFonts w:eastAsiaTheme="minorEastAsia"/>
                <w:szCs w:val="20"/>
                <w:lang w:val="en-GB" w:eastAsia="zh-CN"/>
              </w:rPr>
            </w:pPr>
            <w:r w:rsidRPr="00897FF8">
              <w:rPr>
                <w:bCs/>
                <w:lang w:eastAsia="zh-CN"/>
              </w:rPr>
              <w:t xml:space="preserve">After being indicated to </w:t>
            </w:r>
            <w:r>
              <w:rPr>
                <w:bCs/>
                <w:lang w:eastAsia="zh-CN"/>
              </w:rPr>
              <w:t>skipping PDCCH monitoring</w:t>
            </w:r>
            <w:ins w:id="198" w:author="沈晓冬" w:date="2021-05-24T18:35:00Z">
              <w:r w:rsidR="00DC1E32">
                <w:rPr>
                  <w:bCs/>
                  <w:lang w:eastAsia="zh-CN"/>
                </w:rPr>
                <w:t xml:space="preserve"> and/or</w:t>
              </w:r>
              <w:r w:rsidR="00DC1E32" w:rsidRPr="009103F0">
                <w:rPr>
                  <w:bCs/>
                  <w:color w:val="FF0000"/>
                  <w:lang w:eastAsia="zh-CN"/>
                </w:rPr>
                <w:t xml:space="preserve"> switched to </w:t>
              </w:r>
              <w:r w:rsidR="00DC1E32">
                <w:rPr>
                  <w:bCs/>
                  <w:color w:val="FF0000"/>
                  <w:lang w:eastAsia="zh-CN"/>
                </w:rPr>
                <w:t>‘</w:t>
              </w:r>
              <w:r w:rsidR="00DC1E32" w:rsidRPr="009103F0">
                <w:rPr>
                  <w:bCs/>
                  <w:color w:val="FF0000"/>
                  <w:lang w:eastAsia="zh-CN"/>
                </w:rPr>
                <w:t>dormant</w:t>
              </w:r>
              <w:r w:rsidR="00DC1E32">
                <w:rPr>
                  <w:bCs/>
                  <w:color w:val="FF0000"/>
                  <w:lang w:eastAsia="zh-CN"/>
                </w:rPr>
                <w:t>’</w:t>
              </w:r>
              <w:r w:rsidR="00DC1E32" w:rsidRPr="009103F0">
                <w:rPr>
                  <w:bCs/>
                  <w:color w:val="FF0000"/>
                  <w:lang w:eastAsia="zh-CN"/>
                </w:rPr>
                <w:t>/</w:t>
              </w:r>
              <w:r w:rsidR="00DC1E32">
                <w:rPr>
                  <w:bCs/>
                  <w:color w:val="FF0000"/>
                  <w:lang w:eastAsia="zh-CN"/>
                </w:rPr>
                <w:t>’empty’</w:t>
              </w:r>
              <w:r w:rsidR="00DC1E32" w:rsidRPr="009103F0">
                <w:rPr>
                  <w:bCs/>
                  <w:color w:val="FF0000"/>
                  <w:lang w:eastAsia="zh-CN"/>
                </w:rPr>
                <w:t xml:space="preserve"> SSSG</w:t>
              </w:r>
            </w:ins>
            <w:r w:rsidRPr="00897FF8">
              <w:rPr>
                <w:bCs/>
                <w:lang w:eastAsia="zh-CN"/>
              </w:rPr>
              <w:t>, the UE still performs PDCCH monitoring for HARQ retransmission at least during a ‘retransmission period’.</w:t>
            </w:r>
          </w:p>
          <w:p w14:paraId="0DEFCC9B" w14:textId="001AF04E" w:rsidR="00897FF8" w:rsidRPr="003539AD" w:rsidRDefault="00897FF8" w:rsidP="00403DDB">
            <w:pPr>
              <w:pStyle w:val="aff2"/>
              <w:numPr>
                <w:ilvl w:val="2"/>
                <w:numId w:val="67"/>
              </w:numPr>
              <w:ind w:left="1392"/>
              <w:rPr>
                <w:rFonts w:eastAsiaTheme="minorEastAsia"/>
                <w:szCs w:val="20"/>
                <w:lang w:val="en-GB" w:eastAsia="zh-CN"/>
              </w:rPr>
            </w:pPr>
            <w:r w:rsidRPr="003539AD">
              <w:rPr>
                <w:rFonts w:eastAsiaTheme="minorEastAsia" w:hint="eastAsia"/>
                <w:szCs w:val="20"/>
                <w:lang w:val="en-GB" w:eastAsia="zh-CN"/>
              </w:rPr>
              <w:t>F</w:t>
            </w:r>
            <w:r w:rsidRPr="003539AD">
              <w:rPr>
                <w:rFonts w:eastAsiaTheme="minorEastAsia"/>
                <w:szCs w:val="20"/>
                <w:lang w:val="en-GB" w:eastAsia="zh-CN"/>
              </w:rPr>
              <w:t xml:space="preserve">FS </w:t>
            </w:r>
            <w:r w:rsidRPr="00897FF8">
              <w:rPr>
                <w:bCs/>
                <w:lang w:eastAsia="zh-CN"/>
              </w:rPr>
              <w:t>How to enable PDCCH monitoring during the retransmission period</w:t>
            </w:r>
          </w:p>
          <w:p w14:paraId="43890015" w14:textId="6BFD8403" w:rsidR="00897FF8" w:rsidRDefault="00897FF8" w:rsidP="00403DDB">
            <w:pPr>
              <w:pStyle w:val="aff2"/>
              <w:numPr>
                <w:ilvl w:val="3"/>
                <w:numId w:val="70"/>
              </w:numPr>
              <w:ind w:left="1812"/>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 xml:space="preserve">E switch to another SSSG, e.g., default SSSG or </w:t>
            </w:r>
            <w:r>
              <w:rPr>
                <w:rFonts w:eastAsia="Malgun Gothic"/>
                <w:bCs/>
                <w:lang w:eastAsia="ko-KR"/>
              </w:rPr>
              <w:t>a SSSG specially configured only for retransmission period</w:t>
            </w:r>
            <w:r>
              <w:rPr>
                <w:rFonts w:eastAsiaTheme="minorEastAsia"/>
                <w:szCs w:val="20"/>
                <w:lang w:val="en-GB" w:eastAsia="zh-CN"/>
              </w:rPr>
              <w:t xml:space="preserve"> .</w:t>
            </w:r>
          </w:p>
          <w:p w14:paraId="79D4F670" w14:textId="5249AF73" w:rsidR="00897FF8" w:rsidRDefault="00897FF8" w:rsidP="00403DDB">
            <w:pPr>
              <w:pStyle w:val="aff2"/>
              <w:numPr>
                <w:ilvl w:val="3"/>
                <w:numId w:val="70"/>
              </w:numPr>
              <w:ind w:left="1812"/>
              <w:rPr>
                <w:rFonts w:eastAsiaTheme="minorEastAsia"/>
                <w:szCs w:val="20"/>
                <w:lang w:val="en-GB" w:eastAsia="zh-CN"/>
              </w:rPr>
            </w:pPr>
            <w:r>
              <w:rPr>
                <w:rFonts w:eastAsiaTheme="minorEastAsia"/>
                <w:szCs w:val="20"/>
                <w:lang w:val="en-GB" w:eastAsia="zh-CN"/>
              </w:rPr>
              <w:t>UE suspend</w:t>
            </w:r>
            <w:ins w:id="199" w:author="沈晓冬" w:date="2021-05-24T19:24:00Z">
              <w:r w:rsidR="00876503">
                <w:rPr>
                  <w:rFonts w:eastAsiaTheme="minorEastAsia" w:hint="eastAsia"/>
                  <w:szCs w:val="20"/>
                  <w:lang w:val="en-GB" w:eastAsia="zh-CN"/>
                </w:rPr>
                <w:t>s</w:t>
              </w:r>
              <w:r w:rsidR="00876503">
                <w:rPr>
                  <w:rFonts w:eastAsiaTheme="minorEastAsia"/>
                  <w:szCs w:val="20"/>
                  <w:lang w:val="en-GB" w:eastAsia="zh-CN"/>
                </w:rPr>
                <w:t xml:space="preserve"> or stops</w:t>
              </w:r>
            </w:ins>
            <w:r>
              <w:rPr>
                <w:rFonts w:eastAsiaTheme="minorEastAsia"/>
                <w:szCs w:val="20"/>
                <w:lang w:val="en-GB" w:eastAsia="zh-CN"/>
              </w:rPr>
              <w:t xml:space="preserve"> PDCCH skipping.</w:t>
            </w:r>
          </w:p>
          <w:p w14:paraId="79FF0FE2" w14:textId="77777777" w:rsidR="00897FF8" w:rsidRDefault="00897FF8" w:rsidP="00403DDB">
            <w:pPr>
              <w:pStyle w:val="aff2"/>
              <w:numPr>
                <w:ilvl w:val="3"/>
                <w:numId w:val="70"/>
              </w:numPr>
              <w:ind w:left="1812"/>
              <w:rPr>
                <w:rFonts w:eastAsiaTheme="minorEastAsia"/>
                <w:szCs w:val="20"/>
                <w:lang w:val="en-GB" w:eastAsia="zh-CN"/>
              </w:rPr>
            </w:pPr>
            <w:r>
              <w:rPr>
                <w:rFonts w:eastAsiaTheme="minorEastAsia"/>
                <w:szCs w:val="20"/>
                <w:lang w:val="en-GB" w:eastAsia="zh-CN"/>
              </w:rPr>
              <w:t>Others not precluded</w:t>
            </w:r>
          </w:p>
          <w:p w14:paraId="49115234" w14:textId="77777777" w:rsidR="00897FF8" w:rsidRDefault="00897FF8" w:rsidP="00403DDB">
            <w:pPr>
              <w:pStyle w:val="aff2"/>
              <w:numPr>
                <w:ilvl w:val="2"/>
                <w:numId w:val="67"/>
              </w:numPr>
              <w:ind w:left="139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w:t>
            </w:r>
            <w:r w:rsidRPr="007F0C98">
              <w:rPr>
                <w:rFonts w:eastAsiaTheme="minorEastAsia"/>
                <w:szCs w:val="20"/>
                <w:lang w:val="en-GB" w:eastAsia="zh-CN"/>
              </w:rPr>
              <w:t xml:space="preserve"> </w:t>
            </w:r>
            <w:r>
              <w:rPr>
                <w:rFonts w:eastAsiaTheme="minorEastAsia"/>
                <w:szCs w:val="20"/>
                <w:lang w:val="en-GB" w:eastAsia="zh-CN"/>
              </w:rPr>
              <w:t xml:space="preserve">‘retransmission period’ </w:t>
            </w:r>
          </w:p>
          <w:p w14:paraId="388B6D88" w14:textId="77777777" w:rsidR="00897FF8" w:rsidRDefault="00897FF8" w:rsidP="00403DDB">
            <w:pPr>
              <w:pStyle w:val="aff2"/>
              <w:numPr>
                <w:ilvl w:val="3"/>
                <w:numId w:val="68"/>
              </w:numPr>
              <w:ind w:left="1812"/>
              <w:rPr>
                <w:rFonts w:eastAsiaTheme="minorEastAsia"/>
                <w:szCs w:val="20"/>
                <w:lang w:val="en-GB" w:eastAsia="zh-CN"/>
              </w:rPr>
            </w:pPr>
            <w:r>
              <w:rPr>
                <w:rFonts w:eastAsiaTheme="minorEastAsia" w:hint="eastAsia"/>
                <w:szCs w:val="20"/>
                <w:lang w:val="en-GB" w:eastAsia="zh-CN"/>
              </w:rPr>
              <w:t>A</w:t>
            </w:r>
            <w:r>
              <w:rPr>
                <w:rFonts w:eastAsiaTheme="minorEastAsia"/>
                <w:szCs w:val="20"/>
                <w:lang w:val="en-GB" w:eastAsia="zh-CN"/>
              </w:rPr>
              <w:t xml:space="preserve">lt 1: </w:t>
            </w:r>
            <w:r w:rsidRPr="0035112A">
              <w:rPr>
                <w:rFonts w:eastAsiaTheme="minorEastAsia"/>
                <w:szCs w:val="20"/>
                <w:lang w:val="en-GB" w:eastAsia="zh-CN"/>
              </w:rPr>
              <w:t>When triggered by DL DCI</w:t>
            </w:r>
            <w:r>
              <w:rPr>
                <w:rFonts w:eastAsiaTheme="minorEastAsia" w:hint="eastAsia"/>
                <w:szCs w:val="20"/>
                <w:lang w:val="en-GB" w:eastAsia="zh-CN"/>
              </w:rPr>
              <w:t>,</w:t>
            </w:r>
            <w:r>
              <w:rPr>
                <w:rFonts w:eastAsiaTheme="minorEastAsia"/>
                <w:szCs w:val="20"/>
                <w:lang w:val="en-GB" w:eastAsia="zh-CN"/>
              </w:rPr>
              <w:t xml:space="preserve"> the start and end of ‘retransmission period’ is defined as </w:t>
            </w:r>
            <w:r w:rsidRPr="0035112A">
              <w:rPr>
                <w:rFonts w:eastAsiaTheme="minorEastAsia"/>
                <w:szCs w:val="20"/>
                <w:lang w:val="en-GB" w:eastAsia="zh-CN"/>
              </w:rPr>
              <w:t>HARQ-ACK condition is satisfied</w:t>
            </w:r>
          </w:p>
          <w:p w14:paraId="57F5CFAC" w14:textId="77777777" w:rsidR="00897FF8" w:rsidRDefault="00897FF8" w:rsidP="00403DDB">
            <w:pPr>
              <w:pStyle w:val="aff2"/>
              <w:numPr>
                <w:ilvl w:val="4"/>
                <w:numId w:val="69"/>
              </w:numPr>
              <w:ind w:left="223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 HARQ-ACK condition</w:t>
            </w:r>
          </w:p>
          <w:p w14:paraId="0C2CEE73" w14:textId="77777777" w:rsidR="00897FF8" w:rsidRPr="009712D0" w:rsidRDefault="00897FF8" w:rsidP="00403DDB">
            <w:pPr>
              <w:pStyle w:val="aff2"/>
              <w:numPr>
                <w:ilvl w:val="3"/>
                <w:numId w:val="68"/>
              </w:numPr>
              <w:ind w:left="1812"/>
              <w:rPr>
                <w:lang w:eastAsia="zh-CN"/>
              </w:rPr>
            </w:pPr>
            <w:r>
              <w:rPr>
                <w:rFonts w:eastAsiaTheme="minorEastAsia" w:hint="eastAsia"/>
                <w:szCs w:val="20"/>
                <w:lang w:val="en-GB" w:eastAsia="zh-CN"/>
              </w:rPr>
              <w:t>A</w:t>
            </w:r>
            <w:r>
              <w:rPr>
                <w:rFonts w:eastAsiaTheme="minorEastAsia"/>
                <w:szCs w:val="20"/>
                <w:lang w:val="en-GB" w:eastAsia="zh-CN"/>
              </w:rPr>
              <w:t xml:space="preserve">lt 2-1: the start and end of ‘retransmission period’ is defined as the </w:t>
            </w:r>
            <w:r w:rsidRPr="00B16E68">
              <w:rPr>
                <w:rFonts w:eastAsiaTheme="minorEastAsia"/>
                <w:i/>
                <w:szCs w:val="20"/>
                <w:lang w:val="en-GB" w:eastAsia="zh-CN"/>
              </w:rPr>
              <w:t xml:space="preserve">start of </w:t>
            </w:r>
            <w:r w:rsidRPr="00B16E68">
              <w:rPr>
                <w:i/>
                <w:szCs w:val="20"/>
              </w:rPr>
              <w:t>drx-RetransmissionTimerDL(UL)</w:t>
            </w:r>
            <w:r>
              <w:rPr>
                <w:szCs w:val="20"/>
              </w:rPr>
              <w:t xml:space="preserve"> and expiration of </w:t>
            </w:r>
            <w:r w:rsidRPr="00B16E68">
              <w:rPr>
                <w:i/>
                <w:szCs w:val="20"/>
              </w:rPr>
              <w:t>drx-RetransmissionTimerDL(UL)</w:t>
            </w:r>
            <w:r>
              <w:rPr>
                <w:szCs w:val="20"/>
              </w:rPr>
              <w:t xml:space="preserve"> respectively</w:t>
            </w:r>
          </w:p>
          <w:p w14:paraId="32C47A02" w14:textId="77777777" w:rsidR="00897FF8" w:rsidRPr="009712D0" w:rsidRDefault="00897FF8" w:rsidP="00403DDB">
            <w:pPr>
              <w:pStyle w:val="aff2"/>
              <w:numPr>
                <w:ilvl w:val="3"/>
                <w:numId w:val="68"/>
              </w:numPr>
              <w:ind w:left="1812"/>
              <w:rPr>
                <w:lang w:eastAsia="zh-CN"/>
              </w:rPr>
            </w:pPr>
            <w:r w:rsidRPr="009712D0">
              <w:rPr>
                <w:rFonts w:eastAsiaTheme="minorEastAsia" w:hint="eastAsia"/>
                <w:lang w:eastAsia="zh-CN"/>
              </w:rPr>
              <w:t xml:space="preserve">Alt </w:t>
            </w:r>
            <w:r>
              <w:rPr>
                <w:rFonts w:eastAsiaTheme="minorEastAsia"/>
                <w:lang w:eastAsia="zh-CN"/>
              </w:rPr>
              <w:t>2-2</w:t>
            </w:r>
            <w:r w:rsidRPr="009712D0">
              <w:rPr>
                <w:rFonts w:eastAsiaTheme="minorEastAsia" w:hint="eastAsia"/>
                <w:lang w:eastAsia="zh-CN"/>
              </w:rPr>
              <w:t xml:space="preserve">, i.e. the duration </w:t>
            </w:r>
            <w:r w:rsidRPr="009712D0">
              <w:rPr>
                <w:rFonts w:eastAsiaTheme="minorEastAsia"/>
                <w:lang w:eastAsia="zh-CN"/>
              </w:rPr>
              <w:t>of</w:t>
            </w:r>
            <w:r w:rsidRPr="009712D0">
              <w:rPr>
                <w:rFonts w:eastAsiaTheme="minorEastAsia" w:hint="eastAsia"/>
                <w:lang w:eastAsia="zh-CN"/>
              </w:rPr>
              <w:t xml:space="preserve"> the running of </w:t>
            </w:r>
            <w:r w:rsidRPr="009712D0">
              <w:rPr>
                <w:i/>
              </w:rPr>
              <w:t>drx-RetransmissionTimerDL(UL)</w:t>
            </w:r>
            <w:r w:rsidRPr="009712D0">
              <w:rPr>
                <w:rFonts w:eastAsiaTheme="minorEastAsia" w:hint="eastAsia"/>
                <w:lang w:eastAsia="zh-CN"/>
              </w:rPr>
              <w:t xml:space="preserve"> during the indicated</w:t>
            </w:r>
            <w:r w:rsidRPr="009712D0">
              <w:rPr>
                <w:rFonts w:eastAsiaTheme="minorEastAsia"/>
                <w:lang w:eastAsia="zh-CN"/>
              </w:rPr>
              <w:t xml:space="preserve"> PDCCH </w:t>
            </w:r>
            <w:r w:rsidRPr="009712D0">
              <w:rPr>
                <w:rFonts w:eastAsiaTheme="minorEastAsia" w:hint="eastAsia"/>
                <w:lang w:eastAsia="zh-CN"/>
              </w:rPr>
              <w:t>skipping period can be supported.</w:t>
            </w:r>
          </w:p>
          <w:p w14:paraId="36897C76" w14:textId="77777777" w:rsidR="00897FF8" w:rsidRDefault="00897FF8" w:rsidP="00403DDB">
            <w:pPr>
              <w:pStyle w:val="aff2"/>
              <w:numPr>
                <w:ilvl w:val="3"/>
                <w:numId w:val="68"/>
              </w:numPr>
              <w:ind w:left="1812"/>
              <w:rPr>
                <w:lang w:eastAsia="zh-CN"/>
              </w:rPr>
            </w:pPr>
            <w:r>
              <w:rPr>
                <w:rFonts w:eastAsiaTheme="minorEastAsia" w:hint="eastAsia"/>
                <w:lang w:eastAsia="zh-CN"/>
              </w:rPr>
              <w:t>o</w:t>
            </w:r>
            <w:r>
              <w:rPr>
                <w:rFonts w:eastAsiaTheme="minorEastAsia"/>
                <w:lang w:eastAsia="zh-CN"/>
              </w:rPr>
              <w:t>thers not precluded</w:t>
            </w:r>
          </w:p>
        </w:tc>
      </w:tr>
    </w:tbl>
    <w:p w14:paraId="5543C609" w14:textId="77777777" w:rsidR="00897FF8" w:rsidRDefault="00897FF8" w:rsidP="00897FF8">
      <w:pPr>
        <w:rPr>
          <w:rFonts w:eastAsiaTheme="minorEastAsia"/>
          <w:lang w:val="en-GB" w:eastAsia="zh-CN"/>
        </w:rPr>
      </w:pPr>
    </w:p>
    <w:bookmarkEnd w:id="197"/>
    <w:p w14:paraId="51882476" w14:textId="7A253E3E" w:rsidR="00897FF8" w:rsidRDefault="00DC1E32" w:rsidP="0035112A">
      <w:pPr>
        <w:rPr>
          <w:lang w:val="en-GB" w:eastAsia="zh-CN"/>
        </w:rPr>
      </w:pPr>
      <w:r>
        <w:rPr>
          <w:lang w:val="en-GB" w:eastAsia="zh-CN"/>
        </w:rPr>
        <w:t>Some responses to the companies’ comment</w:t>
      </w:r>
    </w:p>
    <w:p w14:paraId="01D1BCF3" w14:textId="664A6375" w:rsidR="00DC1E32" w:rsidRDefault="00DC1E32" w:rsidP="0035112A">
      <w:pPr>
        <w:rPr>
          <w:lang w:val="en-GB"/>
        </w:rPr>
      </w:pPr>
    </w:p>
    <w:tbl>
      <w:tblPr>
        <w:tblStyle w:val="afb"/>
        <w:tblW w:w="0" w:type="auto"/>
        <w:tblLook w:val="04A0" w:firstRow="1" w:lastRow="0" w:firstColumn="1" w:lastColumn="0" w:noHBand="0" w:noVBand="1"/>
      </w:tblPr>
      <w:tblGrid>
        <w:gridCol w:w="2122"/>
        <w:gridCol w:w="7840"/>
      </w:tblGrid>
      <w:tr w:rsidR="00DC1E32" w14:paraId="55EB9DB3" w14:textId="77777777" w:rsidTr="00403DDB">
        <w:tc>
          <w:tcPr>
            <w:tcW w:w="2122" w:type="dxa"/>
            <w:tcBorders>
              <w:top w:val="single" w:sz="4" w:space="0" w:color="auto"/>
              <w:left w:val="single" w:sz="4" w:space="0" w:color="auto"/>
              <w:bottom w:val="single" w:sz="4" w:space="0" w:color="auto"/>
              <w:right w:val="single" w:sz="4" w:space="0" w:color="auto"/>
            </w:tcBorders>
          </w:tcPr>
          <w:p w14:paraId="13396A99" w14:textId="77777777" w:rsidR="00DC1E32" w:rsidRDefault="00DC1E32" w:rsidP="00403DDB">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CBB3BA3" w14:textId="77777777" w:rsidR="00DC1E32" w:rsidRDefault="00DC1E32" w:rsidP="00403DDB">
            <w:pPr>
              <w:jc w:val="center"/>
              <w:rPr>
                <w:b/>
                <w:lang w:eastAsia="zh-CN"/>
              </w:rPr>
            </w:pPr>
            <w:r>
              <w:rPr>
                <w:b/>
                <w:lang w:eastAsia="zh-CN"/>
              </w:rPr>
              <w:t>Comment</w:t>
            </w:r>
          </w:p>
        </w:tc>
      </w:tr>
      <w:tr w:rsidR="00DC1E32" w14:paraId="20DA36C0" w14:textId="77777777" w:rsidTr="00403DDB">
        <w:tc>
          <w:tcPr>
            <w:tcW w:w="2122" w:type="dxa"/>
          </w:tcPr>
          <w:p w14:paraId="4A922747" w14:textId="77777777" w:rsidR="00DC1E32" w:rsidRPr="00BA3EA3" w:rsidRDefault="00DC1E32" w:rsidP="00403DDB">
            <w:pPr>
              <w:jc w:val="left"/>
              <w:rPr>
                <w:bCs/>
                <w:lang w:eastAsia="zh-CN"/>
              </w:rPr>
            </w:pPr>
            <w:r>
              <w:rPr>
                <w:bCs/>
                <w:lang w:eastAsia="zh-CN"/>
              </w:rPr>
              <w:t>Apple</w:t>
            </w:r>
          </w:p>
        </w:tc>
        <w:tc>
          <w:tcPr>
            <w:tcW w:w="7840" w:type="dxa"/>
          </w:tcPr>
          <w:p w14:paraId="64F28C7B" w14:textId="0993CF47" w:rsidR="00DC1E32" w:rsidRDefault="00DC1E32" w:rsidP="00403DDB">
            <w:pPr>
              <w:jc w:val="left"/>
              <w:rPr>
                <w:bCs/>
                <w:lang w:eastAsia="zh-CN"/>
              </w:rPr>
            </w:pPr>
            <w:r>
              <w:rPr>
                <w:rFonts w:hint="eastAsia"/>
                <w:bCs/>
                <w:lang w:eastAsia="zh-CN"/>
              </w:rPr>
              <w:t>T</w:t>
            </w:r>
            <w:r>
              <w:rPr>
                <w:bCs/>
                <w:lang w:eastAsia="zh-CN"/>
              </w:rPr>
              <w:t xml:space="preserve">he reason in main </w:t>
            </w:r>
            <w:r w:rsidR="000A1B63">
              <w:rPr>
                <w:rFonts w:hint="eastAsia"/>
                <w:bCs/>
                <w:lang w:eastAsia="zh-CN"/>
              </w:rPr>
              <w:t>b</w:t>
            </w:r>
            <w:r>
              <w:rPr>
                <w:bCs/>
                <w:lang w:eastAsia="zh-CN"/>
              </w:rPr>
              <w:t xml:space="preserve">unllet it is for PDCCH skipping, is that during the ‘retransmission period’, PDCCH skipping </w:t>
            </w:r>
            <w:r>
              <w:rPr>
                <w:rFonts w:hint="eastAsia"/>
                <w:bCs/>
                <w:lang w:eastAsia="zh-CN"/>
              </w:rPr>
              <w:t>does</w:t>
            </w:r>
            <w:r>
              <w:rPr>
                <w:bCs/>
                <w:lang w:eastAsia="zh-CN"/>
              </w:rPr>
              <w:t xml:space="preserve"> not monitor scheduling DCI and hence the retransmission is impacted. However, for other than skipping caees, UE is still able to perform PDCCH monitoring.</w:t>
            </w:r>
          </w:p>
          <w:p w14:paraId="590E0018" w14:textId="77777777" w:rsidR="00DC1E32" w:rsidRDefault="00DC1E32" w:rsidP="00403DDB">
            <w:pPr>
              <w:jc w:val="left"/>
              <w:rPr>
                <w:bCs/>
                <w:lang w:eastAsia="zh-CN"/>
              </w:rPr>
            </w:pPr>
            <w:r>
              <w:rPr>
                <w:bCs/>
                <w:lang w:eastAsia="zh-CN"/>
              </w:rPr>
              <w:t>Option c and d in proposal 4-1 is related to when the indicated monitoring  applies (e.g., performing the DCI indicated switching after ACK/NACK), and the proposal here is related to how</w:t>
            </w:r>
            <w:r w:rsidRPr="00DC1E32">
              <w:rPr>
                <w:bCs/>
                <w:lang w:eastAsia="zh-CN"/>
              </w:rPr>
              <w:t>to enable PDCCH monitoring during the retransmission period</w:t>
            </w:r>
            <w:r>
              <w:rPr>
                <w:bCs/>
                <w:lang w:eastAsia="zh-CN"/>
              </w:rPr>
              <w:t xml:space="preserve">, this is not indicated by DCI. </w:t>
            </w:r>
          </w:p>
          <w:p w14:paraId="7DF7A74D" w14:textId="0E71F365" w:rsidR="00DC1E32" w:rsidRPr="00BA3EA3" w:rsidRDefault="00DC1E32" w:rsidP="00403DDB">
            <w:pPr>
              <w:jc w:val="left"/>
              <w:rPr>
                <w:bCs/>
                <w:lang w:eastAsia="zh-CN"/>
              </w:rPr>
            </w:pPr>
            <w:r>
              <w:rPr>
                <w:rFonts w:hint="eastAsia"/>
                <w:bCs/>
                <w:lang w:eastAsia="zh-CN"/>
              </w:rPr>
              <w:t>H</w:t>
            </w:r>
            <w:r>
              <w:rPr>
                <w:bCs/>
                <w:lang w:eastAsia="zh-CN"/>
              </w:rPr>
              <w:t>ope this clarify better.</w:t>
            </w:r>
          </w:p>
        </w:tc>
      </w:tr>
      <w:tr w:rsidR="00DC1E32" w14:paraId="6B98E5CB" w14:textId="77777777" w:rsidTr="00DC1E32">
        <w:tc>
          <w:tcPr>
            <w:tcW w:w="2122" w:type="dxa"/>
          </w:tcPr>
          <w:p w14:paraId="236DA95C" w14:textId="77777777" w:rsidR="00DC1E32" w:rsidRDefault="00DC1E32" w:rsidP="00403DDB">
            <w:pPr>
              <w:rPr>
                <w:bCs/>
                <w:lang w:eastAsia="zh-CN"/>
              </w:rPr>
            </w:pPr>
            <w:r>
              <w:rPr>
                <w:bCs/>
                <w:lang w:eastAsia="zh-CN"/>
              </w:rPr>
              <w:t>NordicSemi</w:t>
            </w:r>
          </w:p>
        </w:tc>
        <w:tc>
          <w:tcPr>
            <w:tcW w:w="7840" w:type="dxa"/>
          </w:tcPr>
          <w:p w14:paraId="42344DC9" w14:textId="3FB08DB1" w:rsidR="00DC1E32" w:rsidRDefault="00DC1E32" w:rsidP="00403DDB">
            <w:pPr>
              <w:rPr>
                <w:bCs/>
                <w:lang w:eastAsia="zh-CN"/>
              </w:rPr>
            </w:pPr>
            <w:r>
              <w:rPr>
                <w:bCs/>
                <w:lang w:eastAsia="zh-CN"/>
              </w:rPr>
              <w:t>Your proposed change is addressed.</w:t>
            </w:r>
          </w:p>
        </w:tc>
      </w:tr>
      <w:tr w:rsidR="00876503" w14:paraId="74F21ED4" w14:textId="77777777" w:rsidTr="00876503">
        <w:tc>
          <w:tcPr>
            <w:tcW w:w="2122" w:type="dxa"/>
          </w:tcPr>
          <w:p w14:paraId="5ADC02C2" w14:textId="599CDDB0" w:rsidR="00876503" w:rsidRDefault="00876503" w:rsidP="00403DDB">
            <w:pPr>
              <w:rPr>
                <w:bCs/>
                <w:lang w:eastAsia="zh-CN"/>
              </w:rPr>
            </w:pPr>
            <w:r>
              <w:rPr>
                <w:bCs/>
                <w:lang w:eastAsia="zh-CN"/>
              </w:rPr>
              <w:t>ZTE</w:t>
            </w:r>
          </w:p>
        </w:tc>
        <w:tc>
          <w:tcPr>
            <w:tcW w:w="7840" w:type="dxa"/>
          </w:tcPr>
          <w:p w14:paraId="4562A8CA" w14:textId="22C65E19" w:rsidR="00876503" w:rsidRDefault="00876503" w:rsidP="00403DDB">
            <w:pPr>
              <w:rPr>
                <w:bCs/>
                <w:lang w:eastAsia="zh-CN"/>
              </w:rPr>
            </w:pPr>
            <w:r>
              <w:rPr>
                <w:bCs/>
                <w:lang w:eastAsia="zh-CN"/>
              </w:rPr>
              <w:t>The proposed change is addressed.</w:t>
            </w:r>
          </w:p>
        </w:tc>
      </w:tr>
    </w:tbl>
    <w:p w14:paraId="4ED66DA6" w14:textId="77777777" w:rsidR="00DC1E32" w:rsidRPr="00DC1E32" w:rsidRDefault="00DC1E32" w:rsidP="0035112A">
      <w:pPr>
        <w:rPr>
          <w:ins w:id="200" w:author="沈晓冬" w:date="2021-05-24T18:26:00Z"/>
          <w:lang w:val="en-GB"/>
        </w:rPr>
      </w:pPr>
    </w:p>
    <w:p w14:paraId="78572122" w14:textId="13E3BB38" w:rsidR="00DC1E32" w:rsidRPr="00897FF8" w:rsidDel="00DC1E32" w:rsidRDefault="00DC1E32" w:rsidP="0035112A">
      <w:pPr>
        <w:rPr>
          <w:del w:id="201" w:author="沈晓冬" w:date="2021-05-24T18:27:00Z"/>
          <w:lang w:val="en-GB"/>
        </w:rPr>
      </w:pPr>
    </w:p>
    <w:p w14:paraId="1F432730" w14:textId="488A7BBF" w:rsidR="008901BB" w:rsidRDefault="008901BB" w:rsidP="00851007">
      <w:pPr>
        <w:pStyle w:val="2"/>
        <w:spacing w:line="240" w:lineRule="auto"/>
        <w:rPr>
          <w:lang w:eastAsia="zh-CN"/>
        </w:rPr>
      </w:pPr>
      <w:r>
        <w:rPr>
          <w:rFonts w:hint="eastAsia"/>
          <w:lang w:eastAsia="zh-CN"/>
        </w:rPr>
        <w:t xml:space="preserve">Issue </w:t>
      </w:r>
      <w:r w:rsidR="004F17A7">
        <w:rPr>
          <w:lang w:eastAsia="zh-CN"/>
        </w:rPr>
        <w:t>4</w:t>
      </w:r>
      <w:r>
        <w:rPr>
          <w:rFonts w:hint="eastAsia"/>
          <w:lang w:eastAsia="zh-CN"/>
        </w:rPr>
        <w:t xml:space="preserve">: </w:t>
      </w:r>
      <w:bookmarkStart w:id="202" w:name="_Hlk72800172"/>
      <w:r>
        <w:rPr>
          <w:rFonts w:hint="eastAsia"/>
          <w:lang w:eastAsia="zh-CN"/>
        </w:rPr>
        <w:t xml:space="preserve">application </w:t>
      </w:r>
      <w:r w:rsidR="00851007">
        <w:rPr>
          <w:lang w:eastAsia="zh-CN"/>
        </w:rPr>
        <w:t>time</w:t>
      </w:r>
      <w:bookmarkEnd w:id="202"/>
    </w:p>
    <w:p w14:paraId="75DCD14C" w14:textId="04B9A337" w:rsidR="00851007" w:rsidRDefault="00851007" w:rsidP="00851007">
      <w:pPr>
        <w:pStyle w:val="3"/>
        <w:spacing w:line="240" w:lineRule="auto"/>
        <w:rPr>
          <w:lang w:eastAsia="zh-CN"/>
        </w:rPr>
      </w:pPr>
      <w:r>
        <w:rPr>
          <w:lang w:eastAsia="zh-CN"/>
        </w:rPr>
        <w:t>Initial proposals</w:t>
      </w:r>
    </w:p>
    <w:p w14:paraId="6B533C4C" w14:textId="77777777" w:rsidR="00517DB0" w:rsidRDefault="00517DB0" w:rsidP="00517DB0">
      <w:pPr>
        <w:rPr>
          <w:lang w:eastAsia="zh-CN"/>
        </w:rPr>
      </w:pPr>
      <w:r>
        <w:rPr>
          <w:lang w:eastAsia="zh-CN"/>
        </w:rPr>
        <w:t xml:space="preserve">Before the UE starts to skip PDCCH/ </w:t>
      </w:r>
      <w:r>
        <w:rPr>
          <w:rFonts w:hint="eastAsia"/>
          <w:lang w:eastAsia="zh-CN"/>
        </w:rPr>
        <w:t>switch</w:t>
      </w:r>
      <w:r>
        <w:rPr>
          <w:lang w:eastAsia="zh-CN"/>
        </w:rPr>
        <w:t xml:space="preserve"> SSSG, UE needs time to decode DCI carried the signaling. There were several minimum application delay studied in Rel-16,</w:t>
      </w:r>
    </w:p>
    <w:p w14:paraId="733D23D2" w14:textId="77777777" w:rsidR="00517DB0" w:rsidRPr="002F58CF" w:rsidRDefault="00517DB0" w:rsidP="00895799">
      <w:pPr>
        <w:pStyle w:val="aff2"/>
        <w:numPr>
          <w:ilvl w:val="0"/>
          <w:numId w:val="35"/>
        </w:numPr>
        <w:rPr>
          <w:szCs w:val="20"/>
          <w:lang w:val="en-GB"/>
        </w:rPr>
      </w:pPr>
      <w:r>
        <w:rPr>
          <w:szCs w:val="20"/>
          <w:lang w:eastAsia="zh-CN"/>
        </w:rPr>
        <w:t xml:space="preserve">For Rel-16 cross-slot scheduling, </w:t>
      </w:r>
      <w:r w:rsidRPr="002F58CF">
        <w:rPr>
          <w:szCs w:val="20"/>
          <w:lang w:eastAsia="zh-CN"/>
        </w:rPr>
        <w:t>the time needed for PDCCH processing was studied when specify the application delay for K0min/K2min indication</w:t>
      </w:r>
    </w:p>
    <w:p w14:paraId="0B942501" w14:textId="254584D1" w:rsidR="00517DB0" w:rsidRDefault="00517DB0" w:rsidP="00895799">
      <w:pPr>
        <w:pStyle w:val="aff2"/>
        <w:numPr>
          <w:ilvl w:val="0"/>
          <w:numId w:val="35"/>
        </w:numPr>
        <w:rPr>
          <w:szCs w:val="20"/>
          <w:lang w:eastAsia="zh-CN"/>
        </w:rPr>
      </w:pPr>
      <w:r>
        <w:rPr>
          <w:szCs w:val="20"/>
          <w:lang w:eastAsia="zh-CN"/>
        </w:rPr>
        <w:t>For Rel-16</w:t>
      </w:r>
      <w:r w:rsidRPr="002F58CF">
        <w:rPr>
          <w:szCs w:val="20"/>
          <w:lang w:eastAsia="zh-CN"/>
        </w:rPr>
        <w:t xml:space="preserve"> NRU, </w:t>
      </w:r>
      <w:r>
        <w:rPr>
          <w:szCs w:val="20"/>
          <w:lang w:eastAsia="zh-CN"/>
        </w:rPr>
        <w:t>a</w:t>
      </w:r>
      <w:r w:rsidRPr="002F58CF">
        <w:rPr>
          <w:szCs w:val="20"/>
          <w:lang w:eastAsia="zh-CN"/>
        </w:rPr>
        <w:t xml:space="preserve"> UE can be provided by </w:t>
      </w:r>
      <w:r w:rsidRPr="002F58CF">
        <w:rPr>
          <w:i/>
          <w:szCs w:val="20"/>
          <w:lang w:eastAsia="zh-CN"/>
        </w:rPr>
        <w:t>searchSpaceSwitchingDelay-r16</w:t>
      </w:r>
      <w:r w:rsidRPr="002F58CF">
        <w:rPr>
          <w:szCs w:val="20"/>
          <w:lang w:eastAsia="zh-CN"/>
        </w:rPr>
        <w:t xml:space="preserve"> a number of symbols </w:t>
      </w:r>
      <m:oMath>
        <m:sSub>
          <m:sSubPr>
            <m:ctrlPr>
              <w:rPr>
                <w:rFonts w:ascii="Cambria Math" w:hAnsi="Cambria Math"/>
                <w:i/>
                <w:szCs w:val="20"/>
                <w:lang w:val="en-GB"/>
              </w:rPr>
            </m:ctrlPr>
          </m:sSubPr>
          <m:e>
            <m:r>
              <w:rPr>
                <w:rFonts w:ascii="Cambria Math" w:hAnsi="Cambria Math"/>
                <w:szCs w:val="20"/>
              </w:rPr>
              <m:t>P</m:t>
            </m:r>
          </m:e>
          <m:sub>
            <m:r>
              <w:rPr>
                <w:rFonts w:ascii="Cambria Math" w:hAnsi="Cambria Math"/>
                <w:szCs w:val="20"/>
              </w:rPr>
              <m:t>switch</m:t>
            </m:r>
          </m:sub>
        </m:sSub>
      </m:oMath>
      <w:r w:rsidRPr="002F58CF">
        <w:rPr>
          <w:szCs w:val="20"/>
          <w:lang w:eastAsia="zh-CN"/>
        </w:rPr>
        <w:t xml:space="preserve"> where a minimum value of  </w:t>
      </w:r>
      <m:oMath>
        <m:sSub>
          <m:sSubPr>
            <m:ctrlPr>
              <w:rPr>
                <w:rFonts w:ascii="Cambria Math" w:hAnsi="Cambria Math"/>
                <w:i/>
                <w:szCs w:val="20"/>
                <w:lang w:val="en-GB"/>
              </w:rPr>
            </m:ctrlPr>
          </m:sSubPr>
          <m:e>
            <m:r>
              <w:rPr>
                <w:rFonts w:ascii="Cambria Math" w:hAnsi="Cambria Math"/>
                <w:szCs w:val="20"/>
              </w:rPr>
              <m:t>P</m:t>
            </m:r>
          </m:e>
          <m:sub>
            <m:r>
              <w:rPr>
                <w:rFonts w:ascii="Cambria Math" w:hAnsi="Cambria Math"/>
                <w:szCs w:val="20"/>
              </w:rPr>
              <m:t>switch</m:t>
            </m:r>
          </m:sub>
        </m:sSub>
      </m:oMath>
      <w:r w:rsidRPr="002F58CF">
        <w:rPr>
          <w:szCs w:val="20"/>
        </w:rPr>
        <w:t xml:space="preserve"> is provided in Table 10.4-1 </w:t>
      </w:r>
      <w:r>
        <w:rPr>
          <w:szCs w:val="20"/>
        </w:rPr>
        <w:t xml:space="preserve">in TS38.213 </w:t>
      </w:r>
      <w:r w:rsidRPr="002F58CF">
        <w:rPr>
          <w:szCs w:val="20"/>
        </w:rPr>
        <w:t xml:space="preserve">for UE processing capability 1 and UE processing capability 2 and SCS configuration </w:t>
      </w:r>
      <m:oMath>
        <m:r>
          <w:rPr>
            <w:rFonts w:ascii="Cambria Math" w:hAnsi="Cambria Math"/>
            <w:szCs w:val="20"/>
          </w:rPr>
          <m:t>μ</m:t>
        </m:r>
      </m:oMath>
      <w:r w:rsidRPr="002F58CF">
        <w:rPr>
          <w:szCs w:val="20"/>
        </w:rPr>
        <w:t>.</w:t>
      </w:r>
      <w:r>
        <w:rPr>
          <w:szCs w:val="20"/>
        </w:rPr>
        <w:t xml:space="preserve"> </w:t>
      </w:r>
      <w:r w:rsidR="009E13DA">
        <w:rPr>
          <w:szCs w:val="20"/>
        </w:rPr>
        <w:t>ZTE pointed out that t</w:t>
      </w:r>
      <w:r w:rsidR="009E13DA" w:rsidRPr="009E13DA">
        <w:rPr>
          <w:szCs w:val="20"/>
        </w:rPr>
        <w:t>he minimum value of application delay for PDCCH adaptation for μ=3 can be 25 symbols.</w:t>
      </w:r>
    </w:p>
    <w:p w14:paraId="4D5C58A0" w14:textId="77777777" w:rsidR="00517DB0" w:rsidRDefault="00517DB0" w:rsidP="00517DB0">
      <w:pPr>
        <w:widowControl w:val="0"/>
        <w:spacing w:before="240" w:after="120"/>
        <w:jc w:val="both"/>
      </w:pPr>
      <w:r>
        <w:rPr>
          <w:rFonts w:hint="eastAsia"/>
          <w:lang w:eastAsia="zh-CN"/>
        </w:rPr>
        <w:t>A</w:t>
      </w:r>
      <w:r>
        <w:rPr>
          <w:lang w:eastAsia="zh-CN"/>
        </w:rPr>
        <w:t>lso, several companies express their view that s</w:t>
      </w:r>
      <w:r>
        <w:rPr>
          <w:rFonts w:hint="eastAsia"/>
        </w:rPr>
        <w:t xml:space="preserve">kipping command applies after PUSCH transmission </w:t>
      </w:r>
      <w:r>
        <w:t>i</w:t>
      </w:r>
      <w:r>
        <w:rPr>
          <w:rFonts w:hint="eastAsia"/>
        </w:rPr>
        <w:t>f triggered by UL DCI</w:t>
      </w:r>
      <w:r>
        <w:t xml:space="preserve"> or s</w:t>
      </w:r>
      <w:r w:rsidRPr="00BB038A">
        <w:t>kipping commend applies after ACK/NACK transmission</w:t>
      </w:r>
      <w:r>
        <w:t>.</w:t>
      </w:r>
    </w:p>
    <w:p w14:paraId="6AC0D3FB" w14:textId="77777777" w:rsidR="00517DB0" w:rsidRDefault="00517DB0" w:rsidP="00517DB0">
      <w:pPr>
        <w:widowControl w:val="0"/>
        <w:spacing w:after="120"/>
        <w:jc w:val="both"/>
        <w:rPr>
          <w:lang w:eastAsia="zh-CN"/>
        </w:rPr>
      </w:pPr>
      <w:r>
        <w:rPr>
          <w:rFonts w:hint="eastAsia"/>
          <w:lang w:eastAsia="zh-CN"/>
        </w:rPr>
        <w:t>I</w:t>
      </w:r>
      <w:r>
        <w:rPr>
          <w:lang w:eastAsia="zh-CN"/>
        </w:rPr>
        <w:t>t is recommended that the application time can be futther finalized after decision of issue 1 and also together discussed with issue 3.</w:t>
      </w:r>
    </w:p>
    <w:p w14:paraId="60B71952" w14:textId="77777777" w:rsidR="00517DB0" w:rsidRPr="00517DB0" w:rsidRDefault="00517DB0" w:rsidP="00517DB0">
      <w:pPr>
        <w:rPr>
          <w:lang w:eastAsia="zh-CN"/>
        </w:rPr>
      </w:pPr>
    </w:p>
    <w:tbl>
      <w:tblPr>
        <w:tblW w:w="9924" w:type="dxa"/>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4"/>
      </w:tblGrid>
      <w:tr w:rsidR="00FC4E02" w14:paraId="12C25DB5" w14:textId="77777777" w:rsidTr="00F47F7C">
        <w:trPr>
          <w:trHeight w:val="2998"/>
        </w:trPr>
        <w:tc>
          <w:tcPr>
            <w:tcW w:w="9924" w:type="dxa"/>
            <w:vAlign w:val="center"/>
          </w:tcPr>
          <w:p w14:paraId="63AB8777" w14:textId="77777777" w:rsidR="00FC4E02" w:rsidRPr="00163408" w:rsidRDefault="00FC4E02" w:rsidP="00FC4E02">
            <w:pPr>
              <w:widowControl w:val="0"/>
              <w:spacing w:after="120"/>
              <w:jc w:val="both"/>
              <w:rPr>
                <w:b/>
                <w:highlight w:val="yellow"/>
                <w:lang w:eastAsia="zh-CN"/>
              </w:rPr>
            </w:pPr>
            <w:r w:rsidRPr="00163408">
              <w:rPr>
                <w:b/>
                <w:highlight w:val="yellow"/>
                <w:lang w:eastAsia="zh-CN"/>
              </w:rPr>
              <w:t xml:space="preserve"> [High] proposal 4-1:</w:t>
            </w:r>
          </w:p>
          <w:p w14:paraId="4678BD71" w14:textId="77777777" w:rsidR="00FC4E02" w:rsidRPr="00FA0C1D" w:rsidRDefault="00FC4E02" w:rsidP="00895799">
            <w:pPr>
              <w:pStyle w:val="aff2"/>
              <w:numPr>
                <w:ilvl w:val="0"/>
                <w:numId w:val="36"/>
              </w:numPr>
              <w:ind w:left="264"/>
              <w:rPr>
                <w:szCs w:val="20"/>
                <w:lang w:val="en-GB" w:eastAsia="zh-CN"/>
              </w:rPr>
            </w:pPr>
            <w:r w:rsidRPr="00FA0C1D">
              <w:rPr>
                <w:szCs w:val="20"/>
                <w:lang w:val="en-GB" w:eastAsia="zh-CN"/>
              </w:rPr>
              <w:t xml:space="preserve">Further </w:t>
            </w:r>
            <w:r>
              <w:rPr>
                <w:szCs w:val="20"/>
                <w:lang w:val="en-GB" w:eastAsia="zh-CN"/>
              </w:rPr>
              <w:t>consider</w:t>
            </w:r>
            <w:r w:rsidRPr="00FA0C1D">
              <w:rPr>
                <w:szCs w:val="20"/>
                <w:lang w:val="en-GB" w:eastAsia="zh-CN"/>
              </w:rPr>
              <w:t xml:space="preserve"> the </w:t>
            </w:r>
            <w:r>
              <w:rPr>
                <w:szCs w:val="20"/>
                <w:lang w:val="en-GB" w:eastAsia="zh-CN"/>
              </w:rPr>
              <w:t xml:space="preserve">following </w:t>
            </w:r>
            <w:r w:rsidRPr="00FA0C1D">
              <w:rPr>
                <w:szCs w:val="20"/>
                <w:lang w:eastAsia="zh-CN"/>
              </w:rPr>
              <w:t>application delay</w:t>
            </w:r>
            <w:r w:rsidRPr="00FA0C1D">
              <w:rPr>
                <w:szCs w:val="20"/>
                <w:lang w:val="en-GB" w:eastAsia="zh-CN"/>
              </w:rPr>
              <w:t xml:space="preserve"> for PDCCH adaptation indication,</w:t>
            </w:r>
          </w:p>
          <w:p w14:paraId="21087065" w14:textId="356225A1" w:rsidR="00FC4E02" w:rsidRPr="00004D83" w:rsidRDefault="00FC4E02" w:rsidP="00895799">
            <w:pPr>
              <w:pStyle w:val="aff2"/>
              <w:numPr>
                <w:ilvl w:val="1"/>
                <w:numId w:val="71"/>
              </w:numPr>
              <w:ind w:left="684"/>
              <w:rPr>
                <w:szCs w:val="20"/>
                <w:lang w:val="en-GB" w:eastAsia="zh-CN"/>
              </w:rPr>
            </w:pPr>
            <w:r w:rsidRPr="00EF591E">
              <w:rPr>
                <w:szCs w:val="20"/>
                <w:u w:val="single"/>
                <w:lang w:val="en-GB" w:eastAsia="zh-CN"/>
              </w:rPr>
              <w:t>O</w:t>
            </w:r>
            <w:r w:rsidRPr="00EF591E">
              <w:rPr>
                <w:rFonts w:hint="eastAsia"/>
                <w:szCs w:val="20"/>
                <w:u w:val="single"/>
                <w:lang w:val="en-GB" w:eastAsia="zh-CN"/>
              </w:rPr>
              <w:t>ption</w:t>
            </w:r>
            <w:r w:rsidRPr="00EF591E">
              <w:rPr>
                <w:szCs w:val="20"/>
                <w:u w:val="single"/>
                <w:lang w:val="en-GB" w:eastAsia="zh-CN"/>
              </w:rPr>
              <w:t xml:space="preserve"> </w:t>
            </w:r>
            <w:r w:rsidRPr="00EF591E">
              <w:rPr>
                <w:rFonts w:asciiTheme="minorEastAsia" w:eastAsiaTheme="minorEastAsia" w:hAnsiTheme="minorEastAsia" w:hint="eastAsia"/>
                <w:szCs w:val="20"/>
                <w:u w:val="single"/>
                <w:lang w:val="en-GB" w:eastAsia="zh-CN"/>
              </w:rPr>
              <w:t>a</w:t>
            </w:r>
            <w:r w:rsidRPr="008B706F">
              <w:rPr>
                <w:szCs w:val="20"/>
                <w:lang w:val="en-GB" w:eastAsia="zh-CN"/>
              </w:rPr>
              <w:t xml:space="preserve">: </w:t>
            </w:r>
            <w:r w:rsidR="006F57A1" w:rsidRPr="006F57A1">
              <w:rPr>
                <w:szCs w:val="20"/>
              </w:rPr>
              <w:t xml:space="preserve">the application timelines </w:t>
            </w:r>
            <w:r w:rsidR="006F57A1" w:rsidRPr="002F58CF">
              <w:rPr>
                <w:szCs w:val="20"/>
              </w:rPr>
              <w:t xml:space="preserve">provided in Table 10.4-1 </w:t>
            </w:r>
            <w:r w:rsidR="006F57A1">
              <w:rPr>
                <w:szCs w:val="20"/>
              </w:rPr>
              <w:t xml:space="preserve">in TS38.213 </w:t>
            </w:r>
            <w:r w:rsidR="006F57A1" w:rsidRPr="006F57A1">
              <w:rPr>
                <w:szCs w:val="20"/>
              </w:rPr>
              <w:t xml:space="preserve">for search-space group switching for unlicensed band form is reused. </w:t>
            </w:r>
          </w:p>
          <w:p w14:paraId="500153BF" w14:textId="150079D2" w:rsidR="003001A2" w:rsidRPr="003001A2" w:rsidRDefault="00FC4E02" w:rsidP="00895799">
            <w:pPr>
              <w:pStyle w:val="aff2"/>
              <w:numPr>
                <w:ilvl w:val="2"/>
                <w:numId w:val="73"/>
              </w:numPr>
              <w:rPr>
                <w:szCs w:val="20"/>
                <w:lang w:val="en-GB" w:eastAsia="zh-CN"/>
              </w:rPr>
            </w:pPr>
            <w:r w:rsidRPr="003001A2">
              <w:rPr>
                <w:rFonts w:eastAsiaTheme="minorEastAsia" w:hint="eastAsia"/>
                <w:szCs w:val="20"/>
                <w:lang w:val="en-GB" w:eastAsia="zh-CN"/>
              </w:rPr>
              <w:t>F</w:t>
            </w:r>
            <w:r w:rsidRPr="003001A2">
              <w:rPr>
                <w:rFonts w:eastAsiaTheme="minorEastAsia"/>
                <w:szCs w:val="20"/>
                <w:lang w:val="en-GB" w:eastAsia="zh-CN"/>
              </w:rPr>
              <w:t>FS</w:t>
            </w:r>
            <w:r w:rsidR="003001A2" w:rsidRPr="003001A2">
              <w:rPr>
                <w:rFonts w:eastAsiaTheme="minorEastAsia"/>
                <w:szCs w:val="20"/>
                <w:lang w:val="en-GB" w:eastAsia="zh-CN"/>
              </w:rPr>
              <w:t xml:space="preserve">: </w:t>
            </w: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switch</m:t>
                  </m:r>
                </m:sub>
              </m:sSub>
              <m:r>
                <w:rPr>
                  <w:rFonts w:ascii="Cambria Math" w:hAnsi="Cambria Math"/>
                  <w:szCs w:val="20"/>
                </w:rPr>
                <m:t>=[25] symbols</m:t>
              </m:r>
            </m:oMath>
            <w:r w:rsidR="003001A2" w:rsidRPr="003001A2">
              <w:rPr>
                <w:rFonts w:eastAsiaTheme="minorEastAsia" w:hint="eastAsia"/>
                <w:szCs w:val="20"/>
                <w:lang w:eastAsia="zh-CN"/>
              </w:rPr>
              <w:t xml:space="preserve"> </w:t>
            </w:r>
            <w:r w:rsidR="003001A2" w:rsidRPr="003001A2">
              <w:rPr>
                <w:rFonts w:eastAsiaTheme="minorEastAsia"/>
                <w:szCs w:val="20"/>
                <w:lang w:eastAsia="zh-CN"/>
              </w:rPr>
              <w:t xml:space="preserve">for </w:t>
            </w:r>
            <w:r w:rsidR="003001A2" w:rsidRPr="003001A2">
              <w:rPr>
                <w:szCs w:val="20"/>
              </w:rPr>
              <w:t xml:space="preserve">SCS configuration </w:t>
            </w:r>
            <m:oMath>
              <m:r>
                <w:rPr>
                  <w:rFonts w:ascii="Cambria Math" w:hAnsi="Cambria Math"/>
                  <w:szCs w:val="20"/>
                </w:rPr>
                <m:t>μ=3</m:t>
              </m:r>
            </m:oMath>
          </w:p>
          <w:p w14:paraId="51270713" w14:textId="2E04F8F8" w:rsidR="00FC4E02" w:rsidRPr="00875F42" w:rsidRDefault="00FC4E02" w:rsidP="00895799">
            <w:pPr>
              <w:pStyle w:val="aff2"/>
              <w:numPr>
                <w:ilvl w:val="1"/>
                <w:numId w:val="71"/>
              </w:numPr>
              <w:ind w:left="684"/>
              <w:rPr>
                <w:szCs w:val="20"/>
                <w:lang w:val="en-GB" w:eastAsia="zh-CN"/>
              </w:rPr>
            </w:pPr>
            <w:r w:rsidRPr="00EF591E">
              <w:rPr>
                <w:szCs w:val="20"/>
                <w:u w:val="single"/>
                <w:lang w:val="en-GB" w:eastAsia="zh-CN"/>
              </w:rPr>
              <w:t>O</w:t>
            </w:r>
            <w:r w:rsidRPr="00EF591E">
              <w:rPr>
                <w:rFonts w:hint="eastAsia"/>
                <w:szCs w:val="20"/>
                <w:u w:val="single"/>
                <w:lang w:val="en-GB" w:eastAsia="zh-CN"/>
              </w:rPr>
              <w:t>ption</w:t>
            </w:r>
            <w:r w:rsidRPr="00EF591E">
              <w:rPr>
                <w:szCs w:val="20"/>
                <w:u w:val="single"/>
                <w:lang w:val="en-GB" w:eastAsia="zh-CN"/>
              </w:rPr>
              <w:t xml:space="preserve"> b</w:t>
            </w:r>
            <w:r w:rsidRPr="008B706F">
              <w:rPr>
                <w:szCs w:val="20"/>
                <w:lang w:val="en-GB" w:eastAsia="zh-CN"/>
              </w:rPr>
              <w:t xml:space="preserve">: </w:t>
            </w:r>
            <w:r w:rsidRPr="00FA0C1D">
              <w:rPr>
                <w:szCs w:val="20"/>
                <w:lang w:eastAsia="zh-CN"/>
              </w:rPr>
              <w:t xml:space="preserve"> </w:t>
            </w:r>
            <w:r w:rsidRPr="002F58CF">
              <w:rPr>
                <w:szCs w:val="20"/>
                <w:lang w:eastAsia="zh-CN"/>
              </w:rPr>
              <w:t>the</w:t>
            </w:r>
            <w:r w:rsidR="006F57A1">
              <w:rPr>
                <w:szCs w:val="20"/>
                <w:lang w:eastAsia="zh-CN"/>
              </w:rPr>
              <w:t xml:space="preserve"> application delay</w:t>
            </w:r>
            <w:r w:rsidRPr="002F58CF">
              <w:rPr>
                <w:szCs w:val="20"/>
                <w:lang w:eastAsia="zh-CN"/>
              </w:rPr>
              <w:t xml:space="preserve"> needed for PDCCH processing </w:t>
            </w:r>
            <w:r>
              <w:rPr>
                <w:szCs w:val="20"/>
                <w:lang w:eastAsia="zh-CN"/>
              </w:rPr>
              <w:t>for</w:t>
            </w:r>
            <w:r w:rsidRPr="002F58CF">
              <w:rPr>
                <w:szCs w:val="20"/>
                <w:lang w:eastAsia="zh-CN"/>
              </w:rPr>
              <w:t xml:space="preserve"> </w:t>
            </w:r>
            <w:r>
              <w:rPr>
                <w:szCs w:val="20"/>
                <w:lang w:eastAsia="zh-CN"/>
              </w:rPr>
              <w:t>Rel-16</w:t>
            </w:r>
            <w:r w:rsidRPr="002F58CF">
              <w:rPr>
                <w:szCs w:val="20"/>
                <w:lang w:eastAsia="zh-CN"/>
              </w:rPr>
              <w:t xml:space="preserve"> </w:t>
            </w:r>
            <w:r>
              <w:rPr>
                <w:szCs w:val="20"/>
                <w:lang w:eastAsia="zh-CN"/>
              </w:rPr>
              <w:t>minimum</w:t>
            </w:r>
            <w:r w:rsidRPr="002F58CF">
              <w:rPr>
                <w:szCs w:val="20"/>
                <w:lang w:eastAsia="zh-CN"/>
              </w:rPr>
              <w:t xml:space="preserve"> application delay for K0min/K2min indication</w:t>
            </w:r>
            <w:r w:rsidRPr="00875F42">
              <w:rPr>
                <w:szCs w:val="20"/>
                <w:lang w:eastAsia="zh-CN"/>
              </w:rPr>
              <w:t xml:space="preserve"> </w:t>
            </w:r>
            <w:r w:rsidRPr="002F58CF">
              <w:rPr>
                <w:szCs w:val="20"/>
                <w:lang w:eastAsia="zh-CN"/>
              </w:rPr>
              <w:t xml:space="preserve">was </w:t>
            </w:r>
            <w:r>
              <w:rPr>
                <w:szCs w:val="20"/>
                <w:lang w:eastAsia="zh-CN"/>
              </w:rPr>
              <w:t>reused.</w:t>
            </w:r>
          </w:p>
          <w:p w14:paraId="614750FF" w14:textId="77777777" w:rsidR="00FC4E02" w:rsidRPr="00163408" w:rsidRDefault="00FC4E02" w:rsidP="00895799">
            <w:pPr>
              <w:pStyle w:val="aff2"/>
              <w:numPr>
                <w:ilvl w:val="1"/>
                <w:numId w:val="71"/>
              </w:numPr>
              <w:ind w:left="684"/>
              <w:rPr>
                <w:szCs w:val="20"/>
                <w:lang w:val="en-GB" w:eastAsia="zh-CN"/>
              </w:rPr>
            </w:pPr>
            <w:r w:rsidRPr="00EF591E">
              <w:rPr>
                <w:rFonts w:eastAsiaTheme="minorEastAsia" w:hint="eastAsia"/>
                <w:szCs w:val="20"/>
                <w:u w:val="single"/>
                <w:lang w:val="en-GB" w:eastAsia="zh-CN"/>
              </w:rPr>
              <w:t>O</w:t>
            </w:r>
            <w:r w:rsidRPr="00EF591E">
              <w:rPr>
                <w:rFonts w:eastAsiaTheme="minorEastAsia"/>
                <w:szCs w:val="20"/>
                <w:u w:val="single"/>
                <w:lang w:val="en-GB" w:eastAsia="zh-CN"/>
              </w:rPr>
              <w:t xml:space="preserve">ption </w:t>
            </w:r>
            <w:r w:rsidRPr="00EF591E">
              <w:rPr>
                <w:rFonts w:eastAsiaTheme="minorEastAsia" w:hint="eastAsia"/>
                <w:szCs w:val="20"/>
                <w:u w:val="single"/>
                <w:lang w:val="en-GB" w:eastAsia="zh-CN"/>
              </w:rPr>
              <w:t>c</w:t>
            </w:r>
            <w:r w:rsidRPr="00EF591E">
              <w:rPr>
                <w:rFonts w:eastAsiaTheme="minorEastAsia"/>
                <w:szCs w:val="20"/>
                <w:u w:val="single"/>
                <w:lang w:val="en-GB" w:eastAsia="zh-CN"/>
              </w:rPr>
              <w:t>:</w:t>
            </w:r>
            <w:r>
              <w:rPr>
                <w:rFonts w:eastAsiaTheme="minorEastAsia"/>
                <w:szCs w:val="20"/>
                <w:lang w:val="en-GB" w:eastAsia="zh-CN"/>
              </w:rPr>
              <w:t xml:space="preserve"> </w:t>
            </w:r>
            <w:r w:rsidRPr="00163408">
              <w:rPr>
                <w:rFonts w:eastAsiaTheme="minorEastAsia"/>
                <w:szCs w:val="20"/>
                <w:lang w:val="en-GB" w:eastAsia="zh-CN"/>
              </w:rPr>
              <w:t>PDCCH skipping command applies after PUSCH transmission if triggered by UL DCI</w:t>
            </w:r>
          </w:p>
          <w:p w14:paraId="07FB3276" w14:textId="77777777" w:rsidR="00FC4E02" w:rsidRPr="00B239F3" w:rsidRDefault="00FC4E02" w:rsidP="00895799">
            <w:pPr>
              <w:pStyle w:val="aff2"/>
              <w:numPr>
                <w:ilvl w:val="1"/>
                <w:numId w:val="71"/>
              </w:numPr>
              <w:ind w:left="684"/>
              <w:rPr>
                <w:szCs w:val="20"/>
                <w:lang w:val="en-GB" w:eastAsia="zh-CN"/>
              </w:rPr>
            </w:pPr>
            <w:r w:rsidRPr="00EF591E">
              <w:rPr>
                <w:rFonts w:eastAsiaTheme="minorEastAsia" w:hint="eastAsia"/>
                <w:szCs w:val="20"/>
                <w:u w:val="single"/>
                <w:lang w:val="en-GB" w:eastAsia="zh-CN"/>
              </w:rPr>
              <w:t>O</w:t>
            </w:r>
            <w:r w:rsidRPr="00EF591E">
              <w:rPr>
                <w:rFonts w:eastAsiaTheme="minorEastAsia"/>
                <w:szCs w:val="20"/>
                <w:u w:val="single"/>
                <w:lang w:val="en-GB" w:eastAsia="zh-CN"/>
              </w:rPr>
              <w:t>ption d</w:t>
            </w:r>
            <w:r>
              <w:rPr>
                <w:rFonts w:eastAsiaTheme="minorEastAsia"/>
                <w:szCs w:val="20"/>
                <w:lang w:val="en-GB" w:eastAsia="zh-CN"/>
              </w:rPr>
              <w:t xml:space="preserve">: </w:t>
            </w:r>
            <w:r w:rsidRPr="00163408">
              <w:rPr>
                <w:rFonts w:eastAsiaTheme="minorEastAsia"/>
                <w:szCs w:val="20"/>
                <w:lang w:val="en-GB" w:eastAsia="zh-CN"/>
              </w:rPr>
              <w:t>PDCCH skipping command applies after ACK/NACK transmission.</w:t>
            </w:r>
          </w:p>
          <w:p w14:paraId="4ACB9AF4" w14:textId="3A6D0F89" w:rsidR="00FC4E02" w:rsidRPr="001169BF" w:rsidRDefault="00FC4E02" w:rsidP="00895799">
            <w:pPr>
              <w:pStyle w:val="aff2"/>
              <w:numPr>
                <w:ilvl w:val="1"/>
                <w:numId w:val="71"/>
              </w:numPr>
              <w:ind w:left="684"/>
              <w:rPr>
                <w:rFonts w:eastAsiaTheme="minorEastAsia"/>
                <w:szCs w:val="20"/>
                <w:u w:val="single"/>
                <w:lang w:val="en-GB" w:eastAsia="zh-CN"/>
              </w:rPr>
            </w:pPr>
            <w:r w:rsidRPr="001169BF">
              <w:rPr>
                <w:rFonts w:eastAsiaTheme="minorEastAsia"/>
                <w:szCs w:val="20"/>
                <w:u w:val="single"/>
                <w:lang w:val="en-GB" w:eastAsia="zh-CN"/>
              </w:rPr>
              <w:t>O</w:t>
            </w:r>
            <w:r w:rsidRPr="001169BF">
              <w:rPr>
                <w:rFonts w:eastAsiaTheme="minorEastAsia" w:hint="eastAsia"/>
                <w:szCs w:val="20"/>
                <w:u w:val="single"/>
                <w:lang w:val="en-GB" w:eastAsia="zh-CN"/>
              </w:rPr>
              <w:t>ption</w:t>
            </w:r>
            <w:r w:rsidRPr="001169BF">
              <w:rPr>
                <w:rFonts w:eastAsiaTheme="minorEastAsia"/>
                <w:szCs w:val="20"/>
                <w:u w:val="single"/>
                <w:lang w:val="en-GB" w:eastAsia="zh-CN"/>
              </w:rPr>
              <w:t xml:space="preserve"> </w:t>
            </w:r>
            <w:r w:rsidRPr="001169BF">
              <w:rPr>
                <w:rFonts w:eastAsiaTheme="minorEastAsia" w:hint="eastAsia"/>
                <w:szCs w:val="20"/>
                <w:u w:val="single"/>
                <w:lang w:val="en-GB" w:eastAsia="zh-CN"/>
              </w:rPr>
              <w:t>e</w:t>
            </w:r>
            <w:r w:rsidRPr="001169BF">
              <w:rPr>
                <w:rFonts w:eastAsiaTheme="minorEastAsia"/>
                <w:szCs w:val="20"/>
                <w:u w:val="single"/>
                <w:lang w:val="en-GB" w:eastAsia="zh-CN"/>
              </w:rPr>
              <w:t xml:space="preserve">: after </w:t>
            </w:r>
            <w:r w:rsidRPr="001169BF">
              <w:rPr>
                <w:rFonts w:eastAsiaTheme="minorEastAsia" w:hint="eastAsia"/>
                <w:szCs w:val="20"/>
                <w:u w:val="single"/>
                <w:lang w:val="en-GB" w:eastAsia="zh-CN"/>
              </w:rPr>
              <w:t>successfully</w:t>
            </w:r>
            <w:r w:rsidRPr="001169BF">
              <w:rPr>
                <w:rFonts w:eastAsiaTheme="minorEastAsia"/>
                <w:szCs w:val="20"/>
                <w:u w:val="single"/>
                <w:lang w:val="en-GB" w:eastAsia="zh-CN"/>
              </w:rPr>
              <w:t xml:space="preserve"> decoding TB.</w:t>
            </w:r>
          </w:p>
          <w:p w14:paraId="22AE460E" w14:textId="7BB4FE25" w:rsidR="00FC4E02" w:rsidRPr="00423EF1" w:rsidRDefault="00FC4E02" w:rsidP="00895799">
            <w:pPr>
              <w:pStyle w:val="aff2"/>
              <w:numPr>
                <w:ilvl w:val="1"/>
                <w:numId w:val="71"/>
              </w:numPr>
              <w:ind w:left="684"/>
              <w:rPr>
                <w:szCs w:val="20"/>
                <w:lang w:val="en-GB" w:eastAsia="zh-CN"/>
              </w:rPr>
            </w:pPr>
            <w:r>
              <w:rPr>
                <w:rFonts w:eastAsiaTheme="minorEastAsia"/>
                <w:szCs w:val="20"/>
                <w:lang w:val="en-GB" w:eastAsia="zh-CN"/>
              </w:rPr>
              <w:t>Others not precluded.</w:t>
            </w:r>
          </w:p>
        </w:tc>
      </w:tr>
    </w:tbl>
    <w:p w14:paraId="76E20D07" w14:textId="04E7695D" w:rsidR="00D06F05" w:rsidRDefault="00D06F05" w:rsidP="00D06F05">
      <w:pPr>
        <w:rPr>
          <w:lang w:val="en-GB" w:eastAsia="zh-CN"/>
        </w:rPr>
      </w:pPr>
    </w:p>
    <w:p w14:paraId="6FD0B3A8" w14:textId="55E15908" w:rsidR="00517DB0" w:rsidRDefault="00517DB0" w:rsidP="00517DB0">
      <w:pPr>
        <w:widowControl w:val="0"/>
        <w:spacing w:after="120"/>
        <w:jc w:val="both"/>
        <w:rPr>
          <w:lang w:eastAsia="zh-CN"/>
        </w:rPr>
      </w:pPr>
      <w:r>
        <w:rPr>
          <w:rFonts w:hint="eastAsia"/>
          <w:lang w:eastAsia="zh-CN"/>
        </w:rPr>
        <w:t>A</w:t>
      </w:r>
      <w:r>
        <w:rPr>
          <w:lang w:eastAsia="zh-CN"/>
        </w:rPr>
        <w:t xml:space="preserve">nother issue is that the UE behavior during the application time should be clear between gNB and UE. Hence, it is proposed that the </w:t>
      </w:r>
      <w:r>
        <w:rPr>
          <w:lang w:val="en-GB" w:eastAsia="ja-JP"/>
        </w:rPr>
        <w:t>UE should not receive different PDCCH monitoring adaptation indications during the application time, as proposed by some companies</w:t>
      </w:r>
      <w:r w:rsidR="00423EF1">
        <w:rPr>
          <w:lang w:val="en-GB" w:eastAsia="ja-JP"/>
        </w:rPr>
        <w:t>[21]</w:t>
      </w:r>
      <w:r>
        <w:rPr>
          <w:lang w:val="en-GB" w:eastAsia="ja-JP"/>
        </w:rPr>
        <w:t xml:space="preserve">. </w:t>
      </w:r>
      <w:r>
        <w:rPr>
          <w:rFonts w:hint="eastAsia"/>
          <w:lang w:val="en-GB" w:eastAsia="zh-CN"/>
        </w:rPr>
        <w:t>Surely</w:t>
      </w:r>
      <w:r>
        <w:rPr>
          <w:lang w:val="en-GB" w:eastAsia="zh-CN"/>
        </w:rPr>
        <w:t xml:space="preserve"> it can be further discussed after a clear definition of the application time.</w:t>
      </w:r>
    </w:p>
    <w:tbl>
      <w:tblPr>
        <w:tblW w:w="9924" w:type="dxa"/>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4"/>
      </w:tblGrid>
      <w:tr w:rsidR="00FC4E02" w14:paraId="19C66DCC" w14:textId="77777777" w:rsidTr="00FC4E02">
        <w:trPr>
          <w:trHeight w:val="812"/>
        </w:trPr>
        <w:tc>
          <w:tcPr>
            <w:tcW w:w="9924" w:type="dxa"/>
            <w:vAlign w:val="center"/>
          </w:tcPr>
          <w:p w14:paraId="25A38CCF" w14:textId="77777777" w:rsidR="00FC4E02" w:rsidRPr="00D06F05" w:rsidRDefault="00FC4E02" w:rsidP="00FC4E02">
            <w:pPr>
              <w:widowControl w:val="0"/>
              <w:spacing w:after="120"/>
              <w:jc w:val="both"/>
              <w:rPr>
                <w:b/>
                <w:highlight w:val="lightGray"/>
                <w:lang w:eastAsia="zh-CN"/>
              </w:rPr>
            </w:pPr>
            <w:r w:rsidRPr="00D06F05">
              <w:rPr>
                <w:b/>
                <w:highlight w:val="lightGray"/>
                <w:lang w:eastAsia="zh-CN"/>
              </w:rPr>
              <w:t>[</w:t>
            </w:r>
            <w:r w:rsidRPr="00D06F05">
              <w:rPr>
                <w:rFonts w:hint="eastAsia"/>
                <w:b/>
                <w:highlight w:val="lightGray"/>
                <w:lang w:eastAsia="zh-CN"/>
              </w:rPr>
              <w:t>Medium</w:t>
            </w:r>
            <w:r w:rsidRPr="00D06F05">
              <w:rPr>
                <w:b/>
                <w:highlight w:val="lightGray"/>
                <w:lang w:eastAsia="zh-CN"/>
              </w:rPr>
              <w:t>] proposal 4-2:</w:t>
            </w:r>
          </w:p>
          <w:p w14:paraId="44DAD266" w14:textId="398A6696" w:rsidR="00FC4E02" w:rsidRPr="00FC4E02" w:rsidRDefault="00FC4E02" w:rsidP="00FC4E02">
            <w:pPr>
              <w:spacing w:after="0"/>
              <w:rPr>
                <w:lang w:val="en-GB" w:eastAsia="zh-CN"/>
              </w:rPr>
            </w:pPr>
            <w:r>
              <w:rPr>
                <w:lang w:val="en-GB" w:eastAsia="ja-JP"/>
              </w:rPr>
              <w:t>UE should not receive different PDCCH monitoring adaptation indications during the application time</w:t>
            </w:r>
          </w:p>
        </w:tc>
      </w:tr>
    </w:tbl>
    <w:p w14:paraId="6C6EDD4F" w14:textId="77777777" w:rsidR="00FC4E02" w:rsidRDefault="00FC4E02" w:rsidP="00FC4E02">
      <w:pPr>
        <w:rPr>
          <w:lang w:val="en-GB" w:eastAsia="zh-CN"/>
        </w:rPr>
      </w:pPr>
    </w:p>
    <w:p w14:paraId="011F7C4C" w14:textId="77777777" w:rsidR="00BB7A4F" w:rsidRPr="004E0FA9" w:rsidRDefault="00BB7A4F" w:rsidP="00BB7A4F">
      <w:pPr>
        <w:pStyle w:val="3"/>
        <w:spacing w:line="240" w:lineRule="auto"/>
        <w:rPr>
          <w:lang w:eastAsia="zh-CN"/>
        </w:rPr>
      </w:pPr>
      <w:r w:rsidRPr="004E0FA9">
        <w:rPr>
          <w:lang w:eastAsia="zh-CN"/>
        </w:rPr>
        <w:t>Companies views (1st round)</w:t>
      </w:r>
    </w:p>
    <w:p w14:paraId="2FF02B8E" w14:textId="77777777" w:rsidR="00BB7A4F" w:rsidRDefault="00BB7A4F" w:rsidP="00BB7A4F">
      <w:pPr>
        <w:rPr>
          <w:lang w:eastAsia="zh-CN"/>
        </w:rPr>
      </w:pPr>
      <w:r>
        <w:rPr>
          <w:lang w:eastAsia="zh-CN"/>
        </w:rPr>
        <w:t>Companies are encouraged to provide comments in the table below.</w:t>
      </w:r>
    </w:p>
    <w:tbl>
      <w:tblPr>
        <w:tblStyle w:val="afb"/>
        <w:tblW w:w="0" w:type="auto"/>
        <w:tblLook w:val="04A0" w:firstRow="1" w:lastRow="0" w:firstColumn="1" w:lastColumn="0" w:noHBand="0" w:noVBand="1"/>
      </w:tblPr>
      <w:tblGrid>
        <w:gridCol w:w="2122"/>
        <w:gridCol w:w="7840"/>
      </w:tblGrid>
      <w:tr w:rsidR="00BB7A4F" w14:paraId="4AD1BE17" w14:textId="77777777" w:rsidTr="007F7249">
        <w:tc>
          <w:tcPr>
            <w:tcW w:w="2122" w:type="dxa"/>
            <w:tcBorders>
              <w:top w:val="single" w:sz="4" w:space="0" w:color="auto"/>
              <w:left w:val="single" w:sz="4" w:space="0" w:color="auto"/>
              <w:bottom w:val="single" w:sz="4" w:space="0" w:color="auto"/>
              <w:right w:val="single" w:sz="4" w:space="0" w:color="auto"/>
            </w:tcBorders>
          </w:tcPr>
          <w:p w14:paraId="2BC3A60E" w14:textId="77777777" w:rsidR="00BB7A4F" w:rsidRDefault="00BB7A4F" w:rsidP="007F7249">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BC6204C" w14:textId="77777777" w:rsidR="00BB7A4F" w:rsidRDefault="00BB7A4F" w:rsidP="007F7249">
            <w:pPr>
              <w:jc w:val="center"/>
              <w:rPr>
                <w:b/>
                <w:lang w:eastAsia="zh-CN"/>
              </w:rPr>
            </w:pPr>
            <w:r>
              <w:rPr>
                <w:b/>
                <w:lang w:eastAsia="zh-CN"/>
              </w:rPr>
              <w:t>Comment</w:t>
            </w:r>
          </w:p>
        </w:tc>
      </w:tr>
      <w:tr w:rsidR="00BB7A4F" w14:paraId="06CEDA35" w14:textId="77777777" w:rsidTr="007F7249">
        <w:tc>
          <w:tcPr>
            <w:tcW w:w="2122" w:type="dxa"/>
            <w:tcBorders>
              <w:top w:val="single" w:sz="4" w:space="0" w:color="auto"/>
              <w:left w:val="single" w:sz="4" w:space="0" w:color="auto"/>
              <w:bottom w:val="single" w:sz="4" w:space="0" w:color="auto"/>
              <w:right w:val="single" w:sz="4" w:space="0" w:color="auto"/>
            </w:tcBorders>
          </w:tcPr>
          <w:p w14:paraId="6B765C92" w14:textId="1C4F0AD6" w:rsidR="00BB7A4F" w:rsidRPr="00BA3EA3" w:rsidRDefault="00622201" w:rsidP="007F7249">
            <w:pPr>
              <w:jc w:val="left"/>
              <w:rPr>
                <w:bCs/>
                <w:lang w:eastAsia="zh-CN"/>
              </w:rPr>
            </w:pPr>
            <w:r>
              <w:rPr>
                <w:bCs/>
                <w:lang w:eastAsia="zh-CN"/>
              </w:rPr>
              <w:t>NordicSemi</w:t>
            </w:r>
          </w:p>
        </w:tc>
        <w:tc>
          <w:tcPr>
            <w:tcW w:w="7840" w:type="dxa"/>
            <w:tcBorders>
              <w:top w:val="single" w:sz="4" w:space="0" w:color="auto"/>
              <w:left w:val="single" w:sz="4" w:space="0" w:color="auto"/>
              <w:bottom w:val="single" w:sz="4" w:space="0" w:color="auto"/>
              <w:right w:val="single" w:sz="4" w:space="0" w:color="auto"/>
            </w:tcBorders>
          </w:tcPr>
          <w:p w14:paraId="36CA37E3" w14:textId="6E61CA37" w:rsidR="00BB7A4F" w:rsidRPr="00BA3EA3" w:rsidRDefault="006638CB" w:rsidP="007F7249">
            <w:pPr>
              <w:jc w:val="left"/>
              <w:rPr>
                <w:bCs/>
                <w:lang w:eastAsia="zh-CN"/>
              </w:rPr>
            </w:pPr>
            <w:r>
              <w:rPr>
                <w:bCs/>
                <w:lang w:eastAsia="zh-CN"/>
              </w:rPr>
              <w:t xml:space="preserve">I believe reference point for scheduling PDCCH should be </w:t>
            </w:r>
            <w:r w:rsidR="00C74E01">
              <w:rPr>
                <w:bCs/>
                <w:lang w:eastAsia="zh-CN"/>
              </w:rPr>
              <w:t>slot of HARQ-ACK</w:t>
            </w:r>
            <w:r w:rsidR="00CD5305">
              <w:rPr>
                <w:bCs/>
                <w:lang w:eastAsia="zh-CN"/>
              </w:rPr>
              <w:t>/PUSCH</w:t>
            </w:r>
            <w:r w:rsidR="006D323F">
              <w:rPr>
                <w:bCs/>
                <w:lang w:eastAsia="zh-CN"/>
              </w:rPr>
              <w:t xml:space="preserve"> and Option </w:t>
            </w:r>
            <w:r w:rsidR="00CD5305">
              <w:rPr>
                <w:bCs/>
                <w:lang w:eastAsia="zh-CN"/>
              </w:rPr>
              <w:t>a</w:t>
            </w:r>
            <w:r w:rsidR="006D323F">
              <w:rPr>
                <w:bCs/>
                <w:lang w:eastAsia="zh-CN"/>
              </w:rPr>
              <w:t xml:space="preserve"> can be reused </w:t>
            </w:r>
            <w:r w:rsidR="00C74E01">
              <w:rPr>
                <w:bCs/>
                <w:lang w:eastAsia="zh-CN"/>
              </w:rPr>
              <w:t xml:space="preserve">. </w:t>
            </w:r>
            <w:r w:rsidR="001073D7">
              <w:rPr>
                <w:bCs/>
                <w:lang w:eastAsia="zh-CN"/>
              </w:rPr>
              <w:t>If non-scheudling DCI is supported, Option a can be reused</w:t>
            </w:r>
            <w:r w:rsidR="00CD5305">
              <w:rPr>
                <w:bCs/>
                <w:lang w:eastAsia="zh-CN"/>
              </w:rPr>
              <w:t xml:space="preserve"> directly</w:t>
            </w:r>
            <w:r w:rsidR="001073D7">
              <w:rPr>
                <w:bCs/>
                <w:lang w:eastAsia="zh-CN"/>
              </w:rPr>
              <w:t xml:space="preserve">. </w:t>
            </w:r>
          </w:p>
        </w:tc>
      </w:tr>
      <w:tr w:rsidR="00BB7A4F" w14:paraId="7CDA2C8E" w14:textId="77777777" w:rsidTr="007F7249">
        <w:tc>
          <w:tcPr>
            <w:tcW w:w="2122" w:type="dxa"/>
            <w:tcBorders>
              <w:top w:val="single" w:sz="4" w:space="0" w:color="auto"/>
              <w:left w:val="single" w:sz="4" w:space="0" w:color="auto"/>
              <w:bottom w:val="single" w:sz="4" w:space="0" w:color="auto"/>
              <w:right w:val="single" w:sz="4" w:space="0" w:color="auto"/>
            </w:tcBorders>
          </w:tcPr>
          <w:p w14:paraId="4895D575" w14:textId="296F322B" w:rsidR="00BB7A4F" w:rsidRPr="00BA3EA3" w:rsidRDefault="0058032C" w:rsidP="007F7249">
            <w:pPr>
              <w:jc w:val="left"/>
              <w:rPr>
                <w:bCs/>
                <w:lang w:eastAsia="zh-CN"/>
              </w:rPr>
            </w:pPr>
            <w:r>
              <w:rPr>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72AB7CE" w14:textId="5F893E04" w:rsidR="00BB7A4F" w:rsidRPr="00BA3EA3" w:rsidRDefault="0058032C" w:rsidP="007F7249">
            <w:pPr>
              <w:jc w:val="left"/>
              <w:rPr>
                <w:bCs/>
                <w:lang w:eastAsia="zh-CN"/>
              </w:rPr>
            </w:pPr>
            <w:r>
              <w:rPr>
                <w:bCs/>
                <w:lang w:eastAsia="zh-CN"/>
              </w:rPr>
              <w:t xml:space="preserve">Option f:  Application delay should be “ZERO”  for PDCCH monitoring adaptation to achieve higher UE power saving.   PDCCH monitoring adaptation would be applied after UE receive the additional PDCCH monitoring adaptation control signaling bit(s) in DCI since DCI would control signaling bits at each DCI.   </w:t>
            </w:r>
          </w:p>
        </w:tc>
      </w:tr>
      <w:tr w:rsidR="005531A8" w14:paraId="00D3AB0F" w14:textId="77777777" w:rsidTr="007F7249">
        <w:tc>
          <w:tcPr>
            <w:tcW w:w="2122" w:type="dxa"/>
            <w:tcBorders>
              <w:top w:val="single" w:sz="4" w:space="0" w:color="auto"/>
              <w:left w:val="single" w:sz="4" w:space="0" w:color="auto"/>
              <w:bottom w:val="single" w:sz="4" w:space="0" w:color="auto"/>
              <w:right w:val="single" w:sz="4" w:space="0" w:color="auto"/>
            </w:tcBorders>
          </w:tcPr>
          <w:p w14:paraId="1221DAC0" w14:textId="71CD1F0F" w:rsidR="005531A8" w:rsidRDefault="005531A8" w:rsidP="005531A8">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652D6BB9" w14:textId="77777777" w:rsidR="005531A8" w:rsidRDefault="005531A8" w:rsidP="005531A8">
            <w:pPr>
              <w:jc w:val="left"/>
              <w:rPr>
                <w:bCs/>
                <w:lang w:eastAsia="zh-CN"/>
              </w:rPr>
            </w:pPr>
            <w:r>
              <w:rPr>
                <w:bCs/>
                <w:lang w:eastAsia="zh-CN"/>
              </w:rPr>
              <w:t>Proposal 4-1: Option c for UL scheduling DCI and Option d for DL schecheduling DCI.</w:t>
            </w:r>
          </w:p>
          <w:p w14:paraId="37D1A5D5" w14:textId="144310CA" w:rsidR="005531A8" w:rsidRDefault="005531A8" w:rsidP="005531A8">
            <w:pPr>
              <w:rPr>
                <w:bCs/>
                <w:lang w:eastAsia="zh-CN"/>
              </w:rPr>
            </w:pPr>
            <w:r>
              <w:rPr>
                <w:bCs/>
                <w:lang w:eastAsia="zh-CN"/>
              </w:rPr>
              <w:t xml:space="preserve">For DL scheduling DCI, when NACK is transmitted, </w:t>
            </w:r>
            <w:r w:rsidRPr="006603BE">
              <w:t>the gNB does not know whether the UE missed DCI itself, or failed PDSCH decoding. There can be misalignment between the UE and the gNB on PDCCH monitoring occasion. To handle this problem, when NACK is received by the gNB, the previous triggering commanded is cancelled, and the gNB needs to send another triggering commend with retransmissions scheduling DCI</w:t>
            </w:r>
            <w:r>
              <w:rPr>
                <w:bCs/>
                <w:lang w:eastAsia="zh-CN"/>
              </w:rPr>
              <w:t xml:space="preserve">   </w:t>
            </w:r>
          </w:p>
        </w:tc>
      </w:tr>
      <w:tr w:rsidR="00146E03" w14:paraId="5A2EFB8B" w14:textId="77777777" w:rsidTr="007F7249">
        <w:tc>
          <w:tcPr>
            <w:tcW w:w="2122" w:type="dxa"/>
            <w:tcBorders>
              <w:top w:val="single" w:sz="4" w:space="0" w:color="auto"/>
              <w:left w:val="single" w:sz="4" w:space="0" w:color="auto"/>
              <w:bottom w:val="single" w:sz="4" w:space="0" w:color="auto"/>
              <w:right w:val="single" w:sz="4" w:space="0" w:color="auto"/>
            </w:tcBorders>
          </w:tcPr>
          <w:p w14:paraId="3FA07A72" w14:textId="38A58951" w:rsidR="00146E03" w:rsidRDefault="00146E03" w:rsidP="00146E03">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1292351" w14:textId="77777777" w:rsidR="00146E03" w:rsidRDefault="00146E03" w:rsidP="00146E03">
            <w:pPr>
              <w:spacing w:before="0" w:after="120"/>
              <w:jc w:val="left"/>
              <w:rPr>
                <w:bCs/>
                <w:lang w:eastAsia="zh-CN"/>
              </w:rPr>
            </w:pPr>
            <w:r>
              <w:rPr>
                <w:bCs/>
                <w:lang w:eastAsia="zh-CN"/>
              </w:rPr>
              <w:t>Proposal 4-1: We support Options a and b. At this initial stage of discussion, we are fine to keep other options in the proposal for further discussion. As an FFS, it would be also good to discuss whether the same or different application delay(s) should be used for SSSG switching and PDCCH skipping functions.</w:t>
            </w:r>
          </w:p>
          <w:p w14:paraId="0A86386A" w14:textId="223C9B51" w:rsidR="00146E03" w:rsidRDefault="00146E03" w:rsidP="00146E03">
            <w:pPr>
              <w:spacing w:before="0" w:after="120"/>
              <w:rPr>
                <w:bCs/>
                <w:lang w:eastAsia="zh-CN"/>
              </w:rPr>
            </w:pPr>
            <w:r>
              <w:rPr>
                <w:bCs/>
                <w:lang w:eastAsia="zh-CN"/>
              </w:rPr>
              <w:t>Proposal 4-2: We are fine with the proposal.</w:t>
            </w:r>
          </w:p>
        </w:tc>
      </w:tr>
      <w:tr w:rsidR="001E6011" w14:paraId="42CE11F8" w14:textId="77777777" w:rsidTr="007F7249">
        <w:tc>
          <w:tcPr>
            <w:tcW w:w="2122" w:type="dxa"/>
            <w:tcBorders>
              <w:top w:val="single" w:sz="4" w:space="0" w:color="auto"/>
              <w:left w:val="single" w:sz="4" w:space="0" w:color="auto"/>
              <w:bottom w:val="single" w:sz="4" w:space="0" w:color="auto"/>
              <w:right w:val="single" w:sz="4" w:space="0" w:color="auto"/>
            </w:tcBorders>
          </w:tcPr>
          <w:p w14:paraId="3058A13F" w14:textId="35266699" w:rsidR="001E6011" w:rsidRDefault="001E6011" w:rsidP="001E6011">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32EBB23" w14:textId="1D3ABE1F" w:rsidR="001E6011" w:rsidRDefault="001E6011" w:rsidP="001E6011">
            <w:pPr>
              <w:spacing w:after="120"/>
              <w:rPr>
                <w:bCs/>
                <w:lang w:eastAsia="zh-CN"/>
              </w:rPr>
            </w:pPr>
            <w:r>
              <w:rPr>
                <w:bCs/>
                <w:lang w:eastAsia="zh-CN"/>
              </w:rPr>
              <w:t xml:space="preserve">For search space set switching, search space switch delay defined </w:t>
            </w:r>
            <w:r w:rsidRPr="002F58CF">
              <w:t xml:space="preserve">in Table 10.4-1 </w:t>
            </w:r>
            <w:r>
              <w:t xml:space="preserve">of TS38.213 can be reused. For PDCCH skipping, zero or at most </w:t>
            </w:r>
            <w:r>
              <w:rPr>
                <w:lang w:eastAsia="zh-CN"/>
              </w:rPr>
              <w:t>Rel-16</w:t>
            </w:r>
            <w:r w:rsidRPr="002F58CF">
              <w:rPr>
                <w:lang w:eastAsia="zh-CN"/>
              </w:rPr>
              <w:t xml:space="preserve"> </w:t>
            </w:r>
            <w:r>
              <w:rPr>
                <w:lang w:eastAsia="zh-CN"/>
              </w:rPr>
              <w:t>minimum</w:t>
            </w:r>
            <w:r w:rsidRPr="002F58CF">
              <w:rPr>
                <w:lang w:eastAsia="zh-CN"/>
              </w:rPr>
              <w:t xml:space="preserve"> application delay for K0min/K2min indication</w:t>
            </w:r>
            <w:r w:rsidRPr="00875F42">
              <w:rPr>
                <w:lang w:eastAsia="zh-CN"/>
              </w:rPr>
              <w:t xml:space="preserve"> </w:t>
            </w:r>
            <w:r>
              <w:rPr>
                <w:lang w:eastAsia="zh-CN"/>
              </w:rPr>
              <w:t>can be</w:t>
            </w:r>
            <w:r w:rsidRPr="002F58CF">
              <w:rPr>
                <w:lang w:eastAsia="zh-CN"/>
              </w:rPr>
              <w:t xml:space="preserve"> </w:t>
            </w:r>
            <w:r>
              <w:rPr>
                <w:lang w:eastAsia="zh-CN"/>
              </w:rPr>
              <w:t xml:space="preserve">reused. </w:t>
            </w:r>
          </w:p>
        </w:tc>
      </w:tr>
      <w:tr w:rsidR="002C433E" w14:paraId="0B78F5CC" w14:textId="77777777" w:rsidTr="007F7249">
        <w:tc>
          <w:tcPr>
            <w:tcW w:w="2122" w:type="dxa"/>
            <w:tcBorders>
              <w:top w:val="single" w:sz="4" w:space="0" w:color="auto"/>
              <w:left w:val="single" w:sz="4" w:space="0" w:color="auto"/>
              <w:bottom w:val="single" w:sz="4" w:space="0" w:color="auto"/>
              <w:right w:val="single" w:sz="4" w:space="0" w:color="auto"/>
            </w:tcBorders>
          </w:tcPr>
          <w:p w14:paraId="64CC41EA" w14:textId="48AB6438" w:rsidR="002C433E" w:rsidRDefault="002C433E" w:rsidP="001E6011">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DC0F5E3" w14:textId="77777777" w:rsidR="002C433E" w:rsidRDefault="002C433E" w:rsidP="002C433E">
            <w:r>
              <w:t xml:space="preserve">For 4-1: Application delay depends on the triggering DCI format. If scheduling DCI is considered, option b can be reused.  </w:t>
            </w:r>
          </w:p>
          <w:p w14:paraId="0B09A12D" w14:textId="7C7FF678" w:rsidR="002C433E" w:rsidRPr="002C433E" w:rsidRDefault="002C433E" w:rsidP="002C433E">
            <w:r>
              <w:t xml:space="preserve">For 4-2: Support. </w:t>
            </w:r>
          </w:p>
        </w:tc>
      </w:tr>
      <w:tr w:rsidR="003725FF" w14:paraId="357BDA6A" w14:textId="77777777" w:rsidTr="007F7249">
        <w:tc>
          <w:tcPr>
            <w:tcW w:w="2122" w:type="dxa"/>
            <w:tcBorders>
              <w:top w:val="single" w:sz="4" w:space="0" w:color="auto"/>
              <w:left w:val="single" w:sz="4" w:space="0" w:color="auto"/>
              <w:bottom w:val="single" w:sz="4" w:space="0" w:color="auto"/>
              <w:right w:val="single" w:sz="4" w:space="0" w:color="auto"/>
            </w:tcBorders>
          </w:tcPr>
          <w:p w14:paraId="10AF9C0B" w14:textId="5AFE927C" w:rsidR="003725FF" w:rsidRDefault="003725FF" w:rsidP="003725FF">
            <w:pPr>
              <w:rPr>
                <w:bCs/>
                <w:lang w:eastAsia="zh-CN"/>
              </w:rPr>
            </w:pPr>
            <w:r>
              <w:rPr>
                <w:rFonts w:hint="eastAsia"/>
                <w:bCs/>
                <w:lang w:eastAsia="zh-CN"/>
              </w:rPr>
              <w:t>ZTE</w:t>
            </w:r>
            <w:r>
              <w:rPr>
                <w:bCs/>
                <w:lang w:eastAsia="zh-CN"/>
              </w:rPr>
              <w:t>, Sanechips</w:t>
            </w:r>
          </w:p>
        </w:tc>
        <w:tc>
          <w:tcPr>
            <w:tcW w:w="7840" w:type="dxa"/>
            <w:tcBorders>
              <w:top w:val="single" w:sz="4" w:space="0" w:color="auto"/>
              <w:left w:val="single" w:sz="4" w:space="0" w:color="auto"/>
              <w:bottom w:val="single" w:sz="4" w:space="0" w:color="auto"/>
              <w:right w:val="single" w:sz="4" w:space="0" w:color="auto"/>
            </w:tcBorders>
          </w:tcPr>
          <w:p w14:paraId="73FCB296" w14:textId="6F6B2E0D" w:rsidR="003725FF" w:rsidRPr="003725FF" w:rsidRDefault="003725FF" w:rsidP="003725FF">
            <w:pPr>
              <w:jc w:val="left"/>
              <w:rPr>
                <w:bCs/>
                <w:lang w:eastAsia="zh-CN"/>
              </w:rPr>
            </w:pPr>
            <w:r>
              <w:rPr>
                <w:bCs/>
                <w:lang w:eastAsia="zh-CN"/>
              </w:rPr>
              <w:t xml:space="preserve">(1)Clarifications of the differences  of the use cases between proposal 3-1 and proposal 4-1 are appreciated. </w:t>
            </w:r>
            <w:r>
              <w:rPr>
                <w:rFonts w:hint="eastAsia"/>
                <w:bCs/>
                <w:lang w:eastAsia="zh-CN"/>
              </w:rPr>
              <w:t>F</w:t>
            </w:r>
            <w:r>
              <w:rPr>
                <w:bCs/>
                <w:lang w:eastAsia="zh-CN"/>
              </w:rPr>
              <w:t xml:space="preserve">or example, </w:t>
            </w:r>
            <w:r>
              <w:rPr>
                <w:rFonts w:hint="eastAsia"/>
                <w:bCs/>
                <w:lang w:eastAsia="zh-CN"/>
              </w:rPr>
              <w:t>option e</w:t>
            </w:r>
            <w:r>
              <w:rPr>
                <w:bCs/>
                <w:lang w:eastAsia="zh-CN"/>
              </w:rPr>
              <w:t xml:space="preserve"> seems to be duplicated considering proposal 3-1.</w:t>
            </w:r>
          </w:p>
          <w:p w14:paraId="405C28E4" w14:textId="77777777" w:rsidR="003725FF" w:rsidRDefault="003725FF" w:rsidP="003725FF">
            <w:pPr>
              <w:jc w:val="left"/>
              <w:rPr>
                <w:bCs/>
                <w:lang w:eastAsia="zh-CN"/>
              </w:rPr>
            </w:pPr>
            <w:r>
              <w:rPr>
                <w:bCs/>
                <w:lang w:eastAsia="zh-CN"/>
              </w:rPr>
              <w:t xml:space="preserve">(2)Regarding the detailed options, </w:t>
            </w:r>
          </w:p>
          <w:p w14:paraId="2A998B2C" w14:textId="77777777" w:rsidR="003725FF" w:rsidRDefault="003725FF" w:rsidP="003725FF">
            <w:pPr>
              <w:jc w:val="left"/>
              <w:rPr>
                <w:bCs/>
                <w:lang w:eastAsia="zh-CN"/>
              </w:rPr>
            </w:pPr>
            <w:r>
              <w:rPr>
                <w:rFonts w:hint="eastAsia"/>
                <w:bCs/>
                <w:lang w:eastAsia="zh-CN"/>
              </w:rPr>
              <w:t>Option a can be supported for less specification effort.</w:t>
            </w:r>
          </w:p>
          <w:p w14:paraId="5F7CD061" w14:textId="77777777" w:rsidR="003725FF" w:rsidRDefault="003725FF" w:rsidP="003725FF">
            <w:pPr>
              <w:jc w:val="left"/>
              <w:rPr>
                <w:bCs/>
                <w:lang w:eastAsia="zh-CN"/>
              </w:rPr>
            </w:pPr>
            <w:r>
              <w:rPr>
                <w:rFonts w:hint="eastAsia"/>
                <w:bCs/>
                <w:lang w:eastAsia="zh-CN"/>
              </w:rPr>
              <w:t>For Option b, when cross-slot scheduling and PDCCH adaptation are indicated by a same scheduling DCI,  the application delay for cross-slot scheduling can be reused.</w:t>
            </w:r>
          </w:p>
          <w:p w14:paraId="5252F852" w14:textId="77777777" w:rsidR="003725FF" w:rsidRDefault="003725FF" w:rsidP="003725FF">
            <w:pPr>
              <w:jc w:val="left"/>
              <w:rPr>
                <w:bCs/>
                <w:lang w:eastAsia="zh-CN"/>
              </w:rPr>
            </w:pPr>
            <w:r>
              <w:rPr>
                <w:rFonts w:hint="eastAsia"/>
                <w:bCs/>
                <w:lang w:eastAsia="zh-CN"/>
              </w:rPr>
              <w:t>For UL transmission, option c can be supported.</w:t>
            </w:r>
          </w:p>
          <w:p w14:paraId="3C020B64" w14:textId="470931AD" w:rsidR="003725FF" w:rsidRDefault="003725FF" w:rsidP="003725FF">
            <w:r>
              <w:rPr>
                <w:bCs/>
                <w:lang w:eastAsia="zh-CN"/>
              </w:rPr>
              <w:t xml:space="preserve"> (3)The proposal 4-2 should be discussed later</w:t>
            </w:r>
            <w:r w:rsidR="008C6716">
              <w:rPr>
                <w:bCs/>
                <w:lang w:eastAsia="zh-CN"/>
              </w:rPr>
              <w:t>, if needed.</w:t>
            </w:r>
          </w:p>
        </w:tc>
      </w:tr>
      <w:tr w:rsidR="00941436" w:rsidRPr="000B1E87" w14:paraId="56D3E0A3" w14:textId="77777777" w:rsidTr="00941436">
        <w:tc>
          <w:tcPr>
            <w:tcW w:w="2122" w:type="dxa"/>
          </w:tcPr>
          <w:p w14:paraId="1F6BBA2E" w14:textId="77777777" w:rsidR="00941436" w:rsidRPr="000B1E87" w:rsidRDefault="00941436" w:rsidP="00394882">
            <w:pPr>
              <w:rPr>
                <w:rFonts w:eastAsia="Malgun Gothic"/>
                <w:bCs/>
                <w:lang w:eastAsia="ko-KR"/>
              </w:rPr>
            </w:pPr>
            <w:r>
              <w:rPr>
                <w:rFonts w:eastAsia="Malgun Gothic" w:hint="eastAsia"/>
                <w:bCs/>
                <w:lang w:eastAsia="ko-KR"/>
              </w:rPr>
              <w:t>LG</w:t>
            </w:r>
          </w:p>
        </w:tc>
        <w:tc>
          <w:tcPr>
            <w:tcW w:w="7840" w:type="dxa"/>
          </w:tcPr>
          <w:p w14:paraId="02D23F52" w14:textId="77777777" w:rsidR="00941436" w:rsidRPr="000B1E87" w:rsidRDefault="00941436" w:rsidP="00394882">
            <w:pPr>
              <w:rPr>
                <w:rFonts w:eastAsia="Malgun Gothic"/>
                <w:bCs/>
                <w:lang w:eastAsia="ko-KR"/>
              </w:rPr>
            </w:pPr>
            <w:r>
              <w:rPr>
                <w:rFonts w:eastAsia="Malgun Gothic"/>
                <w:bCs/>
                <w:lang w:eastAsia="ko-KR"/>
              </w:rPr>
              <w:t>Proposal 4-1: We are open to discuss but prefer option a or b. And before that, we should disucss whether the same application delay is configured for SSSG switching and PDCCH skipping or not.</w:t>
            </w:r>
          </w:p>
        </w:tc>
      </w:tr>
      <w:tr w:rsidR="002C119F" w:rsidRPr="000B1E87" w14:paraId="48C78C3C" w14:textId="77777777" w:rsidTr="00941436">
        <w:tc>
          <w:tcPr>
            <w:tcW w:w="2122" w:type="dxa"/>
          </w:tcPr>
          <w:p w14:paraId="57E29690" w14:textId="6DDF66A2" w:rsidR="002C119F" w:rsidRDefault="002C119F" w:rsidP="002C119F">
            <w:pPr>
              <w:rPr>
                <w:rFonts w:eastAsia="Malgun Gothic"/>
                <w:bCs/>
                <w:lang w:eastAsia="ko-KR"/>
              </w:rPr>
            </w:pPr>
            <w:r w:rsidRPr="00695721">
              <w:rPr>
                <w:bCs/>
                <w:lang w:val="en-GB" w:eastAsia="zh-CN"/>
              </w:rPr>
              <w:t>Nokia</w:t>
            </w:r>
          </w:p>
        </w:tc>
        <w:tc>
          <w:tcPr>
            <w:tcW w:w="7840" w:type="dxa"/>
          </w:tcPr>
          <w:p w14:paraId="2E715462" w14:textId="77777777" w:rsidR="002C119F" w:rsidRDefault="002C119F" w:rsidP="002C119F">
            <w:pPr>
              <w:rPr>
                <w:lang w:val="en-GB"/>
              </w:rPr>
            </w:pPr>
            <w:r>
              <w:rPr>
                <w:lang w:val="en-GB"/>
              </w:rPr>
              <w:t xml:space="preserve">4-1; </w:t>
            </w:r>
            <w:r w:rsidRPr="00695721">
              <w:rPr>
                <w:lang w:val="en-GB"/>
              </w:rPr>
              <w:t xml:space="preserve">We could further discuss the reference point (relates to 3-1) but in general option a) and b) could be as the starting point. </w:t>
            </w:r>
          </w:p>
          <w:p w14:paraId="2AB6FAFD" w14:textId="4CBEED12" w:rsidR="002C119F" w:rsidRDefault="002C119F" w:rsidP="002C119F">
            <w:pPr>
              <w:rPr>
                <w:rFonts w:eastAsia="Malgun Gothic"/>
                <w:bCs/>
                <w:lang w:eastAsia="ko-KR"/>
              </w:rPr>
            </w:pPr>
            <w:r>
              <w:rPr>
                <w:lang w:val="en-GB"/>
              </w:rPr>
              <w:t xml:space="preserve">4-2; we are OK with the proposal. </w:t>
            </w:r>
          </w:p>
        </w:tc>
      </w:tr>
      <w:tr w:rsidR="009C2679" w14:paraId="6B7AB643" w14:textId="77777777" w:rsidTr="009C2679">
        <w:tc>
          <w:tcPr>
            <w:tcW w:w="2122" w:type="dxa"/>
          </w:tcPr>
          <w:p w14:paraId="7E2F2C68" w14:textId="77777777" w:rsidR="009C2679" w:rsidRDefault="009C2679" w:rsidP="00394882">
            <w:pPr>
              <w:rPr>
                <w:bCs/>
                <w:lang w:eastAsia="zh-CN"/>
              </w:rPr>
            </w:pPr>
            <w:r>
              <w:rPr>
                <w:bCs/>
                <w:lang w:eastAsia="zh-CN"/>
              </w:rPr>
              <w:t>OPPO</w:t>
            </w:r>
          </w:p>
        </w:tc>
        <w:tc>
          <w:tcPr>
            <w:tcW w:w="7840" w:type="dxa"/>
          </w:tcPr>
          <w:p w14:paraId="72C7865E" w14:textId="77777777" w:rsidR="009C2679" w:rsidRDefault="009C2679" w:rsidP="00394882">
            <w:pPr>
              <w:spacing w:after="120"/>
              <w:rPr>
                <w:bCs/>
                <w:lang w:eastAsia="zh-CN"/>
              </w:rPr>
            </w:pPr>
            <w:r>
              <w:rPr>
                <w:bCs/>
                <w:lang w:eastAsia="zh-CN"/>
              </w:rPr>
              <w:t xml:space="preserve">We see the </w:t>
            </w:r>
            <w:r w:rsidRPr="00A95254">
              <w:rPr>
                <w:bCs/>
                <w:lang w:eastAsia="zh-CN"/>
              </w:rPr>
              <w:t xml:space="preserve">the application delay </w:t>
            </w:r>
            <w:r>
              <w:rPr>
                <w:bCs/>
                <w:lang w:eastAsia="zh-CN"/>
              </w:rPr>
              <w:t>by</w:t>
            </w:r>
            <w:r w:rsidRPr="00A95254">
              <w:rPr>
                <w:bCs/>
                <w:lang w:eastAsia="zh-CN"/>
              </w:rPr>
              <w:t xml:space="preserve"> Rel-16 minimum application delay for K0min/K2min indication</w:t>
            </w:r>
            <w:r>
              <w:rPr>
                <w:bCs/>
                <w:lang w:eastAsia="zh-CN"/>
              </w:rPr>
              <w:t xml:space="preserve"> can be used for PDCCH skipping or SSG swithing may only be used in case the cross slot is triggered together by </w:t>
            </w:r>
            <w:r>
              <w:rPr>
                <w:rFonts w:hint="eastAsia"/>
                <w:bCs/>
                <w:lang w:eastAsia="zh-CN"/>
              </w:rPr>
              <w:t>PDCCH</w:t>
            </w:r>
            <w:r>
              <w:rPr>
                <w:bCs/>
                <w:lang w:eastAsia="zh-CN"/>
              </w:rPr>
              <w:t xml:space="preserve"> adaptation indication. </w:t>
            </w:r>
          </w:p>
        </w:tc>
      </w:tr>
      <w:tr w:rsidR="00EC7084" w14:paraId="22F506A4" w14:textId="77777777" w:rsidTr="009C2679">
        <w:tc>
          <w:tcPr>
            <w:tcW w:w="2122" w:type="dxa"/>
          </w:tcPr>
          <w:p w14:paraId="29C9B187" w14:textId="2764186D" w:rsidR="00EC7084" w:rsidRDefault="00EC7084" w:rsidP="00EC7084">
            <w:pPr>
              <w:rPr>
                <w:bCs/>
                <w:lang w:eastAsia="zh-CN"/>
              </w:rPr>
            </w:pPr>
            <w:r>
              <w:rPr>
                <w:rFonts w:eastAsiaTheme="minorEastAsia" w:hint="eastAsia"/>
                <w:bCs/>
                <w:lang w:eastAsia="zh-CN"/>
              </w:rPr>
              <w:t>C</w:t>
            </w:r>
            <w:r>
              <w:rPr>
                <w:rFonts w:eastAsiaTheme="minorEastAsia"/>
                <w:bCs/>
                <w:lang w:eastAsia="zh-CN"/>
              </w:rPr>
              <w:t>MCC</w:t>
            </w:r>
          </w:p>
        </w:tc>
        <w:tc>
          <w:tcPr>
            <w:tcW w:w="7840" w:type="dxa"/>
          </w:tcPr>
          <w:p w14:paraId="39AC52E6" w14:textId="4609DA53" w:rsidR="00EC7084" w:rsidRDefault="00EC7084" w:rsidP="00EC7084">
            <w:pPr>
              <w:spacing w:after="120"/>
              <w:rPr>
                <w:bCs/>
                <w:lang w:eastAsia="zh-CN"/>
              </w:rPr>
            </w:pPr>
            <w:r>
              <w:rPr>
                <w:rFonts w:eastAsiaTheme="minorEastAsia" w:hint="eastAsia"/>
                <w:bCs/>
                <w:lang w:eastAsia="zh-CN"/>
              </w:rPr>
              <w:t>F</w:t>
            </w:r>
            <w:r>
              <w:rPr>
                <w:rFonts w:eastAsiaTheme="minorEastAsia"/>
                <w:bCs/>
                <w:lang w:eastAsia="zh-CN"/>
              </w:rPr>
              <w:t>ine to support proposal 4-1/4-2.</w:t>
            </w:r>
          </w:p>
        </w:tc>
      </w:tr>
      <w:tr w:rsidR="00BC1900" w14:paraId="19F4771A" w14:textId="77777777" w:rsidTr="009C2679">
        <w:tc>
          <w:tcPr>
            <w:tcW w:w="2122" w:type="dxa"/>
          </w:tcPr>
          <w:p w14:paraId="4B4BCC9B" w14:textId="7BA220CC" w:rsidR="00BC1900" w:rsidRPr="00BC1900" w:rsidRDefault="00BC1900" w:rsidP="00BC1900">
            <w:pPr>
              <w:rPr>
                <w:rFonts w:eastAsiaTheme="minorEastAsia"/>
                <w:bCs/>
                <w:lang w:eastAsia="zh-CN"/>
              </w:rPr>
            </w:pPr>
            <w:r w:rsidRPr="00BC1900">
              <w:rPr>
                <w:rFonts w:hint="eastAsia"/>
                <w:bCs/>
                <w:lang w:eastAsia="zh-CN"/>
              </w:rPr>
              <w:t>S</w:t>
            </w:r>
            <w:r w:rsidRPr="00BC1900">
              <w:rPr>
                <w:bCs/>
                <w:lang w:eastAsia="zh-CN"/>
              </w:rPr>
              <w:t>preadtrum</w:t>
            </w:r>
          </w:p>
        </w:tc>
        <w:tc>
          <w:tcPr>
            <w:tcW w:w="7840" w:type="dxa"/>
          </w:tcPr>
          <w:p w14:paraId="15D128B9" w14:textId="77777777" w:rsidR="00BC1900" w:rsidRPr="00BC1900" w:rsidRDefault="00BC1900" w:rsidP="00BC1900">
            <w:pPr>
              <w:rPr>
                <w:lang w:eastAsia="zh-CN"/>
              </w:rPr>
            </w:pPr>
            <w:r w:rsidRPr="00BC1900">
              <w:rPr>
                <w:lang w:eastAsia="zh-CN"/>
              </w:rPr>
              <w:t>RAN1 should study the motivation of application delay furthermore. We found in some companies’ contributions, HARQ impact (common triggering timing understanding b/w UE and gNB) is regarded as application delay. We think it is not really the application delay. Regarding FL’s summary of motivation of the application delay:</w:t>
            </w:r>
          </w:p>
          <w:p w14:paraId="1414095E" w14:textId="77777777" w:rsidR="00BC1900" w:rsidRPr="00BC1900" w:rsidRDefault="00BC1900" w:rsidP="00BC1900">
            <w:pPr>
              <w:pStyle w:val="aff2"/>
              <w:numPr>
                <w:ilvl w:val="0"/>
                <w:numId w:val="35"/>
              </w:numPr>
              <w:rPr>
                <w:szCs w:val="20"/>
                <w:lang w:val="en-GB"/>
              </w:rPr>
            </w:pPr>
            <w:r w:rsidRPr="00BC1900">
              <w:rPr>
                <w:szCs w:val="20"/>
                <w:lang w:eastAsia="zh-CN"/>
              </w:rPr>
              <w:t>For Rel-16 cross-slot scheduling, the time needed for PDCCH processing was studied when specify the application delay for K0min/K2min indication</w:t>
            </w:r>
          </w:p>
          <w:p w14:paraId="5FB80B8D" w14:textId="77777777" w:rsidR="00BC1900" w:rsidRPr="00BC1900" w:rsidRDefault="00BC1900" w:rsidP="00BC1900">
            <w:pPr>
              <w:pStyle w:val="aff2"/>
              <w:numPr>
                <w:ilvl w:val="0"/>
                <w:numId w:val="35"/>
              </w:numPr>
              <w:rPr>
                <w:szCs w:val="20"/>
                <w:lang w:eastAsia="zh-CN"/>
              </w:rPr>
            </w:pPr>
            <w:r w:rsidRPr="00BC1900">
              <w:rPr>
                <w:szCs w:val="20"/>
                <w:lang w:eastAsia="zh-CN"/>
              </w:rPr>
              <w:t xml:space="preserve">For Rel-16 NRU, a UE can be provided by </w:t>
            </w:r>
            <w:r w:rsidRPr="00BC1900">
              <w:rPr>
                <w:i/>
                <w:szCs w:val="20"/>
                <w:lang w:eastAsia="zh-CN"/>
              </w:rPr>
              <w:t>searchSpaceSwitchingDelay-r16</w:t>
            </w:r>
            <w:r w:rsidRPr="00BC1900">
              <w:rPr>
                <w:szCs w:val="20"/>
                <w:lang w:eastAsia="zh-CN"/>
              </w:rPr>
              <w:t xml:space="preserve"> a number of symbols </w:t>
            </w:r>
            <m:oMath>
              <m:sSub>
                <m:sSubPr>
                  <m:ctrlPr>
                    <w:rPr>
                      <w:rFonts w:ascii="Cambria Math" w:hAnsi="Cambria Math"/>
                      <w:i/>
                      <w:szCs w:val="20"/>
                      <w:lang w:val="en-GB"/>
                    </w:rPr>
                  </m:ctrlPr>
                </m:sSubPr>
                <m:e>
                  <m:r>
                    <w:rPr>
                      <w:rFonts w:ascii="Cambria Math" w:hAnsi="Cambria Math"/>
                      <w:szCs w:val="20"/>
                    </w:rPr>
                    <m:t>P</m:t>
                  </m:r>
                </m:e>
                <m:sub>
                  <m:r>
                    <w:rPr>
                      <w:rFonts w:ascii="Cambria Math" w:hAnsi="Cambria Math"/>
                      <w:szCs w:val="20"/>
                    </w:rPr>
                    <m:t>switch</m:t>
                  </m:r>
                </m:sub>
              </m:sSub>
            </m:oMath>
            <w:r w:rsidRPr="00BC1900">
              <w:rPr>
                <w:szCs w:val="20"/>
                <w:lang w:eastAsia="zh-CN"/>
              </w:rPr>
              <w:t xml:space="preserve"> where a minimum value of  </w:t>
            </w:r>
            <m:oMath>
              <m:sSub>
                <m:sSubPr>
                  <m:ctrlPr>
                    <w:rPr>
                      <w:rFonts w:ascii="Cambria Math" w:hAnsi="Cambria Math"/>
                      <w:i/>
                      <w:szCs w:val="20"/>
                      <w:lang w:val="en-GB"/>
                    </w:rPr>
                  </m:ctrlPr>
                </m:sSubPr>
                <m:e>
                  <m:r>
                    <w:rPr>
                      <w:rFonts w:ascii="Cambria Math" w:hAnsi="Cambria Math"/>
                      <w:szCs w:val="20"/>
                    </w:rPr>
                    <m:t>P</m:t>
                  </m:r>
                </m:e>
                <m:sub>
                  <m:r>
                    <w:rPr>
                      <w:rFonts w:ascii="Cambria Math" w:hAnsi="Cambria Math"/>
                      <w:szCs w:val="20"/>
                    </w:rPr>
                    <m:t>switch</m:t>
                  </m:r>
                </m:sub>
              </m:sSub>
            </m:oMath>
            <w:r w:rsidRPr="00BC1900">
              <w:rPr>
                <w:szCs w:val="20"/>
              </w:rPr>
              <w:t xml:space="preserve"> is provided in Table 10.4-1 in TS38.213 for UE processing capability 1 and UE processing capability 2 and SCS configuration </w:t>
            </w:r>
            <m:oMath>
              <m:r>
                <w:rPr>
                  <w:rFonts w:ascii="Cambria Math" w:hAnsi="Cambria Math"/>
                  <w:szCs w:val="20"/>
                </w:rPr>
                <m:t>μ</m:t>
              </m:r>
            </m:oMath>
            <w:r w:rsidRPr="00BC1900">
              <w:rPr>
                <w:szCs w:val="20"/>
              </w:rPr>
              <w:t>. ZTE pointed out that the minimum value of application delay for PDCCH adaptation for μ=3 can be 25 symbols.</w:t>
            </w:r>
          </w:p>
          <w:p w14:paraId="32A0071A" w14:textId="77777777" w:rsidR="00BC1900" w:rsidRPr="00BC1900" w:rsidRDefault="00BC1900" w:rsidP="00BC1900">
            <w:pPr>
              <w:rPr>
                <w:lang w:eastAsia="zh-CN"/>
              </w:rPr>
            </w:pPr>
            <w:r w:rsidRPr="00BC1900">
              <w:rPr>
                <w:lang w:eastAsia="zh-CN"/>
              </w:rPr>
              <w:t>For cross-slot scheduling, we agree that the application delay is present, since in the discussion companies proposed that PDSCH receiving can be relaxied if the cross-slot scheduling is triggered, and the hardware pipeline in UE should be re-arranged.</w:t>
            </w:r>
          </w:p>
          <w:p w14:paraId="403D32FB" w14:textId="77777777" w:rsidR="00BC1900" w:rsidRPr="00BC1900" w:rsidRDefault="00BC1900" w:rsidP="00BC1900">
            <w:pPr>
              <w:rPr>
                <w:lang w:eastAsia="zh-CN"/>
              </w:rPr>
            </w:pPr>
            <w:r w:rsidRPr="00BC1900">
              <w:rPr>
                <w:lang w:eastAsia="zh-CN"/>
              </w:rPr>
              <w:t>For NR-U, in our memory, the COT information in DCI format 2-0 on frequency domain (e.g. RB set(s) selection due to LBT) will impact the RF bandwidth and the corresponding guard bands, so UE needs time to adjust the RF and baseband. We should further check the motivation of NR-U.</w:t>
            </w:r>
          </w:p>
          <w:p w14:paraId="35F52E0D" w14:textId="06D9AC6A" w:rsidR="00BC1900" w:rsidRPr="00BC1900" w:rsidRDefault="00BC1900" w:rsidP="00BC1900">
            <w:pPr>
              <w:spacing w:after="120"/>
              <w:rPr>
                <w:rFonts w:eastAsiaTheme="minorEastAsia"/>
                <w:bCs/>
                <w:lang w:eastAsia="zh-CN"/>
              </w:rPr>
            </w:pPr>
            <w:r w:rsidRPr="00BC1900">
              <w:rPr>
                <w:lang w:eastAsia="zh-CN"/>
              </w:rPr>
              <w:t>However, for licensed band, skipping PDCCH and SSSG switching is indeed to bypass the PDCCH monitoring occasions (i.e. transit to micro sleep without any transition time), and there is no any pipeline re-arrangement or hardware adjustment. Hence, we do not think the application delay is needed, except for triggering by cross-slot scheduling.</w:t>
            </w:r>
          </w:p>
        </w:tc>
      </w:tr>
      <w:tr w:rsidR="00A33F82" w14:paraId="7F85CB3E" w14:textId="77777777" w:rsidTr="00A33F82">
        <w:tc>
          <w:tcPr>
            <w:tcW w:w="2122" w:type="dxa"/>
          </w:tcPr>
          <w:p w14:paraId="52DFFBF2" w14:textId="77777777" w:rsidR="00A33F82" w:rsidRDefault="00A33F82" w:rsidP="00394882">
            <w:pPr>
              <w:rPr>
                <w:bCs/>
                <w:lang w:eastAsia="zh-CN"/>
              </w:rPr>
            </w:pPr>
            <w:r>
              <w:rPr>
                <w:bCs/>
                <w:lang w:eastAsia="zh-CN"/>
              </w:rPr>
              <w:t>Huawei, HiSilicon</w:t>
            </w:r>
          </w:p>
        </w:tc>
        <w:tc>
          <w:tcPr>
            <w:tcW w:w="7840" w:type="dxa"/>
          </w:tcPr>
          <w:p w14:paraId="75D148DB" w14:textId="77777777" w:rsidR="00A33F82" w:rsidRPr="00222B1E" w:rsidRDefault="00A33F82" w:rsidP="00394882">
            <w:pPr>
              <w:jc w:val="left"/>
              <w:rPr>
                <w:bCs/>
                <w:lang w:eastAsia="zh-CN"/>
              </w:rPr>
            </w:pPr>
            <w:r>
              <w:rPr>
                <w:bCs/>
                <w:lang w:eastAsia="zh-CN"/>
              </w:rPr>
              <w:t xml:space="preserve">We can consider to use different application delay according to the functionality of PDCCH adaptation, i.e., option b is used for PDCCH skipping and option c/d are used for SSSG switching, considering </w:t>
            </w:r>
            <w:r>
              <w:t xml:space="preserve">DCI miss-detection is one of issues for SSSG switching but </w:t>
            </w:r>
            <w:r>
              <w:rPr>
                <w:rFonts w:eastAsiaTheme="minorEastAsia"/>
                <w:lang w:eastAsia="zh-CN"/>
              </w:rPr>
              <w:t>is not a critical issue for PDCCH skipping.</w:t>
            </w:r>
          </w:p>
          <w:p w14:paraId="78E4E082" w14:textId="77777777" w:rsidR="00A33F82" w:rsidRDefault="00A33F82" w:rsidP="00394882">
            <w:r>
              <w:rPr>
                <w:bCs/>
                <w:lang w:eastAsia="zh-CN"/>
              </w:rPr>
              <w:t>proposal 4-2 should be discussed further.</w:t>
            </w:r>
          </w:p>
        </w:tc>
      </w:tr>
      <w:tr w:rsidR="00F8519A" w14:paraId="294401B4" w14:textId="77777777" w:rsidTr="00A33F82">
        <w:tc>
          <w:tcPr>
            <w:tcW w:w="2122" w:type="dxa"/>
          </w:tcPr>
          <w:p w14:paraId="56BFCD1D" w14:textId="4BCCE3CB" w:rsidR="00F8519A" w:rsidRPr="00F8519A" w:rsidRDefault="00F8519A" w:rsidP="00394882">
            <w:pPr>
              <w:rPr>
                <w:rFonts w:eastAsia="MS Mincho"/>
                <w:bCs/>
                <w:lang w:eastAsia="ja-JP"/>
              </w:rPr>
            </w:pPr>
            <w:r>
              <w:rPr>
                <w:rFonts w:eastAsia="MS Mincho" w:hint="eastAsia"/>
                <w:bCs/>
                <w:lang w:eastAsia="ja-JP"/>
              </w:rPr>
              <w:t>NTT DOCOMO</w:t>
            </w:r>
          </w:p>
        </w:tc>
        <w:tc>
          <w:tcPr>
            <w:tcW w:w="7840" w:type="dxa"/>
          </w:tcPr>
          <w:p w14:paraId="172CB5B8" w14:textId="212FE844" w:rsidR="00F8519A" w:rsidRPr="00F8519A" w:rsidRDefault="00F8519A" w:rsidP="00394882">
            <w:pPr>
              <w:rPr>
                <w:rFonts w:eastAsia="MS Mincho"/>
                <w:bCs/>
                <w:lang w:eastAsia="ja-JP"/>
              </w:rPr>
            </w:pPr>
            <w:r>
              <w:rPr>
                <w:rFonts w:eastAsia="MS Mincho" w:hint="eastAsia"/>
                <w:bCs/>
                <w:lang w:eastAsia="ja-JP"/>
              </w:rPr>
              <w:t xml:space="preserve">Option a and b can be considered as a starting point. </w:t>
            </w:r>
            <w:r>
              <w:rPr>
                <w:rFonts w:eastAsia="MS Mincho"/>
                <w:bCs/>
                <w:lang w:eastAsia="ja-JP"/>
              </w:rPr>
              <w:t>For SSSG switching, the defferent application delay would be considered depending on the adapted parameter.</w:t>
            </w:r>
          </w:p>
        </w:tc>
      </w:tr>
      <w:tr w:rsidR="0017467F" w:rsidRPr="00AB05BF" w14:paraId="6FB7E1BB" w14:textId="77777777" w:rsidTr="0017467F">
        <w:tc>
          <w:tcPr>
            <w:tcW w:w="2122" w:type="dxa"/>
          </w:tcPr>
          <w:p w14:paraId="40C2FAA4" w14:textId="77777777" w:rsidR="0017467F" w:rsidRDefault="0017467F" w:rsidP="009143D9">
            <w:pPr>
              <w:rPr>
                <w:rFonts w:eastAsia="MS Mincho"/>
                <w:bCs/>
                <w:lang w:eastAsia="ja-JP"/>
              </w:rPr>
            </w:pPr>
            <w:r>
              <w:rPr>
                <w:rFonts w:eastAsia="MS Mincho"/>
                <w:bCs/>
                <w:lang w:eastAsia="ja-JP"/>
              </w:rPr>
              <w:t>MTK</w:t>
            </w:r>
          </w:p>
        </w:tc>
        <w:tc>
          <w:tcPr>
            <w:tcW w:w="7840" w:type="dxa"/>
          </w:tcPr>
          <w:p w14:paraId="13164CC2" w14:textId="77777777" w:rsidR="0017467F" w:rsidRPr="00E113BD" w:rsidRDefault="0017467F" w:rsidP="009143D9">
            <w:pPr>
              <w:rPr>
                <w:b/>
              </w:rPr>
            </w:pPr>
            <w:r w:rsidRPr="00E113BD">
              <w:rPr>
                <w:b/>
              </w:rPr>
              <w:t>Proposal 4-1</w:t>
            </w:r>
          </w:p>
          <w:p w14:paraId="598B6686" w14:textId="77777777" w:rsidR="0017467F" w:rsidRDefault="0017467F" w:rsidP="009143D9">
            <w:r>
              <w:t>In our view, we suggest combining option b and option e. The application delay should take UE TB decoding time into consideration as the minimal application delay. Also the application delay value can base on whether reduced PDCCH monitoring is applied or not. By the above, we suggest to revise Option b as follows:</w:t>
            </w:r>
          </w:p>
          <w:p w14:paraId="53E8F76C" w14:textId="77777777" w:rsidR="0017467F" w:rsidRPr="002317D2" w:rsidRDefault="0017467F" w:rsidP="009143D9">
            <w:pPr>
              <w:pStyle w:val="aff2"/>
              <w:numPr>
                <w:ilvl w:val="1"/>
                <w:numId w:val="71"/>
              </w:numPr>
              <w:ind w:left="684"/>
              <w:rPr>
                <w:szCs w:val="20"/>
                <w:lang w:val="en-GB" w:eastAsia="zh-CN"/>
              </w:rPr>
            </w:pPr>
            <w:r>
              <w:rPr>
                <w:szCs w:val="20"/>
                <w:lang w:eastAsia="zh-CN"/>
              </w:rPr>
              <w:t xml:space="preserve">Option b: </w:t>
            </w:r>
            <w:r w:rsidRPr="002F58CF">
              <w:rPr>
                <w:szCs w:val="20"/>
                <w:lang w:eastAsia="zh-CN"/>
              </w:rPr>
              <w:t>the</w:t>
            </w:r>
            <w:r>
              <w:rPr>
                <w:szCs w:val="20"/>
                <w:lang w:eastAsia="zh-CN"/>
              </w:rPr>
              <w:t xml:space="preserve"> application delay</w:t>
            </w:r>
            <w:r w:rsidRPr="002F58CF">
              <w:rPr>
                <w:szCs w:val="20"/>
                <w:lang w:eastAsia="zh-CN"/>
              </w:rPr>
              <w:t xml:space="preserve"> needed for PDCCH processing </w:t>
            </w:r>
            <w:r>
              <w:rPr>
                <w:szCs w:val="20"/>
                <w:lang w:eastAsia="zh-CN"/>
              </w:rPr>
              <w:t>for</w:t>
            </w:r>
            <w:r w:rsidRPr="002F58CF">
              <w:rPr>
                <w:szCs w:val="20"/>
                <w:lang w:eastAsia="zh-CN"/>
              </w:rPr>
              <w:t xml:space="preserve"> </w:t>
            </w:r>
            <w:r>
              <w:rPr>
                <w:szCs w:val="20"/>
                <w:lang w:eastAsia="zh-CN"/>
              </w:rPr>
              <w:t>Rel-16</w:t>
            </w:r>
            <w:r w:rsidRPr="002F58CF">
              <w:rPr>
                <w:szCs w:val="20"/>
                <w:lang w:eastAsia="zh-CN"/>
              </w:rPr>
              <w:t xml:space="preserve"> </w:t>
            </w:r>
            <w:r>
              <w:rPr>
                <w:szCs w:val="20"/>
                <w:lang w:eastAsia="zh-CN"/>
              </w:rPr>
              <w:t>minimum</w:t>
            </w:r>
            <w:r w:rsidRPr="002F58CF">
              <w:rPr>
                <w:szCs w:val="20"/>
                <w:lang w:eastAsia="zh-CN"/>
              </w:rPr>
              <w:t xml:space="preserve"> application delay for K0min/K2min indication</w:t>
            </w:r>
            <w:r w:rsidRPr="00E70723">
              <w:rPr>
                <w:color w:val="FF0000"/>
                <w:szCs w:val="20"/>
                <w:lang w:eastAsia="zh-CN"/>
              </w:rPr>
              <w:t xml:space="preserve"> is extended</w:t>
            </w:r>
          </w:p>
          <w:p w14:paraId="2B68D4C9" w14:textId="77777777" w:rsidR="0017467F" w:rsidRPr="00AB05BF" w:rsidRDefault="0017467F" w:rsidP="009143D9">
            <w:pPr>
              <w:pStyle w:val="aff2"/>
              <w:ind w:left="684"/>
              <w:rPr>
                <w:szCs w:val="20"/>
                <w:lang w:val="en-GB" w:eastAsia="zh-CN"/>
              </w:rPr>
            </w:pPr>
          </w:p>
        </w:tc>
      </w:tr>
      <w:tr w:rsidR="00A25AEB" w14:paraId="37C322BC" w14:textId="77777777" w:rsidTr="00A25AEB">
        <w:tc>
          <w:tcPr>
            <w:tcW w:w="2122" w:type="dxa"/>
          </w:tcPr>
          <w:p w14:paraId="4F34D1BE" w14:textId="77777777" w:rsidR="00A25AEB" w:rsidRDefault="00A25AEB" w:rsidP="00A156BE">
            <w:pPr>
              <w:rPr>
                <w:rFonts w:eastAsia="MS Mincho"/>
                <w:bCs/>
                <w:lang w:eastAsia="ja-JP"/>
              </w:rPr>
            </w:pPr>
            <w:r>
              <w:rPr>
                <w:rFonts w:eastAsia="MS Mincho"/>
                <w:bCs/>
                <w:lang w:eastAsia="ja-JP"/>
              </w:rPr>
              <w:t>Fraunhofer</w:t>
            </w:r>
          </w:p>
        </w:tc>
        <w:tc>
          <w:tcPr>
            <w:tcW w:w="7840" w:type="dxa"/>
          </w:tcPr>
          <w:p w14:paraId="385F36B9" w14:textId="77777777" w:rsidR="00A25AEB" w:rsidRPr="00222012" w:rsidRDefault="00A25AEB" w:rsidP="00A156BE">
            <w:pPr>
              <w:overflowPunct/>
              <w:autoSpaceDE/>
              <w:autoSpaceDN/>
              <w:adjustRightInd/>
              <w:spacing w:after="0"/>
              <w:textAlignment w:val="auto"/>
              <w:rPr>
                <w:lang w:eastAsia="de-DE"/>
              </w:rPr>
            </w:pPr>
            <w:r>
              <w:rPr>
                <w:rStyle w:val="normaltextrun"/>
                <w:shd w:val="clear" w:color="auto" w:fill="FFFFFF"/>
              </w:rPr>
              <w:t>We think that Option a and b are the most reasonable ones.</w:t>
            </w:r>
            <w:r>
              <w:rPr>
                <w:rStyle w:val="eop"/>
                <w:shd w:val="clear" w:color="auto" w:fill="FFFFFF"/>
              </w:rPr>
              <w:t> </w:t>
            </w:r>
          </w:p>
        </w:tc>
      </w:tr>
      <w:tr w:rsidR="00CF5B4A" w14:paraId="04561919" w14:textId="77777777" w:rsidTr="00CF5B4A">
        <w:tc>
          <w:tcPr>
            <w:tcW w:w="2122" w:type="dxa"/>
          </w:tcPr>
          <w:p w14:paraId="2FD8F176" w14:textId="5752EB6A" w:rsidR="00CF5B4A" w:rsidRDefault="00CF5B4A" w:rsidP="00253D67">
            <w:pPr>
              <w:rPr>
                <w:rFonts w:eastAsia="MS Mincho"/>
                <w:bCs/>
                <w:lang w:eastAsia="ja-JP"/>
              </w:rPr>
            </w:pPr>
            <w:r>
              <w:rPr>
                <w:rFonts w:eastAsia="MS Mincho"/>
                <w:bCs/>
                <w:lang w:eastAsia="ja-JP"/>
              </w:rPr>
              <w:t>Ericsson</w:t>
            </w:r>
          </w:p>
        </w:tc>
        <w:tc>
          <w:tcPr>
            <w:tcW w:w="7840" w:type="dxa"/>
          </w:tcPr>
          <w:p w14:paraId="39862F82" w14:textId="77777777" w:rsidR="00CF5B4A" w:rsidRDefault="00CF5B4A" w:rsidP="00CF5B4A">
            <w:pPr>
              <w:rPr>
                <w:color w:val="000000"/>
                <w:lang w:eastAsia="zh-CN"/>
              </w:rPr>
            </w:pPr>
            <w:r>
              <w:t>OK to consider this list. Option a) should be starting point. Option c,d,f, for skipping.</w:t>
            </w:r>
            <w:r>
              <w:rPr>
                <w:color w:val="000000"/>
              </w:rPr>
              <w:t xml:space="preserve"> </w:t>
            </w:r>
            <w:r>
              <w:t>Regarding Option b) – needs further discussion to understand linkage– both features (xslot and monitoring adaptation) can be independently enabled/configured and design should ensure such independent functionality/operation is allowed.</w:t>
            </w:r>
          </w:p>
          <w:p w14:paraId="30B3FF4E" w14:textId="2D97F45C" w:rsidR="00CF5B4A" w:rsidRPr="00222012" w:rsidRDefault="00CF5B4A" w:rsidP="00253D67">
            <w:pPr>
              <w:overflowPunct/>
              <w:autoSpaceDE/>
              <w:autoSpaceDN/>
              <w:adjustRightInd/>
              <w:spacing w:after="0"/>
              <w:textAlignment w:val="auto"/>
              <w:rPr>
                <w:lang w:eastAsia="de-DE"/>
              </w:rPr>
            </w:pPr>
          </w:p>
        </w:tc>
      </w:tr>
    </w:tbl>
    <w:p w14:paraId="6BE91786" w14:textId="08E2877B" w:rsidR="002F58CF" w:rsidRPr="00CF5B4A" w:rsidRDefault="002F58CF" w:rsidP="002F58CF">
      <w:pPr>
        <w:rPr>
          <w:lang w:eastAsia="zh-CN"/>
        </w:rPr>
      </w:pPr>
    </w:p>
    <w:p w14:paraId="75742271" w14:textId="035A4210" w:rsidR="00B452EF" w:rsidRDefault="00B452EF" w:rsidP="002F58CF">
      <w:pPr>
        <w:rPr>
          <w:lang w:eastAsia="zh-CN"/>
        </w:rPr>
      </w:pPr>
    </w:p>
    <w:p w14:paraId="31E73847" w14:textId="77777777" w:rsidR="00B452EF" w:rsidRPr="00737722" w:rsidRDefault="00B452EF" w:rsidP="00B452EF">
      <w:pPr>
        <w:pStyle w:val="3"/>
        <w:spacing w:line="240" w:lineRule="auto"/>
        <w:rPr>
          <w:lang w:eastAsia="zh-CN"/>
        </w:rPr>
      </w:pPr>
      <w:r w:rsidRPr="00737722">
        <w:rPr>
          <w:lang w:eastAsia="zh-CN"/>
        </w:rPr>
        <w:t>Updated Proposals (after 1st round)</w:t>
      </w:r>
    </w:p>
    <w:p w14:paraId="38A520C7" w14:textId="452FBDBF" w:rsidR="00B452EF" w:rsidRDefault="00B36DA3" w:rsidP="002F58CF">
      <w:pPr>
        <w:rPr>
          <w:lang w:val="en-GB" w:eastAsia="zh-CN"/>
        </w:rPr>
      </w:pPr>
      <w:r>
        <w:rPr>
          <w:rFonts w:hint="eastAsia"/>
          <w:lang w:val="en-GB" w:eastAsia="zh-CN"/>
        </w:rPr>
        <w:t>S</w:t>
      </w:r>
      <w:r>
        <w:rPr>
          <w:lang w:val="en-GB" w:eastAsia="zh-CN"/>
        </w:rPr>
        <w:t>ince sompanies also proposed to know the reference points of the application time. It</w:t>
      </w:r>
      <w:r w:rsidR="00534B9A">
        <w:rPr>
          <w:lang w:val="en-GB" w:eastAsia="zh-CN"/>
        </w:rPr>
        <w:t xml:space="preserve"> </w:t>
      </w:r>
      <w:r w:rsidR="00534B9A">
        <w:rPr>
          <w:rFonts w:hint="eastAsia"/>
          <w:lang w:val="en-GB" w:eastAsia="zh-CN"/>
        </w:rPr>
        <w:t>is</w:t>
      </w:r>
      <w:r w:rsidR="00534B9A">
        <w:rPr>
          <w:lang w:val="en-GB" w:eastAsia="zh-CN"/>
        </w:rPr>
        <w:t xml:space="preserve"> preferable companies to further considered it for each options since the proposed reference points for each option seems to be different.</w:t>
      </w:r>
    </w:p>
    <w:p w14:paraId="5BE2364B" w14:textId="42D5AB27" w:rsidR="00B36DA3" w:rsidRDefault="00534B9A" w:rsidP="002F58CF">
      <w:pPr>
        <w:rPr>
          <w:lang w:val="en-GB" w:eastAsia="zh-CN"/>
        </w:rPr>
      </w:pPr>
      <w:r>
        <w:rPr>
          <w:rFonts w:hint="eastAsia"/>
          <w:lang w:val="en-GB" w:eastAsia="zh-CN"/>
        </w:rPr>
        <w:t>C</w:t>
      </w:r>
      <w:r>
        <w:rPr>
          <w:lang w:val="en-GB" w:eastAsia="zh-CN"/>
        </w:rPr>
        <w:t>ATT propose to add option f, and further clarification on zero is needed. Since UE anyway need some time to decode PDCCH.</w:t>
      </w:r>
    </w:p>
    <w:p w14:paraId="1A13C03A" w14:textId="67A997F8" w:rsidR="00534B9A" w:rsidRDefault="00534B9A" w:rsidP="002F58CF">
      <w:pPr>
        <w:rPr>
          <w:lang w:val="en-GB" w:eastAsia="zh-CN"/>
        </w:rPr>
      </w:pPr>
      <w:r>
        <w:rPr>
          <w:rFonts w:hint="eastAsia"/>
          <w:lang w:val="en-GB" w:eastAsia="zh-CN"/>
        </w:rPr>
        <w:t>S</w:t>
      </w:r>
      <w:r>
        <w:rPr>
          <w:lang w:val="en-GB" w:eastAsia="zh-CN"/>
        </w:rPr>
        <w:t>upporting companies for each options:</w:t>
      </w:r>
    </w:p>
    <w:p w14:paraId="6ABE997A" w14:textId="04EA7E05" w:rsidR="00534B9A" w:rsidRDefault="00534B9A" w:rsidP="00534B9A">
      <w:pPr>
        <w:spacing w:after="0"/>
        <w:rPr>
          <w:lang w:val="en-GB" w:eastAsia="zh-CN"/>
        </w:rPr>
      </w:pPr>
      <w:r>
        <w:rPr>
          <w:lang w:val="en-GB" w:eastAsia="zh-CN"/>
        </w:rPr>
        <w:t xml:space="preserve">Option a: </w:t>
      </w:r>
      <w:r>
        <w:rPr>
          <w:bCs/>
          <w:lang w:eastAsia="zh-CN"/>
        </w:rPr>
        <w:t xml:space="preserve">NordicSemi, </w:t>
      </w:r>
      <w:r w:rsidR="005A4BAD">
        <w:rPr>
          <w:bCs/>
          <w:lang w:eastAsia="zh-CN"/>
        </w:rPr>
        <w:t xml:space="preserve">Qualcomm, Lenovo/Motorola Mobility, </w:t>
      </w:r>
      <w:r w:rsidR="005A4BAD">
        <w:rPr>
          <w:rFonts w:hint="eastAsia"/>
          <w:bCs/>
          <w:lang w:eastAsia="zh-CN"/>
        </w:rPr>
        <w:t>ZTE</w:t>
      </w:r>
      <w:r w:rsidR="005A4BAD">
        <w:rPr>
          <w:bCs/>
          <w:lang w:eastAsia="zh-CN"/>
        </w:rPr>
        <w:t>/ Sanechips, LGE</w:t>
      </w:r>
      <w:r w:rsidR="005A4BAD">
        <w:rPr>
          <w:rFonts w:hint="eastAsia"/>
          <w:bCs/>
          <w:lang w:eastAsia="zh-CN"/>
        </w:rPr>
        <w:t>,</w:t>
      </w:r>
      <w:r w:rsidR="005A4BAD">
        <w:rPr>
          <w:bCs/>
          <w:lang w:eastAsia="zh-CN"/>
        </w:rPr>
        <w:t xml:space="preserve"> Nokia</w:t>
      </w:r>
      <w:r w:rsidR="0098098F">
        <w:rPr>
          <w:bCs/>
          <w:lang w:eastAsia="zh-CN"/>
        </w:rPr>
        <w:t xml:space="preserve">, </w:t>
      </w:r>
      <w:r w:rsidR="0098098F">
        <w:rPr>
          <w:rFonts w:eastAsia="MS Mincho" w:hint="eastAsia"/>
          <w:bCs/>
          <w:lang w:eastAsia="ja-JP"/>
        </w:rPr>
        <w:t>DOCOMO</w:t>
      </w:r>
      <w:r w:rsidR="00A25AEB">
        <w:rPr>
          <w:rFonts w:eastAsia="MS Mincho"/>
          <w:bCs/>
          <w:lang w:eastAsia="ja-JP"/>
        </w:rPr>
        <w:t>, Fraunhofer</w:t>
      </w:r>
      <w:r w:rsidR="005A4BAD">
        <w:rPr>
          <w:bCs/>
          <w:lang w:eastAsia="zh-CN"/>
        </w:rPr>
        <w:t xml:space="preserve"> </w:t>
      </w:r>
    </w:p>
    <w:p w14:paraId="221417B9" w14:textId="1A63E315" w:rsidR="00534B9A" w:rsidRDefault="00534B9A" w:rsidP="00534B9A">
      <w:pPr>
        <w:spacing w:after="0"/>
        <w:rPr>
          <w:lang w:val="en-GB" w:eastAsia="zh-CN"/>
        </w:rPr>
      </w:pPr>
      <w:r>
        <w:rPr>
          <w:lang w:val="en-GB" w:eastAsia="zh-CN"/>
        </w:rPr>
        <w:t>Option b:</w:t>
      </w:r>
      <w:r w:rsidR="005A4BAD">
        <w:rPr>
          <w:lang w:val="en-GB" w:eastAsia="zh-CN"/>
        </w:rPr>
        <w:t xml:space="preserve"> Qualcomm, </w:t>
      </w:r>
      <w:r w:rsidR="005A4BAD">
        <w:rPr>
          <w:bCs/>
          <w:lang w:eastAsia="zh-CN"/>
        </w:rPr>
        <w:t>Samsung(scheduling DCI),</w:t>
      </w:r>
      <w:r w:rsidR="005A4BAD" w:rsidRPr="005A4BAD">
        <w:rPr>
          <w:rFonts w:hint="eastAsia"/>
          <w:bCs/>
          <w:lang w:eastAsia="zh-CN"/>
        </w:rPr>
        <w:t xml:space="preserve"> </w:t>
      </w:r>
      <w:r w:rsidR="005A4BAD">
        <w:rPr>
          <w:rFonts w:hint="eastAsia"/>
          <w:bCs/>
          <w:lang w:eastAsia="zh-CN"/>
        </w:rPr>
        <w:t>ZTE</w:t>
      </w:r>
      <w:r w:rsidR="005A4BAD">
        <w:rPr>
          <w:bCs/>
          <w:lang w:eastAsia="zh-CN"/>
        </w:rPr>
        <w:t>/ Sanechips, LGE, Nokia</w:t>
      </w:r>
      <w:r w:rsidR="00540294">
        <w:rPr>
          <w:bCs/>
          <w:lang w:eastAsia="zh-CN"/>
        </w:rPr>
        <w:t>, OPPO</w:t>
      </w:r>
      <w:r w:rsidR="0098098F">
        <w:rPr>
          <w:bCs/>
          <w:lang w:eastAsia="zh-CN"/>
        </w:rPr>
        <w:t>, Huawei/HiSilicon</w:t>
      </w:r>
      <w:r w:rsidR="005A4BAD">
        <w:rPr>
          <w:bCs/>
          <w:lang w:eastAsia="zh-CN"/>
        </w:rPr>
        <w:t xml:space="preserve"> </w:t>
      </w:r>
      <w:r w:rsidR="0098098F">
        <w:rPr>
          <w:bCs/>
          <w:lang w:eastAsia="zh-CN"/>
        </w:rPr>
        <w:t>(skipping)</w:t>
      </w:r>
      <w:r w:rsidR="005A4BAD">
        <w:rPr>
          <w:lang w:val="en-GB" w:eastAsia="zh-CN"/>
        </w:rPr>
        <w:t xml:space="preserve"> </w:t>
      </w:r>
      <w:r w:rsidR="0098098F">
        <w:rPr>
          <w:lang w:val="en-GB" w:eastAsia="zh-CN"/>
        </w:rPr>
        <w:t>,</w:t>
      </w:r>
      <w:r w:rsidR="0098098F" w:rsidRPr="0098098F">
        <w:rPr>
          <w:rFonts w:eastAsia="MS Mincho" w:hint="eastAsia"/>
          <w:bCs/>
          <w:lang w:eastAsia="ja-JP"/>
        </w:rPr>
        <w:t xml:space="preserve"> </w:t>
      </w:r>
      <w:r w:rsidR="0098098F">
        <w:rPr>
          <w:rFonts w:eastAsia="MS Mincho" w:hint="eastAsia"/>
          <w:bCs/>
          <w:lang w:eastAsia="ja-JP"/>
        </w:rPr>
        <w:t>DOCOMO</w:t>
      </w:r>
      <w:r w:rsidR="0098098F">
        <w:rPr>
          <w:rFonts w:eastAsia="MS Mincho"/>
          <w:bCs/>
          <w:lang w:eastAsia="ja-JP"/>
        </w:rPr>
        <w:t>, MTK</w:t>
      </w:r>
      <w:r w:rsidR="00A25AEB">
        <w:rPr>
          <w:rFonts w:eastAsia="MS Mincho"/>
          <w:bCs/>
          <w:lang w:eastAsia="ja-JP"/>
        </w:rPr>
        <w:t>, Fraunhofer</w:t>
      </w:r>
    </w:p>
    <w:p w14:paraId="2127D587" w14:textId="66F4F831" w:rsidR="00534B9A" w:rsidRDefault="00534B9A" w:rsidP="00534B9A">
      <w:pPr>
        <w:spacing w:after="0"/>
        <w:rPr>
          <w:lang w:val="en-GB" w:eastAsia="zh-CN"/>
        </w:rPr>
      </w:pPr>
      <w:r>
        <w:rPr>
          <w:lang w:val="en-GB" w:eastAsia="zh-CN"/>
        </w:rPr>
        <w:t>Option c: Apple</w:t>
      </w:r>
      <w:r w:rsidR="005A4BAD">
        <w:rPr>
          <w:lang w:val="en-GB" w:eastAsia="zh-CN"/>
        </w:rPr>
        <w:t xml:space="preserve">, </w:t>
      </w:r>
      <w:r w:rsidR="005A4BAD">
        <w:rPr>
          <w:rFonts w:hint="eastAsia"/>
          <w:bCs/>
          <w:lang w:eastAsia="zh-CN"/>
        </w:rPr>
        <w:t>ZTE</w:t>
      </w:r>
      <w:r w:rsidR="005A4BAD">
        <w:rPr>
          <w:bCs/>
          <w:lang w:eastAsia="zh-CN"/>
        </w:rPr>
        <w:t>/ Sanechips</w:t>
      </w:r>
      <w:r w:rsidR="0098098F">
        <w:rPr>
          <w:rFonts w:hint="eastAsia"/>
          <w:bCs/>
          <w:lang w:eastAsia="zh-CN"/>
        </w:rPr>
        <w:t xml:space="preserve">, </w:t>
      </w:r>
      <w:r w:rsidR="0098098F">
        <w:rPr>
          <w:bCs/>
          <w:lang w:eastAsia="zh-CN"/>
        </w:rPr>
        <w:t>Huawei/HiSilicon (SSSG switching)</w:t>
      </w:r>
    </w:p>
    <w:p w14:paraId="63E5C23C" w14:textId="5EE25866" w:rsidR="00534B9A" w:rsidRDefault="00534B9A" w:rsidP="00534B9A">
      <w:pPr>
        <w:spacing w:after="0"/>
        <w:rPr>
          <w:lang w:val="en-GB" w:eastAsia="zh-CN"/>
        </w:rPr>
      </w:pPr>
      <w:r>
        <w:rPr>
          <w:lang w:val="en-GB" w:eastAsia="zh-CN"/>
        </w:rPr>
        <w:t>Option d: Apple</w:t>
      </w:r>
      <w:r w:rsidR="0098098F">
        <w:rPr>
          <w:rFonts w:hint="eastAsia"/>
          <w:bCs/>
          <w:lang w:eastAsia="zh-CN"/>
        </w:rPr>
        <w:t xml:space="preserve">, </w:t>
      </w:r>
      <w:r w:rsidR="0098098F">
        <w:rPr>
          <w:bCs/>
          <w:lang w:eastAsia="zh-CN"/>
        </w:rPr>
        <w:t>Huawei/HiSilicon (SSSG switching)</w:t>
      </w:r>
    </w:p>
    <w:p w14:paraId="3B8B9084" w14:textId="17431450" w:rsidR="00534B9A" w:rsidRDefault="00534B9A" w:rsidP="00534B9A">
      <w:pPr>
        <w:spacing w:after="0"/>
        <w:rPr>
          <w:lang w:val="en-GB" w:eastAsia="zh-CN"/>
        </w:rPr>
      </w:pPr>
      <w:r>
        <w:rPr>
          <w:lang w:val="en-GB" w:eastAsia="zh-CN"/>
        </w:rPr>
        <w:t>Option e:</w:t>
      </w:r>
      <w:r w:rsidR="0098098F">
        <w:rPr>
          <w:lang w:val="en-GB" w:eastAsia="zh-CN"/>
        </w:rPr>
        <w:t xml:space="preserve"> </w:t>
      </w:r>
      <w:r w:rsidR="0098098F">
        <w:rPr>
          <w:rFonts w:eastAsia="MS Mincho"/>
          <w:bCs/>
          <w:lang w:eastAsia="ja-JP"/>
        </w:rPr>
        <w:t>MTK</w:t>
      </w:r>
    </w:p>
    <w:p w14:paraId="59E53301" w14:textId="7E01D73E" w:rsidR="00534B9A" w:rsidRDefault="00534B9A" w:rsidP="00534B9A">
      <w:pPr>
        <w:spacing w:after="0"/>
        <w:rPr>
          <w:lang w:val="en-GB" w:eastAsia="zh-CN"/>
        </w:rPr>
      </w:pPr>
      <w:r>
        <w:rPr>
          <w:lang w:val="en-GB" w:eastAsia="zh-CN"/>
        </w:rPr>
        <w:t>Option f: CATT</w:t>
      </w:r>
    </w:p>
    <w:p w14:paraId="7FFF0E27" w14:textId="77777777" w:rsidR="00534B9A" w:rsidRPr="00534B9A" w:rsidRDefault="00534B9A" w:rsidP="002F58CF">
      <w:pPr>
        <w:rPr>
          <w:lang w:val="en-GB" w:eastAsia="zh-CN"/>
        </w:rPr>
      </w:pPr>
    </w:p>
    <w:tbl>
      <w:tblPr>
        <w:tblW w:w="9924" w:type="dxa"/>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4"/>
      </w:tblGrid>
      <w:tr w:rsidR="00B36DA3" w14:paraId="6EF69EC2" w14:textId="77777777" w:rsidTr="00A156BE">
        <w:trPr>
          <w:trHeight w:val="2998"/>
        </w:trPr>
        <w:tc>
          <w:tcPr>
            <w:tcW w:w="9924" w:type="dxa"/>
            <w:vAlign w:val="center"/>
          </w:tcPr>
          <w:p w14:paraId="0972B915" w14:textId="77777777" w:rsidR="00B36DA3" w:rsidRPr="00163408" w:rsidRDefault="00B36DA3" w:rsidP="00A156BE">
            <w:pPr>
              <w:widowControl w:val="0"/>
              <w:spacing w:after="120"/>
              <w:jc w:val="both"/>
              <w:rPr>
                <w:b/>
                <w:highlight w:val="yellow"/>
                <w:lang w:eastAsia="zh-CN"/>
              </w:rPr>
            </w:pPr>
            <w:r w:rsidRPr="00163408">
              <w:rPr>
                <w:b/>
                <w:highlight w:val="yellow"/>
                <w:lang w:eastAsia="zh-CN"/>
              </w:rPr>
              <w:t>[High] proposal 4-1:</w:t>
            </w:r>
          </w:p>
          <w:p w14:paraId="11331CCB" w14:textId="77777777" w:rsidR="00B36DA3" w:rsidRPr="00534B9A" w:rsidRDefault="00B36DA3">
            <w:pPr>
              <w:pStyle w:val="aff2"/>
              <w:numPr>
                <w:ilvl w:val="0"/>
                <w:numId w:val="90"/>
              </w:numPr>
              <w:rPr>
                <w:lang w:val="en-GB" w:eastAsia="zh-CN"/>
              </w:rPr>
              <w:pPrChange w:id="203" w:author="沈晓冬" w:date="2021-05-21T01:19:00Z">
                <w:pPr>
                  <w:pStyle w:val="aff2"/>
                  <w:numPr>
                    <w:numId w:val="36"/>
                  </w:numPr>
                  <w:ind w:left="264" w:hanging="420"/>
                </w:pPr>
              </w:pPrChange>
            </w:pPr>
            <w:r w:rsidRPr="00534B9A">
              <w:rPr>
                <w:lang w:val="en-GB" w:eastAsia="zh-CN"/>
              </w:rPr>
              <w:t xml:space="preserve">Further consider the </w:t>
            </w:r>
            <w:r w:rsidRPr="005A4BAD">
              <w:rPr>
                <w:lang w:val="en-GB" w:eastAsia="zh-CN"/>
              </w:rPr>
              <w:t xml:space="preserve">following </w:t>
            </w:r>
            <w:r w:rsidRPr="00534B9A">
              <w:rPr>
                <w:lang w:val="en-GB" w:eastAsia="zh-CN"/>
                <w:rPrChange w:id="204" w:author="沈晓冬" w:date="2021-05-21T01:19:00Z">
                  <w:rPr>
                    <w:szCs w:val="20"/>
                    <w:lang w:eastAsia="zh-CN"/>
                  </w:rPr>
                </w:rPrChange>
              </w:rPr>
              <w:t>application delay</w:t>
            </w:r>
            <w:r w:rsidRPr="00534B9A">
              <w:rPr>
                <w:lang w:val="en-GB" w:eastAsia="zh-CN"/>
              </w:rPr>
              <w:t xml:space="preserve"> for PDCCH adaptation indication,</w:t>
            </w:r>
          </w:p>
          <w:p w14:paraId="70E45A21" w14:textId="44E6B223" w:rsidR="00B36DA3" w:rsidRPr="00004D83" w:rsidRDefault="00B36DA3">
            <w:pPr>
              <w:pStyle w:val="aff2"/>
              <w:numPr>
                <w:ilvl w:val="1"/>
                <w:numId w:val="71"/>
              </w:numPr>
              <w:ind w:leftChars="332" w:left="1084"/>
              <w:rPr>
                <w:szCs w:val="20"/>
                <w:lang w:val="en-GB" w:eastAsia="zh-CN"/>
              </w:rPr>
              <w:pPrChange w:id="205" w:author="沈晓冬" w:date="2021-05-21T01:19:00Z">
                <w:pPr>
                  <w:pStyle w:val="aff2"/>
                  <w:numPr>
                    <w:ilvl w:val="1"/>
                    <w:numId w:val="71"/>
                  </w:numPr>
                  <w:ind w:left="684" w:hanging="420"/>
                </w:pPr>
              </w:pPrChange>
            </w:pPr>
            <w:r w:rsidRPr="00EF591E">
              <w:rPr>
                <w:szCs w:val="20"/>
                <w:u w:val="single"/>
                <w:lang w:val="en-GB" w:eastAsia="zh-CN"/>
              </w:rPr>
              <w:t>O</w:t>
            </w:r>
            <w:r w:rsidRPr="00EF591E">
              <w:rPr>
                <w:rFonts w:hint="eastAsia"/>
                <w:szCs w:val="20"/>
                <w:u w:val="single"/>
                <w:lang w:val="en-GB" w:eastAsia="zh-CN"/>
              </w:rPr>
              <w:t>ption</w:t>
            </w:r>
            <w:r w:rsidRPr="00EF591E">
              <w:rPr>
                <w:szCs w:val="20"/>
                <w:u w:val="single"/>
                <w:lang w:val="en-GB" w:eastAsia="zh-CN"/>
              </w:rPr>
              <w:t xml:space="preserve"> </w:t>
            </w:r>
            <w:r w:rsidR="00534B9A" w:rsidRPr="00534B9A">
              <w:rPr>
                <w:rFonts w:hint="eastAsia"/>
                <w:szCs w:val="20"/>
                <w:u w:val="single"/>
                <w:lang w:val="en-GB" w:eastAsia="zh-CN"/>
              </w:rPr>
              <w:t>a</w:t>
            </w:r>
            <w:r w:rsidRPr="008B706F">
              <w:rPr>
                <w:szCs w:val="20"/>
                <w:lang w:val="en-GB" w:eastAsia="zh-CN"/>
              </w:rPr>
              <w:t xml:space="preserve">: </w:t>
            </w:r>
            <w:r w:rsidRPr="006F57A1">
              <w:rPr>
                <w:szCs w:val="20"/>
              </w:rPr>
              <w:t xml:space="preserve">the application timelines </w:t>
            </w:r>
            <w:r w:rsidRPr="002F58CF">
              <w:rPr>
                <w:szCs w:val="20"/>
              </w:rPr>
              <w:t xml:space="preserve">provided in Table 10.4-1 </w:t>
            </w:r>
            <w:r>
              <w:rPr>
                <w:szCs w:val="20"/>
              </w:rPr>
              <w:t xml:space="preserve">in TS38.213 </w:t>
            </w:r>
            <w:r w:rsidRPr="006F57A1">
              <w:rPr>
                <w:szCs w:val="20"/>
              </w:rPr>
              <w:t xml:space="preserve">for search-space group switching for unlicensed band form is reused. </w:t>
            </w:r>
          </w:p>
          <w:p w14:paraId="0362A1A6" w14:textId="77777777" w:rsidR="00B36DA3" w:rsidRPr="003001A2" w:rsidRDefault="00B36DA3">
            <w:pPr>
              <w:pStyle w:val="aff2"/>
              <w:numPr>
                <w:ilvl w:val="2"/>
                <w:numId w:val="73"/>
              </w:numPr>
              <w:ind w:leftChars="620" w:left="1660"/>
              <w:rPr>
                <w:szCs w:val="20"/>
                <w:lang w:val="en-GB" w:eastAsia="zh-CN"/>
              </w:rPr>
              <w:pPrChange w:id="206" w:author="沈晓冬" w:date="2021-05-21T01:19:00Z">
                <w:pPr>
                  <w:pStyle w:val="aff2"/>
                  <w:numPr>
                    <w:ilvl w:val="2"/>
                    <w:numId w:val="73"/>
                  </w:numPr>
                  <w:ind w:left="1260" w:hanging="420"/>
                </w:pPr>
              </w:pPrChange>
            </w:pPr>
            <w:r w:rsidRPr="003001A2">
              <w:rPr>
                <w:rFonts w:eastAsiaTheme="minorEastAsia" w:hint="eastAsia"/>
                <w:szCs w:val="20"/>
                <w:lang w:val="en-GB" w:eastAsia="zh-CN"/>
              </w:rPr>
              <w:t>F</w:t>
            </w:r>
            <w:r w:rsidRPr="003001A2">
              <w:rPr>
                <w:rFonts w:eastAsiaTheme="minorEastAsia"/>
                <w:szCs w:val="20"/>
                <w:lang w:val="en-GB" w:eastAsia="zh-CN"/>
              </w:rPr>
              <w:t xml:space="preserve">FS: </w:t>
            </w: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switch</m:t>
                  </m:r>
                </m:sub>
              </m:sSub>
              <m:r>
                <w:rPr>
                  <w:rFonts w:ascii="Cambria Math" w:hAnsi="Cambria Math"/>
                  <w:szCs w:val="20"/>
                </w:rPr>
                <m:t>=[25] symbols</m:t>
              </m:r>
            </m:oMath>
            <w:r w:rsidRPr="003001A2">
              <w:rPr>
                <w:rFonts w:eastAsiaTheme="minorEastAsia" w:hint="eastAsia"/>
                <w:szCs w:val="20"/>
                <w:lang w:eastAsia="zh-CN"/>
              </w:rPr>
              <w:t xml:space="preserve"> </w:t>
            </w:r>
            <w:r w:rsidRPr="003001A2">
              <w:rPr>
                <w:rFonts w:eastAsiaTheme="minorEastAsia"/>
                <w:szCs w:val="20"/>
                <w:lang w:eastAsia="zh-CN"/>
              </w:rPr>
              <w:t xml:space="preserve">for </w:t>
            </w:r>
            <w:r w:rsidRPr="003001A2">
              <w:rPr>
                <w:szCs w:val="20"/>
              </w:rPr>
              <w:t xml:space="preserve">SCS configuration </w:t>
            </w:r>
            <m:oMath>
              <m:r>
                <w:rPr>
                  <w:rFonts w:ascii="Cambria Math" w:hAnsi="Cambria Math"/>
                  <w:szCs w:val="20"/>
                </w:rPr>
                <m:t>μ=3</m:t>
              </m:r>
            </m:oMath>
          </w:p>
          <w:p w14:paraId="79E001F1" w14:textId="73CCD95D" w:rsidR="00B36DA3" w:rsidRPr="00875F42" w:rsidRDefault="00B36DA3">
            <w:pPr>
              <w:pStyle w:val="aff2"/>
              <w:numPr>
                <w:ilvl w:val="1"/>
                <w:numId w:val="71"/>
              </w:numPr>
              <w:ind w:leftChars="332" w:left="1084"/>
              <w:rPr>
                <w:szCs w:val="20"/>
                <w:lang w:val="en-GB" w:eastAsia="zh-CN"/>
              </w:rPr>
              <w:pPrChange w:id="207" w:author="沈晓冬" w:date="2021-05-21T01:19:00Z">
                <w:pPr>
                  <w:pStyle w:val="aff2"/>
                  <w:numPr>
                    <w:ilvl w:val="1"/>
                    <w:numId w:val="71"/>
                  </w:numPr>
                  <w:ind w:left="684" w:hanging="420"/>
                </w:pPr>
              </w:pPrChange>
            </w:pPr>
            <w:r w:rsidRPr="00EF591E">
              <w:rPr>
                <w:szCs w:val="20"/>
                <w:u w:val="single"/>
                <w:lang w:val="en-GB" w:eastAsia="zh-CN"/>
              </w:rPr>
              <w:t>O</w:t>
            </w:r>
            <w:r w:rsidRPr="00EF591E">
              <w:rPr>
                <w:rFonts w:hint="eastAsia"/>
                <w:szCs w:val="20"/>
                <w:u w:val="single"/>
                <w:lang w:val="en-GB" w:eastAsia="zh-CN"/>
              </w:rPr>
              <w:t>ption</w:t>
            </w:r>
            <w:r w:rsidRPr="00EF591E">
              <w:rPr>
                <w:szCs w:val="20"/>
                <w:u w:val="single"/>
                <w:lang w:val="en-GB" w:eastAsia="zh-CN"/>
              </w:rPr>
              <w:t xml:space="preserve"> b</w:t>
            </w:r>
            <w:r w:rsidRPr="008B706F">
              <w:rPr>
                <w:szCs w:val="20"/>
                <w:lang w:val="en-GB" w:eastAsia="zh-CN"/>
              </w:rPr>
              <w:t xml:space="preserve">: </w:t>
            </w:r>
            <w:r w:rsidRPr="00FA0C1D">
              <w:rPr>
                <w:szCs w:val="20"/>
                <w:lang w:eastAsia="zh-CN"/>
              </w:rPr>
              <w:t xml:space="preserve"> </w:t>
            </w:r>
            <w:r w:rsidRPr="002F58CF">
              <w:rPr>
                <w:szCs w:val="20"/>
                <w:lang w:eastAsia="zh-CN"/>
              </w:rPr>
              <w:t>the</w:t>
            </w:r>
            <w:r>
              <w:rPr>
                <w:szCs w:val="20"/>
                <w:lang w:eastAsia="zh-CN"/>
              </w:rPr>
              <w:t xml:space="preserve"> application delay</w:t>
            </w:r>
            <w:r w:rsidRPr="002F58CF">
              <w:rPr>
                <w:szCs w:val="20"/>
                <w:lang w:eastAsia="zh-CN"/>
              </w:rPr>
              <w:t xml:space="preserve"> needed for PDCCH processing </w:t>
            </w:r>
            <w:r>
              <w:rPr>
                <w:szCs w:val="20"/>
                <w:lang w:eastAsia="zh-CN"/>
              </w:rPr>
              <w:t>for</w:t>
            </w:r>
            <w:r w:rsidRPr="002F58CF">
              <w:rPr>
                <w:szCs w:val="20"/>
                <w:lang w:eastAsia="zh-CN"/>
              </w:rPr>
              <w:t xml:space="preserve"> </w:t>
            </w:r>
            <w:r>
              <w:rPr>
                <w:szCs w:val="20"/>
                <w:lang w:eastAsia="zh-CN"/>
              </w:rPr>
              <w:t>Rel-16</w:t>
            </w:r>
            <w:r w:rsidRPr="002F58CF">
              <w:rPr>
                <w:szCs w:val="20"/>
                <w:lang w:eastAsia="zh-CN"/>
              </w:rPr>
              <w:t xml:space="preserve"> </w:t>
            </w:r>
            <w:r>
              <w:rPr>
                <w:szCs w:val="20"/>
                <w:lang w:eastAsia="zh-CN"/>
              </w:rPr>
              <w:t>minimum</w:t>
            </w:r>
            <w:r w:rsidRPr="002F58CF">
              <w:rPr>
                <w:szCs w:val="20"/>
                <w:lang w:eastAsia="zh-CN"/>
              </w:rPr>
              <w:t xml:space="preserve"> application delay for K0min/K2min indication</w:t>
            </w:r>
            <w:r w:rsidRPr="00875F42">
              <w:rPr>
                <w:szCs w:val="20"/>
                <w:lang w:eastAsia="zh-CN"/>
              </w:rPr>
              <w:t xml:space="preserve"> </w:t>
            </w:r>
            <w:del w:id="208" w:author="沈晓冬" w:date="2021-05-21T01:26:00Z">
              <w:r w:rsidRPr="002F58CF" w:rsidDel="0098098F">
                <w:rPr>
                  <w:szCs w:val="20"/>
                  <w:lang w:eastAsia="zh-CN"/>
                </w:rPr>
                <w:delText xml:space="preserve">was </w:delText>
              </w:r>
              <w:r w:rsidDel="0098098F">
                <w:rPr>
                  <w:szCs w:val="20"/>
                  <w:lang w:eastAsia="zh-CN"/>
                </w:rPr>
                <w:delText>reused</w:delText>
              </w:r>
            </w:del>
            <w:ins w:id="209" w:author="沈晓冬" w:date="2021-05-21T01:26:00Z">
              <w:r w:rsidR="0098098F">
                <w:rPr>
                  <w:szCs w:val="20"/>
                  <w:lang w:eastAsia="zh-CN"/>
                </w:rPr>
                <w:t>is extended</w:t>
              </w:r>
            </w:ins>
            <w:r>
              <w:rPr>
                <w:szCs w:val="20"/>
                <w:lang w:eastAsia="zh-CN"/>
              </w:rPr>
              <w:t>.</w:t>
            </w:r>
          </w:p>
          <w:p w14:paraId="21B773F0" w14:textId="77777777" w:rsidR="00B36DA3" w:rsidRPr="00163408" w:rsidRDefault="00B36DA3">
            <w:pPr>
              <w:pStyle w:val="aff2"/>
              <w:numPr>
                <w:ilvl w:val="1"/>
                <w:numId w:val="71"/>
              </w:numPr>
              <w:ind w:leftChars="332" w:left="1084"/>
              <w:rPr>
                <w:szCs w:val="20"/>
                <w:lang w:val="en-GB" w:eastAsia="zh-CN"/>
              </w:rPr>
              <w:pPrChange w:id="210" w:author="沈晓冬" w:date="2021-05-21T01:19:00Z">
                <w:pPr>
                  <w:pStyle w:val="aff2"/>
                  <w:numPr>
                    <w:ilvl w:val="1"/>
                    <w:numId w:val="71"/>
                  </w:numPr>
                  <w:ind w:left="684" w:hanging="420"/>
                </w:pPr>
              </w:pPrChange>
            </w:pPr>
            <w:r w:rsidRPr="00EF591E">
              <w:rPr>
                <w:rFonts w:eastAsiaTheme="minorEastAsia" w:hint="eastAsia"/>
                <w:szCs w:val="20"/>
                <w:u w:val="single"/>
                <w:lang w:val="en-GB" w:eastAsia="zh-CN"/>
              </w:rPr>
              <w:t>O</w:t>
            </w:r>
            <w:r w:rsidRPr="00EF591E">
              <w:rPr>
                <w:rFonts w:eastAsiaTheme="minorEastAsia"/>
                <w:szCs w:val="20"/>
                <w:u w:val="single"/>
                <w:lang w:val="en-GB" w:eastAsia="zh-CN"/>
              </w:rPr>
              <w:t xml:space="preserve">ption </w:t>
            </w:r>
            <w:r w:rsidRPr="00EF591E">
              <w:rPr>
                <w:rFonts w:eastAsiaTheme="minorEastAsia" w:hint="eastAsia"/>
                <w:szCs w:val="20"/>
                <w:u w:val="single"/>
                <w:lang w:val="en-GB" w:eastAsia="zh-CN"/>
              </w:rPr>
              <w:t>c</w:t>
            </w:r>
            <w:r w:rsidRPr="00EF591E">
              <w:rPr>
                <w:rFonts w:eastAsiaTheme="minorEastAsia"/>
                <w:szCs w:val="20"/>
                <w:u w:val="single"/>
                <w:lang w:val="en-GB" w:eastAsia="zh-CN"/>
              </w:rPr>
              <w:t>:</w:t>
            </w:r>
            <w:r>
              <w:rPr>
                <w:rFonts w:eastAsiaTheme="minorEastAsia"/>
                <w:szCs w:val="20"/>
                <w:lang w:val="en-GB" w:eastAsia="zh-CN"/>
              </w:rPr>
              <w:t xml:space="preserve"> </w:t>
            </w:r>
            <w:r w:rsidRPr="00163408">
              <w:rPr>
                <w:rFonts w:eastAsiaTheme="minorEastAsia"/>
                <w:szCs w:val="20"/>
                <w:lang w:val="en-GB" w:eastAsia="zh-CN"/>
              </w:rPr>
              <w:t>PDCCH skipping command applies after PUSCH transmission if triggered by UL DCI</w:t>
            </w:r>
          </w:p>
          <w:p w14:paraId="15E77B8F" w14:textId="77777777" w:rsidR="00B36DA3" w:rsidRPr="00B239F3" w:rsidRDefault="00B36DA3">
            <w:pPr>
              <w:pStyle w:val="aff2"/>
              <w:numPr>
                <w:ilvl w:val="1"/>
                <w:numId w:val="71"/>
              </w:numPr>
              <w:ind w:leftChars="332" w:left="1084"/>
              <w:rPr>
                <w:szCs w:val="20"/>
                <w:lang w:val="en-GB" w:eastAsia="zh-CN"/>
              </w:rPr>
              <w:pPrChange w:id="211" w:author="沈晓冬" w:date="2021-05-21T01:19:00Z">
                <w:pPr>
                  <w:pStyle w:val="aff2"/>
                  <w:numPr>
                    <w:ilvl w:val="1"/>
                    <w:numId w:val="71"/>
                  </w:numPr>
                  <w:ind w:left="684" w:hanging="420"/>
                </w:pPr>
              </w:pPrChange>
            </w:pPr>
            <w:r w:rsidRPr="00EF591E">
              <w:rPr>
                <w:rFonts w:eastAsiaTheme="minorEastAsia" w:hint="eastAsia"/>
                <w:szCs w:val="20"/>
                <w:u w:val="single"/>
                <w:lang w:val="en-GB" w:eastAsia="zh-CN"/>
              </w:rPr>
              <w:t>O</w:t>
            </w:r>
            <w:r w:rsidRPr="00EF591E">
              <w:rPr>
                <w:rFonts w:eastAsiaTheme="minorEastAsia"/>
                <w:szCs w:val="20"/>
                <w:u w:val="single"/>
                <w:lang w:val="en-GB" w:eastAsia="zh-CN"/>
              </w:rPr>
              <w:t>ption d</w:t>
            </w:r>
            <w:r>
              <w:rPr>
                <w:rFonts w:eastAsiaTheme="minorEastAsia"/>
                <w:szCs w:val="20"/>
                <w:lang w:val="en-GB" w:eastAsia="zh-CN"/>
              </w:rPr>
              <w:t xml:space="preserve">: </w:t>
            </w:r>
            <w:r w:rsidRPr="00163408">
              <w:rPr>
                <w:rFonts w:eastAsiaTheme="minorEastAsia"/>
                <w:szCs w:val="20"/>
                <w:lang w:val="en-GB" w:eastAsia="zh-CN"/>
              </w:rPr>
              <w:t>PDCCH skipping command applies after ACK/NACK transmission.</w:t>
            </w:r>
          </w:p>
          <w:p w14:paraId="6C7BC75B" w14:textId="27721E54" w:rsidR="00B36DA3" w:rsidRDefault="00B36DA3">
            <w:pPr>
              <w:pStyle w:val="aff2"/>
              <w:numPr>
                <w:ilvl w:val="1"/>
                <w:numId w:val="71"/>
              </w:numPr>
              <w:ind w:leftChars="332" w:left="1084"/>
              <w:rPr>
                <w:ins w:id="212" w:author="沈晓冬" w:date="2021-05-21T01:15:00Z"/>
                <w:rFonts w:eastAsiaTheme="minorEastAsia"/>
                <w:szCs w:val="20"/>
                <w:u w:val="single"/>
                <w:lang w:val="en-GB" w:eastAsia="zh-CN"/>
              </w:rPr>
              <w:pPrChange w:id="213" w:author="沈晓冬" w:date="2021-05-21T01:19:00Z">
                <w:pPr>
                  <w:pStyle w:val="aff2"/>
                  <w:numPr>
                    <w:ilvl w:val="1"/>
                    <w:numId w:val="71"/>
                  </w:numPr>
                  <w:ind w:left="684" w:hanging="420"/>
                </w:pPr>
              </w:pPrChange>
            </w:pPr>
            <w:r w:rsidRPr="001169BF">
              <w:rPr>
                <w:rFonts w:eastAsiaTheme="minorEastAsia"/>
                <w:szCs w:val="20"/>
                <w:u w:val="single"/>
                <w:lang w:val="en-GB" w:eastAsia="zh-CN"/>
              </w:rPr>
              <w:t>O</w:t>
            </w:r>
            <w:r w:rsidRPr="001169BF">
              <w:rPr>
                <w:rFonts w:eastAsiaTheme="minorEastAsia" w:hint="eastAsia"/>
                <w:szCs w:val="20"/>
                <w:u w:val="single"/>
                <w:lang w:val="en-GB" w:eastAsia="zh-CN"/>
              </w:rPr>
              <w:t>ption</w:t>
            </w:r>
            <w:r w:rsidRPr="001169BF">
              <w:rPr>
                <w:rFonts w:eastAsiaTheme="minorEastAsia"/>
                <w:szCs w:val="20"/>
                <w:u w:val="single"/>
                <w:lang w:val="en-GB" w:eastAsia="zh-CN"/>
              </w:rPr>
              <w:t xml:space="preserve"> </w:t>
            </w:r>
            <w:r w:rsidRPr="001169BF">
              <w:rPr>
                <w:rFonts w:eastAsiaTheme="minorEastAsia" w:hint="eastAsia"/>
                <w:szCs w:val="20"/>
                <w:u w:val="single"/>
                <w:lang w:val="en-GB" w:eastAsia="zh-CN"/>
              </w:rPr>
              <w:t>e</w:t>
            </w:r>
            <w:r w:rsidRPr="001169BF">
              <w:rPr>
                <w:rFonts w:eastAsiaTheme="minorEastAsia"/>
                <w:szCs w:val="20"/>
                <w:u w:val="single"/>
                <w:lang w:val="en-GB" w:eastAsia="zh-CN"/>
              </w:rPr>
              <w:t xml:space="preserve">: after </w:t>
            </w:r>
            <w:r w:rsidRPr="001169BF">
              <w:rPr>
                <w:rFonts w:eastAsiaTheme="minorEastAsia" w:hint="eastAsia"/>
                <w:szCs w:val="20"/>
                <w:u w:val="single"/>
                <w:lang w:val="en-GB" w:eastAsia="zh-CN"/>
              </w:rPr>
              <w:t>successfully</w:t>
            </w:r>
            <w:r w:rsidRPr="001169BF">
              <w:rPr>
                <w:rFonts w:eastAsiaTheme="minorEastAsia"/>
                <w:szCs w:val="20"/>
                <w:u w:val="single"/>
                <w:lang w:val="en-GB" w:eastAsia="zh-CN"/>
              </w:rPr>
              <w:t xml:space="preserve"> decoding TB.</w:t>
            </w:r>
          </w:p>
          <w:p w14:paraId="600252E8" w14:textId="416AB58E" w:rsidR="00534B9A" w:rsidRPr="001169BF" w:rsidRDefault="00534B9A">
            <w:pPr>
              <w:pStyle w:val="aff2"/>
              <w:numPr>
                <w:ilvl w:val="1"/>
                <w:numId w:val="71"/>
              </w:numPr>
              <w:ind w:leftChars="332" w:left="1084"/>
              <w:rPr>
                <w:rFonts w:eastAsiaTheme="minorEastAsia"/>
                <w:szCs w:val="20"/>
                <w:u w:val="single"/>
                <w:lang w:val="en-GB" w:eastAsia="zh-CN"/>
              </w:rPr>
              <w:pPrChange w:id="214" w:author="沈晓冬" w:date="2021-05-21T01:19:00Z">
                <w:pPr>
                  <w:pStyle w:val="aff2"/>
                  <w:numPr>
                    <w:ilvl w:val="1"/>
                    <w:numId w:val="71"/>
                  </w:numPr>
                  <w:ind w:left="684" w:hanging="420"/>
                </w:pPr>
              </w:pPrChange>
            </w:pPr>
            <w:ins w:id="215" w:author="沈晓冬" w:date="2021-05-21T01:15:00Z">
              <w:r>
                <w:rPr>
                  <w:bCs/>
                  <w:lang w:eastAsia="zh-CN"/>
                </w:rPr>
                <w:t>Option f:  Application delay should be “ZERO”  for PDCCH monitoring adaptation. PDCCH monitoring adaptation would be applied after UE receive the additional PDCCH monitoring adaptation control signaling bit(s) in DCI since DCI would control signaling bits at each DCI.</w:t>
              </w:r>
            </w:ins>
          </w:p>
          <w:p w14:paraId="1F15F279" w14:textId="77777777" w:rsidR="00B36DA3" w:rsidRPr="00B36DA3" w:rsidRDefault="00B36DA3">
            <w:pPr>
              <w:pStyle w:val="aff2"/>
              <w:numPr>
                <w:ilvl w:val="1"/>
                <w:numId w:val="71"/>
              </w:numPr>
              <w:ind w:leftChars="332" w:left="1084"/>
              <w:rPr>
                <w:szCs w:val="20"/>
                <w:lang w:val="en-GB" w:eastAsia="zh-CN"/>
              </w:rPr>
              <w:pPrChange w:id="216" w:author="沈晓冬" w:date="2021-05-21T01:19:00Z">
                <w:pPr>
                  <w:pStyle w:val="aff2"/>
                  <w:numPr>
                    <w:ilvl w:val="1"/>
                    <w:numId w:val="71"/>
                  </w:numPr>
                  <w:ind w:left="684" w:hanging="420"/>
                </w:pPr>
              </w:pPrChange>
            </w:pPr>
            <w:r>
              <w:rPr>
                <w:rFonts w:eastAsiaTheme="minorEastAsia"/>
                <w:szCs w:val="20"/>
                <w:lang w:val="en-GB" w:eastAsia="zh-CN"/>
              </w:rPr>
              <w:t>Others not precluded.</w:t>
            </w:r>
          </w:p>
          <w:p w14:paraId="47FAF672" w14:textId="00CED2C4" w:rsidR="00B36DA3" w:rsidRPr="00534B9A" w:rsidRDefault="00534B9A">
            <w:pPr>
              <w:pStyle w:val="aff2"/>
              <w:numPr>
                <w:ilvl w:val="0"/>
                <w:numId w:val="90"/>
              </w:numPr>
              <w:rPr>
                <w:ins w:id="217" w:author="沈晓冬" w:date="2021-05-21T01:19:00Z"/>
                <w:lang w:val="en-GB" w:eastAsia="zh-CN"/>
              </w:rPr>
              <w:pPrChange w:id="218" w:author="沈晓冬" w:date="2021-05-21T01:19:00Z">
                <w:pPr>
                  <w:ind w:left="264"/>
                </w:pPr>
              </w:pPrChange>
            </w:pPr>
            <w:ins w:id="219" w:author="沈晓冬" w:date="2021-05-21T01:14:00Z">
              <w:r w:rsidRPr="00534B9A">
                <w:rPr>
                  <w:lang w:val="en-GB" w:eastAsia="zh-CN"/>
                </w:rPr>
                <w:t>FFS reference points for the application time</w:t>
              </w:r>
            </w:ins>
          </w:p>
          <w:p w14:paraId="1978495A" w14:textId="7C73684C" w:rsidR="00534B9A" w:rsidRPr="00FE0645" w:rsidRDefault="00534B9A">
            <w:pPr>
              <w:pStyle w:val="aff2"/>
              <w:numPr>
                <w:ilvl w:val="0"/>
                <w:numId w:val="90"/>
              </w:numPr>
              <w:rPr>
                <w:lang w:val="en-GB" w:eastAsia="zh-CN"/>
              </w:rPr>
              <w:pPrChange w:id="220" w:author="沈晓冬" w:date="2021-05-21T01:19:00Z">
                <w:pPr>
                  <w:ind w:left="264"/>
                </w:pPr>
              </w:pPrChange>
            </w:pPr>
            <w:ins w:id="221" w:author="沈晓冬" w:date="2021-05-21T01:19:00Z">
              <w:r w:rsidRPr="005A4BAD">
                <w:rPr>
                  <w:bCs/>
                  <w:lang w:eastAsia="zh-CN"/>
                </w:rPr>
                <w:t>FFS whether the same or different application delay(s) should be used for SSSG switching and PDCCH skipping functions</w:t>
              </w:r>
            </w:ins>
          </w:p>
          <w:p w14:paraId="639BE6EB" w14:textId="5EA701BF" w:rsidR="00534B9A" w:rsidRPr="00B36DA3" w:rsidRDefault="00534B9A" w:rsidP="00B36DA3">
            <w:pPr>
              <w:ind w:left="264"/>
              <w:rPr>
                <w:lang w:val="en-GB" w:eastAsia="zh-CN"/>
              </w:rPr>
            </w:pPr>
          </w:p>
        </w:tc>
      </w:tr>
    </w:tbl>
    <w:p w14:paraId="06356D12" w14:textId="77777777" w:rsidR="00B36DA3" w:rsidRDefault="00B36DA3" w:rsidP="00B36DA3">
      <w:pPr>
        <w:rPr>
          <w:lang w:val="en-GB" w:eastAsia="zh-CN"/>
        </w:rPr>
      </w:pPr>
    </w:p>
    <w:p w14:paraId="4AA5F0EE" w14:textId="3FD5F398" w:rsidR="00B36DA3" w:rsidRDefault="00B36DA3" w:rsidP="00B36DA3">
      <w:pPr>
        <w:widowControl w:val="0"/>
        <w:spacing w:after="120"/>
        <w:jc w:val="both"/>
        <w:rPr>
          <w:lang w:eastAsia="zh-CN"/>
        </w:rPr>
      </w:pPr>
    </w:p>
    <w:tbl>
      <w:tblPr>
        <w:tblW w:w="9924" w:type="dxa"/>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4"/>
      </w:tblGrid>
      <w:tr w:rsidR="00B36DA3" w14:paraId="6EE7708E" w14:textId="77777777" w:rsidTr="00A156BE">
        <w:trPr>
          <w:trHeight w:val="812"/>
        </w:trPr>
        <w:tc>
          <w:tcPr>
            <w:tcW w:w="9924" w:type="dxa"/>
            <w:vAlign w:val="center"/>
          </w:tcPr>
          <w:p w14:paraId="5B18A670" w14:textId="77777777" w:rsidR="00B36DA3" w:rsidRPr="00D06F05" w:rsidRDefault="00B36DA3" w:rsidP="00A156BE">
            <w:pPr>
              <w:widowControl w:val="0"/>
              <w:spacing w:after="120"/>
              <w:jc w:val="both"/>
              <w:rPr>
                <w:b/>
                <w:highlight w:val="lightGray"/>
                <w:lang w:eastAsia="zh-CN"/>
              </w:rPr>
            </w:pPr>
            <w:r w:rsidRPr="00D06F05">
              <w:rPr>
                <w:b/>
                <w:highlight w:val="lightGray"/>
                <w:lang w:eastAsia="zh-CN"/>
              </w:rPr>
              <w:t>[</w:t>
            </w:r>
            <w:r w:rsidRPr="00D06F05">
              <w:rPr>
                <w:rFonts w:hint="eastAsia"/>
                <w:b/>
                <w:highlight w:val="lightGray"/>
                <w:lang w:eastAsia="zh-CN"/>
              </w:rPr>
              <w:t>Medium</w:t>
            </w:r>
            <w:r w:rsidRPr="00D06F05">
              <w:rPr>
                <w:b/>
                <w:highlight w:val="lightGray"/>
                <w:lang w:eastAsia="zh-CN"/>
              </w:rPr>
              <w:t>] proposal 4-2:</w:t>
            </w:r>
          </w:p>
          <w:p w14:paraId="5BB5F792" w14:textId="77777777" w:rsidR="00B36DA3" w:rsidRPr="00FC4E02" w:rsidRDefault="00B36DA3" w:rsidP="00A156BE">
            <w:pPr>
              <w:spacing w:after="0"/>
              <w:rPr>
                <w:lang w:val="en-GB" w:eastAsia="zh-CN"/>
              </w:rPr>
            </w:pPr>
            <w:r>
              <w:rPr>
                <w:lang w:val="en-GB" w:eastAsia="ja-JP"/>
              </w:rPr>
              <w:t>UE should not receive different PDCCH monitoring adaptation indications during the application time</w:t>
            </w:r>
          </w:p>
        </w:tc>
      </w:tr>
    </w:tbl>
    <w:p w14:paraId="79CB5B19" w14:textId="482BF7F9" w:rsidR="00B36DA3" w:rsidRDefault="00B36DA3" w:rsidP="002F58CF">
      <w:pPr>
        <w:rPr>
          <w:lang w:val="en-GB" w:eastAsia="zh-CN"/>
        </w:rPr>
      </w:pPr>
    </w:p>
    <w:p w14:paraId="552E8025" w14:textId="77777777" w:rsidR="007C69D8" w:rsidRDefault="007C69D8" w:rsidP="007C69D8">
      <w:pPr>
        <w:rPr>
          <w:lang w:val="en-GB" w:eastAsia="zh-CN"/>
        </w:rPr>
      </w:pPr>
    </w:p>
    <w:p w14:paraId="73F6F769" w14:textId="77777777" w:rsidR="007C69D8" w:rsidRPr="004E0FA9" w:rsidRDefault="007C69D8" w:rsidP="007C69D8">
      <w:pPr>
        <w:pStyle w:val="3"/>
        <w:spacing w:line="240" w:lineRule="auto"/>
        <w:rPr>
          <w:lang w:eastAsia="zh-CN"/>
        </w:rPr>
      </w:pPr>
      <w:r w:rsidRPr="004E0FA9">
        <w:rPr>
          <w:lang w:eastAsia="zh-CN"/>
        </w:rPr>
        <w:t>Companies views (</w:t>
      </w:r>
      <w:r>
        <w:rPr>
          <w:lang w:eastAsia="zh-CN"/>
        </w:rPr>
        <w:t>2nd</w:t>
      </w:r>
      <w:r w:rsidRPr="004E0FA9">
        <w:rPr>
          <w:lang w:eastAsia="zh-CN"/>
        </w:rPr>
        <w:t xml:space="preserve"> round)</w:t>
      </w:r>
    </w:p>
    <w:p w14:paraId="647E6D88" w14:textId="77777777" w:rsidR="007C69D8" w:rsidRDefault="007C69D8" w:rsidP="007C69D8">
      <w:pPr>
        <w:rPr>
          <w:lang w:eastAsia="zh-CN"/>
        </w:rPr>
      </w:pPr>
      <w:r>
        <w:rPr>
          <w:lang w:eastAsia="zh-CN"/>
        </w:rPr>
        <w:t>Companies are encouraged to provide comments in the table below.</w:t>
      </w:r>
    </w:p>
    <w:tbl>
      <w:tblPr>
        <w:tblStyle w:val="afb"/>
        <w:tblW w:w="0" w:type="auto"/>
        <w:tblLook w:val="04A0" w:firstRow="1" w:lastRow="0" w:firstColumn="1" w:lastColumn="0" w:noHBand="0" w:noVBand="1"/>
      </w:tblPr>
      <w:tblGrid>
        <w:gridCol w:w="2122"/>
        <w:gridCol w:w="7840"/>
      </w:tblGrid>
      <w:tr w:rsidR="007C69D8" w14:paraId="74310DC6" w14:textId="77777777" w:rsidTr="00CA303A">
        <w:tc>
          <w:tcPr>
            <w:tcW w:w="2122" w:type="dxa"/>
            <w:tcBorders>
              <w:top w:val="single" w:sz="4" w:space="0" w:color="auto"/>
              <w:left w:val="single" w:sz="4" w:space="0" w:color="auto"/>
              <w:bottom w:val="single" w:sz="4" w:space="0" w:color="auto"/>
              <w:right w:val="single" w:sz="4" w:space="0" w:color="auto"/>
            </w:tcBorders>
          </w:tcPr>
          <w:p w14:paraId="613CD3F2" w14:textId="77777777" w:rsidR="007C69D8" w:rsidRDefault="007C69D8" w:rsidP="00CA303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59BC713" w14:textId="77777777" w:rsidR="007C69D8" w:rsidRDefault="007C69D8" w:rsidP="00CA303A">
            <w:pPr>
              <w:jc w:val="center"/>
              <w:rPr>
                <w:b/>
                <w:lang w:eastAsia="zh-CN"/>
              </w:rPr>
            </w:pPr>
            <w:r>
              <w:rPr>
                <w:b/>
                <w:lang w:eastAsia="zh-CN"/>
              </w:rPr>
              <w:t>Comment</w:t>
            </w:r>
          </w:p>
        </w:tc>
      </w:tr>
      <w:tr w:rsidR="007C69D8" w14:paraId="1D0CF578" w14:textId="77777777" w:rsidTr="00CA303A">
        <w:tc>
          <w:tcPr>
            <w:tcW w:w="2122" w:type="dxa"/>
            <w:tcBorders>
              <w:top w:val="single" w:sz="4" w:space="0" w:color="auto"/>
              <w:left w:val="single" w:sz="4" w:space="0" w:color="auto"/>
              <w:bottom w:val="single" w:sz="4" w:space="0" w:color="auto"/>
              <w:right w:val="single" w:sz="4" w:space="0" w:color="auto"/>
            </w:tcBorders>
          </w:tcPr>
          <w:p w14:paraId="18EA5819" w14:textId="5EEEFD2E" w:rsidR="007C69D8" w:rsidRPr="00BA3EA3" w:rsidRDefault="0049602F" w:rsidP="00CA303A">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1427199" w14:textId="4876D863" w:rsidR="007C69D8" w:rsidRPr="00BA3EA3" w:rsidRDefault="0049602F" w:rsidP="00DE6BAB">
            <w:pPr>
              <w:jc w:val="left"/>
              <w:rPr>
                <w:bCs/>
                <w:lang w:eastAsia="zh-CN"/>
              </w:rPr>
            </w:pPr>
            <w:r>
              <w:rPr>
                <w:bCs/>
                <w:lang w:eastAsia="zh-CN"/>
              </w:rPr>
              <w:t xml:space="preserve">No need to specify the application delay. The HARQ-ACK feedback for PDCCH of indicating SSSG switching or PDCCH skipping can be </w:t>
            </w:r>
            <w:r w:rsidR="00DE6BAB">
              <w:rPr>
                <w:bCs/>
                <w:lang w:eastAsia="zh-CN"/>
              </w:rPr>
              <w:t>defined like SCell dormancy</w:t>
            </w:r>
            <w:r>
              <w:rPr>
                <w:bCs/>
                <w:lang w:eastAsia="zh-CN"/>
              </w:rPr>
              <w:t>.</w:t>
            </w:r>
          </w:p>
        </w:tc>
      </w:tr>
      <w:tr w:rsidR="00D9207A" w14:paraId="40DBEB21" w14:textId="77777777" w:rsidTr="00CA303A">
        <w:tc>
          <w:tcPr>
            <w:tcW w:w="2122" w:type="dxa"/>
          </w:tcPr>
          <w:p w14:paraId="1531ABE0" w14:textId="32C91D09" w:rsidR="00D9207A" w:rsidRPr="00BA3EA3" w:rsidRDefault="00D9207A" w:rsidP="00D9207A">
            <w:pPr>
              <w:jc w:val="left"/>
              <w:rPr>
                <w:bCs/>
                <w:lang w:eastAsia="zh-CN"/>
              </w:rPr>
            </w:pPr>
            <w:r>
              <w:rPr>
                <w:bCs/>
                <w:lang w:eastAsia="zh-CN"/>
              </w:rPr>
              <w:t>Apple</w:t>
            </w:r>
          </w:p>
        </w:tc>
        <w:tc>
          <w:tcPr>
            <w:tcW w:w="7840" w:type="dxa"/>
          </w:tcPr>
          <w:p w14:paraId="3AD17D9B" w14:textId="77777777" w:rsidR="00D9207A" w:rsidRDefault="00D9207A" w:rsidP="00D9207A">
            <w:pPr>
              <w:rPr>
                <w:bCs/>
                <w:lang w:eastAsia="zh-CN"/>
              </w:rPr>
            </w:pPr>
            <w:r w:rsidRPr="00590BFE">
              <w:rPr>
                <w:bCs/>
                <w:lang w:eastAsia="zh-CN"/>
              </w:rPr>
              <w:t xml:space="preserve">Related to discussion of 2.3. </w:t>
            </w:r>
            <w:r>
              <w:rPr>
                <w:bCs/>
                <w:lang w:eastAsia="zh-CN"/>
              </w:rPr>
              <w:t xml:space="preserve">For scheduling DCI, the reference point depends on the interaction with HARQ, and option c and opion d seem to capture the reference point instead of application delay. </w:t>
            </w:r>
          </w:p>
          <w:p w14:paraId="11CC665F" w14:textId="77777777" w:rsidR="00D9207A" w:rsidRPr="00590BFE" w:rsidRDefault="00D9207A" w:rsidP="00D9207A">
            <w:pPr>
              <w:rPr>
                <w:bCs/>
                <w:lang w:eastAsia="zh-CN"/>
              </w:rPr>
            </w:pPr>
            <w:r>
              <w:rPr>
                <w:bCs/>
                <w:lang w:eastAsia="zh-CN"/>
              </w:rPr>
              <w:t xml:space="preserve">Suggest to limit the discussion here for non-scheduling DCI, so the impact of HARQ handling is not included here. The reference point is the last symbol of PDCCH transmission. </w:t>
            </w:r>
          </w:p>
          <w:p w14:paraId="698013CA" w14:textId="1FE58170" w:rsidR="00D9207A" w:rsidRPr="007925ED" w:rsidRDefault="00D9207A">
            <w:pPr>
              <w:rPr>
                <w:lang w:val="en-GB" w:eastAsia="zh-CN"/>
              </w:rPr>
              <w:pPrChange w:id="222" w:author="Unknown" w:date="2021-05-21T01:19:00Z">
                <w:pPr>
                  <w:pStyle w:val="aff2"/>
                  <w:numPr>
                    <w:ilvl w:val="2"/>
                    <w:numId w:val="73"/>
                  </w:numPr>
                  <w:ind w:left="1260" w:hanging="420"/>
                </w:pPr>
              </w:pPrChange>
            </w:pPr>
            <w:r w:rsidRPr="007925ED">
              <w:rPr>
                <w:bCs/>
                <w:u w:val="single"/>
                <w:lang w:eastAsia="zh-CN"/>
              </w:rPr>
              <w:t>Option a</w:t>
            </w:r>
            <w:r w:rsidRPr="007925ED">
              <w:rPr>
                <w:bCs/>
                <w:lang w:eastAsia="zh-CN"/>
              </w:rPr>
              <w:t xml:space="preserve"> can be used for non-scheduling DCI. However, R16 switching timeline is defined for 15KHz and 30KHz subcarrier spacing. For FR2, </w:t>
            </w:r>
            <w:r w:rsidR="00160552">
              <w:rPr>
                <w:bCs/>
                <w:lang w:eastAsia="zh-CN"/>
              </w:rPr>
              <w:t xml:space="preserve">due to short symbol duration, a </w:t>
            </w:r>
            <w:r w:rsidRPr="007925ED">
              <w:rPr>
                <w:bCs/>
                <w:lang w:eastAsia="zh-CN"/>
              </w:rPr>
              <w:t xml:space="preserve">conservative estimate should double the symbol. We can further shorten the processing delay after more discussion. Propose to change: </w:t>
            </w:r>
            <w:r w:rsidRPr="007925ED">
              <w:rPr>
                <w:rFonts w:eastAsiaTheme="minorEastAsia" w:hint="eastAsia"/>
                <w:lang w:val="en-GB" w:eastAsia="zh-CN"/>
              </w:rPr>
              <w:t>F</w:t>
            </w:r>
            <w:r w:rsidRPr="007925ED">
              <w:rPr>
                <w:rFonts w:eastAsiaTheme="minorEastAsia"/>
                <w:lang w:val="en-GB" w:eastAsia="zh-CN"/>
              </w:rPr>
              <w:t xml:space="preserve">FS: </w:t>
            </w:r>
            <m:oMath>
              <m:sSub>
                <m:sSubPr>
                  <m:ctrlPr>
                    <w:rPr>
                      <w:rFonts w:ascii="Cambria Math" w:hAnsi="Cambria Math"/>
                      <w:i/>
                    </w:rPr>
                  </m:ctrlPr>
                </m:sSubPr>
                <m:e>
                  <m:r>
                    <w:rPr>
                      <w:rFonts w:ascii="Cambria Math" w:hAnsi="Cambria Math"/>
                    </w:rPr>
                    <m:t>P</m:t>
                  </m:r>
                </m:e>
                <m:sub>
                  <m:r>
                    <w:rPr>
                      <w:rFonts w:ascii="Cambria Math" w:hAnsi="Cambria Math"/>
                    </w:rPr>
                    <m:t>switch</m:t>
                  </m:r>
                </m:sub>
              </m:sSub>
              <m:r>
                <w:rPr>
                  <w:rFonts w:ascii="Cambria Math" w:hAnsi="Cambria Math"/>
                </w:rPr>
                <m:t>=[</m:t>
              </m:r>
              <m:r>
                <w:rPr>
                  <w:rFonts w:ascii="Cambria Math" w:hAnsi="Cambria Math"/>
                  <w:color w:val="FF0000"/>
                </w:rPr>
                <m:t>50</m:t>
              </m:r>
              <m:r>
                <w:rPr>
                  <w:rFonts w:ascii="Cambria Math" w:hAnsi="Cambria Math"/>
                </w:rPr>
                <m:t>] symbols</m:t>
              </m:r>
            </m:oMath>
            <w:r w:rsidRPr="007925ED">
              <w:rPr>
                <w:rFonts w:eastAsiaTheme="minorEastAsia" w:hint="eastAsia"/>
                <w:lang w:eastAsia="zh-CN"/>
              </w:rPr>
              <w:t xml:space="preserve"> </w:t>
            </w:r>
            <w:r w:rsidRPr="007925ED">
              <w:rPr>
                <w:rFonts w:eastAsiaTheme="minorEastAsia"/>
                <w:lang w:eastAsia="zh-CN"/>
              </w:rPr>
              <w:t xml:space="preserve">for </w:t>
            </w:r>
            <w:r w:rsidRPr="007925ED">
              <w:t xml:space="preserve">SCS configuration </w:t>
            </w:r>
            <m:oMath>
              <m:r>
                <w:rPr>
                  <w:rFonts w:ascii="Cambria Math" w:hAnsi="Cambria Math"/>
                </w:rPr>
                <m:t>μ=3</m:t>
              </m:r>
            </m:oMath>
          </w:p>
          <w:p w14:paraId="2D9B7B74" w14:textId="77777777" w:rsidR="00D9207A" w:rsidRPr="00BA3EA3" w:rsidRDefault="00D9207A" w:rsidP="00D9207A">
            <w:pPr>
              <w:jc w:val="left"/>
              <w:rPr>
                <w:bCs/>
                <w:lang w:eastAsia="zh-CN"/>
              </w:rPr>
            </w:pPr>
          </w:p>
        </w:tc>
      </w:tr>
      <w:tr w:rsidR="0068552F" w14:paraId="28224C7F" w14:textId="77777777" w:rsidTr="00CA303A">
        <w:tc>
          <w:tcPr>
            <w:tcW w:w="2122" w:type="dxa"/>
          </w:tcPr>
          <w:p w14:paraId="39F0136B" w14:textId="052C2E7C" w:rsidR="0068552F" w:rsidRDefault="0068552F" w:rsidP="0068552F">
            <w:pPr>
              <w:rPr>
                <w:bCs/>
                <w:lang w:eastAsia="zh-CN"/>
              </w:rPr>
            </w:pPr>
            <w:r>
              <w:rPr>
                <w:bCs/>
                <w:lang w:eastAsia="zh-CN"/>
              </w:rPr>
              <w:t>NordicSemi</w:t>
            </w:r>
          </w:p>
        </w:tc>
        <w:tc>
          <w:tcPr>
            <w:tcW w:w="7840" w:type="dxa"/>
          </w:tcPr>
          <w:p w14:paraId="0AFFFFA6" w14:textId="77777777" w:rsidR="0068552F" w:rsidRDefault="0068552F" w:rsidP="0068552F">
            <w:pPr>
              <w:jc w:val="left"/>
              <w:rPr>
                <w:bCs/>
                <w:lang w:eastAsia="zh-CN"/>
              </w:rPr>
            </w:pPr>
            <w:r>
              <w:rPr>
                <w:bCs/>
                <w:lang w:eastAsia="zh-CN"/>
              </w:rPr>
              <w:t xml:space="preserve">Scell dormancy switching has application delay of  &gt;3ms. Scell dormancy is not a good example. </w:t>
            </w:r>
          </w:p>
          <w:p w14:paraId="19FF4A6A" w14:textId="155160BF" w:rsidR="0068552F" w:rsidRDefault="0068552F" w:rsidP="0068552F">
            <w:pPr>
              <w:jc w:val="left"/>
              <w:rPr>
                <w:bCs/>
                <w:lang w:eastAsia="zh-CN"/>
              </w:rPr>
            </w:pPr>
            <w:r>
              <w:rPr>
                <w:bCs/>
                <w:lang w:eastAsia="zh-CN"/>
              </w:rPr>
              <w:t>Option a  can be starting point but for the case where SSSG#1 SS-sets are also in SSSG#0, Option b c</w:t>
            </w:r>
            <w:r w:rsidR="00FA34C3">
              <w:rPr>
                <w:bCs/>
                <w:lang w:eastAsia="zh-CN"/>
              </w:rPr>
              <w:t>ould</w:t>
            </w:r>
            <w:r>
              <w:rPr>
                <w:bCs/>
                <w:lang w:eastAsia="zh-CN"/>
              </w:rPr>
              <w:t xml:space="preserve"> apply.</w:t>
            </w:r>
          </w:p>
          <w:p w14:paraId="71D68671" w14:textId="77777777" w:rsidR="0068552F" w:rsidRDefault="0068552F" w:rsidP="0068552F">
            <w:pPr>
              <w:jc w:val="left"/>
              <w:rPr>
                <w:bCs/>
                <w:lang w:eastAsia="zh-CN"/>
              </w:rPr>
            </w:pPr>
            <w:r>
              <w:rPr>
                <w:bCs/>
                <w:lang w:eastAsia="zh-CN"/>
              </w:rPr>
              <w:t>Option f is not feasible and should be removed</w:t>
            </w:r>
          </w:p>
          <w:p w14:paraId="4A25D327" w14:textId="4DF09742" w:rsidR="0068552F" w:rsidRPr="00590BFE" w:rsidRDefault="0068552F" w:rsidP="0068552F">
            <w:pPr>
              <w:rPr>
                <w:bCs/>
                <w:lang w:eastAsia="zh-CN"/>
              </w:rPr>
            </w:pPr>
            <w:r>
              <w:rPr>
                <w:bCs/>
                <w:lang w:eastAsia="zh-CN"/>
              </w:rPr>
              <w:t xml:space="preserve">  </w:t>
            </w:r>
          </w:p>
        </w:tc>
      </w:tr>
      <w:tr w:rsidR="00393000" w14:paraId="1D2A499F" w14:textId="77777777" w:rsidTr="00393000">
        <w:tc>
          <w:tcPr>
            <w:tcW w:w="2122" w:type="dxa"/>
          </w:tcPr>
          <w:p w14:paraId="5F5E3D7D" w14:textId="77777777" w:rsidR="00393000" w:rsidRDefault="00393000" w:rsidP="009040C2">
            <w:pPr>
              <w:rPr>
                <w:bCs/>
                <w:lang w:eastAsia="zh-CN"/>
              </w:rPr>
            </w:pPr>
            <w:r>
              <w:rPr>
                <w:bCs/>
                <w:lang w:eastAsia="zh-CN"/>
              </w:rPr>
              <w:t>CATT</w:t>
            </w:r>
          </w:p>
        </w:tc>
        <w:tc>
          <w:tcPr>
            <w:tcW w:w="7840" w:type="dxa"/>
          </w:tcPr>
          <w:p w14:paraId="3D69C152" w14:textId="77777777" w:rsidR="00393000" w:rsidRDefault="00393000" w:rsidP="009040C2">
            <w:pPr>
              <w:rPr>
                <w:bCs/>
                <w:lang w:eastAsia="zh-CN"/>
              </w:rPr>
            </w:pPr>
            <w:r>
              <w:rPr>
                <w:bCs/>
                <w:lang w:eastAsia="zh-CN"/>
              </w:rPr>
              <w:t>We only support option f.</w:t>
            </w:r>
          </w:p>
        </w:tc>
      </w:tr>
      <w:tr w:rsidR="00D83596" w14:paraId="4E4D8428" w14:textId="77777777" w:rsidTr="00CA303A">
        <w:tc>
          <w:tcPr>
            <w:tcW w:w="2122" w:type="dxa"/>
          </w:tcPr>
          <w:p w14:paraId="5B2B9666" w14:textId="76629E36" w:rsidR="00D83596" w:rsidRDefault="00EE6A4B" w:rsidP="0068552F">
            <w:pPr>
              <w:rPr>
                <w:bCs/>
                <w:lang w:eastAsia="zh-CN"/>
              </w:rPr>
            </w:pPr>
            <w:r>
              <w:rPr>
                <w:bCs/>
                <w:lang w:eastAsia="zh-CN"/>
              </w:rPr>
              <w:t>Nokia</w:t>
            </w:r>
          </w:p>
        </w:tc>
        <w:tc>
          <w:tcPr>
            <w:tcW w:w="7840" w:type="dxa"/>
          </w:tcPr>
          <w:p w14:paraId="3235A025" w14:textId="6336D37D" w:rsidR="00D83596" w:rsidRDefault="00EE6A4B" w:rsidP="0068552F">
            <w:pPr>
              <w:rPr>
                <w:bCs/>
                <w:lang w:eastAsia="zh-CN"/>
              </w:rPr>
            </w:pPr>
            <w:r>
              <w:rPr>
                <w:bCs/>
                <w:lang w:eastAsia="zh-CN"/>
              </w:rPr>
              <w:t>We think that option a, b could be starting points for further discussion</w:t>
            </w:r>
          </w:p>
        </w:tc>
      </w:tr>
      <w:tr w:rsidR="000D3E92" w14:paraId="43836541" w14:textId="77777777" w:rsidTr="000D3E92">
        <w:tc>
          <w:tcPr>
            <w:tcW w:w="2122" w:type="dxa"/>
          </w:tcPr>
          <w:p w14:paraId="0614469B" w14:textId="77777777" w:rsidR="000D3E92" w:rsidRDefault="000D3E92" w:rsidP="00E456BE">
            <w:pPr>
              <w:rPr>
                <w:bCs/>
                <w:lang w:eastAsia="zh-CN"/>
              </w:rPr>
            </w:pPr>
            <w:r>
              <w:rPr>
                <w:bCs/>
                <w:lang w:eastAsia="zh-CN"/>
              </w:rPr>
              <w:t>Ericsson</w:t>
            </w:r>
          </w:p>
        </w:tc>
        <w:tc>
          <w:tcPr>
            <w:tcW w:w="7840" w:type="dxa"/>
          </w:tcPr>
          <w:p w14:paraId="52E55890" w14:textId="75259DFD" w:rsidR="0005322D" w:rsidRDefault="000D3E92" w:rsidP="00E456BE">
            <w:pPr>
              <w:rPr>
                <w:bCs/>
                <w:lang w:eastAsia="zh-CN"/>
              </w:rPr>
            </w:pPr>
            <w:r>
              <w:rPr>
                <w:bCs/>
                <w:lang w:eastAsia="zh-CN"/>
              </w:rPr>
              <w:t>Option a as starting point for SSSGS. For skipping, options like c,d,f can be considered.</w:t>
            </w:r>
          </w:p>
        </w:tc>
      </w:tr>
      <w:tr w:rsidR="000E74B2" w14:paraId="5472F66E" w14:textId="77777777" w:rsidTr="000D3E92">
        <w:tc>
          <w:tcPr>
            <w:tcW w:w="2122" w:type="dxa"/>
          </w:tcPr>
          <w:p w14:paraId="403707E9" w14:textId="4B50DC92" w:rsidR="000E74B2" w:rsidRDefault="000E74B2" w:rsidP="00E456BE">
            <w:pPr>
              <w:rPr>
                <w:bCs/>
                <w:lang w:eastAsia="zh-CN"/>
              </w:rPr>
            </w:pPr>
            <w:r>
              <w:rPr>
                <w:bCs/>
                <w:lang w:eastAsia="zh-CN"/>
              </w:rPr>
              <w:t>Qualcomm</w:t>
            </w:r>
          </w:p>
        </w:tc>
        <w:tc>
          <w:tcPr>
            <w:tcW w:w="7840" w:type="dxa"/>
          </w:tcPr>
          <w:p w14:paraId="1A373EDA" w14:textId="4E0F38B2" w:rsidR="000E74B2" w:rsidRDefault="000E74B2" w:rsidP="00E456BE">
            <w:pPr>
              <w:rPr>
                <w:bCs/>
                <w:lang w:eastAsia="zh-CN"/>
              </w:rPr>
            </w:pPr>
            <w:r>
              <w:rPr>
                <w:bCs/>
                <w:lang w:eastAsia="zh-CN"/>
              </w:rPr>
              <w:t xml:space="preserve">Agree with </w:t>
            </w:r>
            <w:r w:rsidR="009E3C72">
              <w:rPr>
                <w:bCs/>
                <w:lang w:eastAsia="zh-CN"/>
              </w:rPr>
              <w:t xml:space="preserve">Nordic and </w:t>
            </w:r>
            <w:r>
              <w:rPr>
                <w:bCs/>
                <w:lang w:eastAsia="zh-CN"/>
              </w:rPr>
              <w:t xml:space="preserve">Nokia’s view. Options a and b </w:t>
            </w:r>
            <w:r w:rsidR="009E3C72">
              <w:rPr>
                <w:bCs/>
                <w:lang w:eastAsia="zh-CN"/>
              </w:rPr>
              <w:t>can be the starting point.</w:t>
            </w:r>
          </w:p>
        </w:tc>
      </w:tr>
      <w:tr w:rsidR="00504C04" w14:paraId="5C244E8C" w14:textId="77777777" w:rsidTr="00504C04">
        <w:tc>
          <w:tcPr>
            <w:tcW w:w="2122" w:type="dxa"/>
            <w:hideMark/>
          </w:tcPr>
          <w:p w14:paraId="4ADFE198" w14:textId="77777777" w:rsidR="00504C04" w:rsidRDefault="00504C04">
            <w:pPr>
              <w:rPr>
                <w:lang w:val="en-GB" w:eastAsia="en-GB"/>
              </w:rPr>
            </w:pPr>
            <w:r>
              <w:rPr>
                <w:rFonts w:ascii="New York" w:hAnsi="New York"/>
                <w:lang w:val="en-GB" w:eastAsia="en-GB"/>
              </w:rPr>
              <w:t>LG</w:t>
            </w:r>
          </w:p>
        </w:tc>
        <w:tc>
          <w:tcPr>
            <w:tcW w:w="7840" w:type="dxa"/>
            <w:hideMark/>
          </w:tcPr>
          <w:p w14:paraId="34F5FE2A" w14:textId="5D30BBE1" w:rsidR="00504C04" w:rsidRPr="004A25BC" w:rsidRDefault="004A25BC">
            <w:pPr>
              <w:rPr>
                <w:rFonts w:eastAsia="Malgun Gothic"/>
                <w:lang w:val="en-GB" w:eastAsia="ko-KR"/>
              </w:rPr>
            </w:pPr>
            <w:r>
              <w:rPr>
                <w:rFonts w:eastAsia="Malgun Gothic"/>
                <w:lang w:val="en-GB" w:eastAsia="ko-KR"/>
              </w:rPr>
              <w:t>As commented in section 2.3, we believe application delay and retransmission period should be discussed together.</w:t>
            </w:r>
          </w:p>
        </w:tc>
      </w:tr>
      <w:tr w:rsidR="007455A5" w14:paraId="2F4C55EC" w14:textId="77777777" w:rsidTr="00504C04">
        <w:tc>
          <w:tcPr>
            <w:tcW w:w="2122" w:type="dxa"/>
          </w:tcPr>
          <w:p w14:paraId="0E90A423" w14:textId="3D195A42" w:rsidR="007455A5" w:rsidRDefault="007455A5" w:rsidP="007455A5">
            <w:pPr>
              <w:rPr>
                <w:rFonts w:ascii="New York" w:hAnsi="New York"/>
                <w:lang w:val="en-GB" w:eastAsia="en-GB"/>
              </w:rPr>
            </w:pPr>
            <w:r w:rsidRPr="000A4171">
              <w:rPr>
                <w:rFonts w:hint="eastAsia"/>
                <w:bCs/>
                <w:lang w:eastAsia="zh-CN"/>
              </w:rPr>
              <w:t>ZTE, Sanechips</w:t>
            </w:r>
          </w:p>
        </w:tc>
        <w:tc>
          <w:tcPr>
            <w:tcW w:w="7840" w:type="dxa"/>
          </w:tcPr>
          <w:p w14:paraId="10A86867" w14:textId="77777777" w:rsidR="007455A5" w:rsidRPr="000A4171" w:rsidRDefault="007455A5" w:rsidP="007455A5">
            <w:pPr>
              <w:spacing w:after="0"/>
              <w:rPr>
                <w:lang w:eastAsia="zh-CN"/>
              </w:rPr>
            </w:pPr>
            <w:r w:rsidRPr="000A4171">
              <w:rPr>
                <w:rFonts w:hint="eastAsia"/>
                <w:lang w:eastAsia="zh-CN"/>
              </w:rPr>
              <w:t xml:space="preserve">For Option a, </w:t>
            </w:r>
            <w:r w:rsidRPr="000A4171">
              <w:rPr>
                <w:rFonts w:hint="eastAsia"/>
                <w:i/>
                <w:iCs/>
                <w:lang w:eastAsia="zh-CN"/>
              </w:rPr>
              <w:t>P</w:t>
            </w:r>
            <w:r w:rsidRPr="000A4171">
              <w:rPr>
                <w:rFonts w:hint="eastAsia"/>
                <w:i/>
                <w:iCs/>
                <w:vertAlign w:val="subscript"/>
                <w:lang w:eastAsia="zh-CN"/>
              </w:rPr>
              <w:t>switch</w:t>
            </w:r>
            <w:r w:rsidRPr="000A4171">
              <w:rPr>
                <w:rFonts w:hint="eastAsia"/>
                <w:lang w:eastAsia="zh-CN"/>
              </w:rPr>
              <w:t xml:space="preserve"> by considering the processing time for DL SPS PDSCH release</w:t>
            </w:r>
            <w:r>
              <w:rPr>
                <w:lang w:eastAsia="zh-CN"/>
              </w:rPr>
              <w:t xml:space="preserve"> (i.e., 25 symbols) </w:t>
            </w:r>
            <w:r w:rsidRPr="000A4171">
              <w:rPr>
                <w:rFonts w:hint="eastAsia"/>
                <w:lang w:eastAsia="zh-CN"/>
              </w:rPr>
              <w:t>should be supported for less specification effort.</w:t>
            </w:r>
          </w:p>
          <w:p w14:paraId="27B9E367" w14:textId="77777777" w:rsidR="007455A5" w:rsidRPr="000A4171" w:rsidRDefault="007455A5" w:rsidP="007455A5">
            <w:pPr>
              <w:spacing w:after="0"/>
              <w:rPr>
                <w:lang w:eastAsia="zh-CN"/>
              </w:rPr>
            </w:pPr>
            <w:r w:rsidRPr="000A4171">
              <w:rPr>
                <w:rFonts w:hint="eastAsia"/>
                <w:lang w:eastAsia="zh-CN"/>
              </w:rPr>
              <w:t xml:space="preserve">For </w:t>
            </w:r>
            <w:r w:rsidRPr="000A4171">
              <w:rPr>
                <w:lang w:val="en-GB" w:eastAsia="zh-CN"/>
              </w:rPr>
              <w:t>Option b</w:t>
            </w:r>
            <w:r w:rsidRPr="000A4171">
              <w:rPr>
                <w:rFonts w:hint="eastAsia"/>
                <w:lang w:eastAsia="zh-CN"/>
              </w:rPr>
              <w:t>, when cross-slot scheduling and PDCCH adaptation indication are both triggered a same DCI,  the application delay for cross-slot scheduling can be reused.</w:t>
            </w:r>
            <w:r>
              <w:rPr>
                <w:lang w:eastAsia="zh-CN"/>
              </w:rPr>
              <w:t xml:space="preserve"> </w:t>
            </w:r>
          </w:p>
          <w:p w14:paraId="2155B1CC" w14:textId="77777777" w:rsidR="007455A5" w:rsidRPr="000A4171" w:rsidRDefault="007455A5" w:rsidP="007455A5">
            <w:pPr>
              <w:spacing w:after="0"/>
              <w:rPr>
                <w:lang w:eastAsia="zh-CN"/>
              </w:rPr>
            </w:pPr>
            <w:r w:rsidRPr="000A4171">
              <w:rPr>
                <w:rFonts w:hint="eastAsia"/>
                <w:lang w:eastAsia="zh-CN"/>
              </w:rPr>
              <w:t xml:space="preserve">For </w:t>
            </w:r>
            <w:r w:rsidRPr="000A4171">
              <w:rPr>
                <w:lang w:val="en-GB" w:eastAsia="zh-CN"/>
              </w:rPr>
              <w:t>Option c</w:t>
            </w:r>
            <w:r w:rsidRPr="000A4171">
              <w:rPr>
                <w:rFonts w:hint="eastAsia"/>
                <w:lang w:eastAsia="zh-CN"/>
              </w:rPr>
              <w:t>, PDCCH skipping triggered by a UL DCI can be performed by the UE after PUSCH transmission.</w:t>
            </w:r>
          </w:p>
          <w:p w14:paraId="6F92AE9B" w14:textId="77777777" w:rsidR="007455A5" w:rsidRPr="000A4171" w:rsidRDefault="007455A5" w:rsidP="007455A5">
            <w:pPr>
              <w:spacing w:after="0"/>
              <w:rPr>
                <w:lang w:eastAsia="zh-CN"/>
              </w:rPr>
            </w:pPr>
            <w:r w:rsidRPr="000A4171">
              <w:rPr>
                <w:rFonts w:hint="eastAsia"/>
                <w:lang w:eastAsia="zh-CN"/>
              </w:rPr>
              <w:t>For Option d and Option e, we think they shou</w:t>
            </w:r>
            <w:r>
              <w:rPr>
                <w:rFonts w:hint="eastAsia"/>
                <w:lang w:eastAsia="zh-CN"/>
              </w:rPr>
              <w:t>ld be discussed in proposal 3-1.</w:t>
            </w:r>
          </w:p>
          <w:p w14:paraId="5DF58717" w14:textId="77777777" w:rsidR="007455A5" w:rsidRDefault="007455A5" w:rsidP="007455A5">
            <w:pPr>
              <w:rPr>
                <w:rFonts w:eastAsia="Malgun Gothic"/>
                <w:lang w:val="en-GB" w:eastAsia="ko-KR"/>
              </w:rPr>
            </w:pPr>
          </w:p>
        </w:tc>
      </w:tr>
      <w:tr w:rsidR="00BC1E45" w14:paraId="471EA7CB" w14:textId="77777777" w:rsidTr="00504C04">
        <w:tc>
          <w:tcPr>
            <w:tcW w:w="2122" w:type="dxa"/>
          </w:tcPr>
          <w:p w14:paraId="7B7D199A" w14:textId="1AD6B742" w:rsidR="00BC1E45" w:rsidRPr="000A4171" w:rsidRDefault="00BC1E45" w:rsidP="00BC1E45">
            <w:pPr>
              <w:rPr>
                <w:bCs/>
                <w:lang w:eastAsia="zh-CN"/>
              </w:rPr>
            </w:pPr>
            <w:r>
              <w:rPr>
                <w:rFonts w:ascii="New York" w:eastAsia="MS Mincho" w:hAnsi="New York" w:hint="eastAsia"/>
                <w:lang w:val="en-GB" w:eastAsia="ja-JP"/>
              </w:rPr>
              <w:t>NTT DOCOMO</w:t>
            </w:r>
          </w:p>
        </w:tc>
        <w:tc>
          <w:tcPr>
            <w:tcW w:w="7840" w:type="dxa"/>
          </w:tcPr>
          <w:p w14:paraId="094C1718" w14:textId="3A411B72" w:rsidR="00BC1E45" w:rsidRPr="000A4171" w:rsidRDefault="00BC1E45" w:rsidP="00BC1E45">
            <w:pPr>
              <w:spacing w:after="0"/>
              <w:rPr>
                <w:lang w:eastAsia="zh-CN"/>
              </w:rPr>
            </w:pPr>
            <w:r>
              <w:rPr>
                <w:rFonts w:eastAsia="MS Mincho" w:hint="eastAsia"/>
                <w:lang w:val="en-GB" w:eastAsia="ja-JP"/>
              </w:rPr>
              <w:t>Option a and b can be the starting point for further discussion.</w:t>
            </w:r>
          </w:p>
        </w:tc>
      </w:tr>
      <w:tr w:rsidR="00F80BFF" w14:paraId="6ECF5756" w14:textId="77777777" w:rsidTr="00504C04">
        <w:tc>
          <w:tcPr>
            <w:tcW w:w="2122" w:type="dxa"/>
          </w:tcPr>
          <w:p w14:paraId="658D479F" w14:textId="3DA55A7D" w:rsidR="00F80BFF" w:rsidRDefault="00F80BFF" w:rsidP="00F80BFF">
            <w:pPr>
              <w:rPr>
                <w:rFonts w:ascii="New York" w:eastAsia="MS Mincho" w:hAnsi="New York"/>
                <w:lang w:val="en-GB" w:eastAsia="ja-JP"/>
              </w:rPr>
            </w:pPr>
            <w:r>
              <w:rPr>
                <w:rFonts w:ascii="New York" w:hAnsi="New York"/>
                <w:lang w:eastAsia="en-GB"/>
              </w:rPr>
              <w:t>Spreadtrum2</w:t>
            </w:r>
          </w:p>
        </w:tc>
        <w:tc>
          <w:tcPr>
            <w:tcW w:w="7840" w:type="dxa"/>
          </w:tcPr>
          <w:p w14:paraId="0B8D429B" w14:textId="77777777" w:rsidR="00F80BFF" w:rsidRDefault="00F80BFF" w:rsidP="00F80BFF">
            <w:pPr>
              <w:rPr>
                <w:rFonts w:eastAsia="Malgun Gothic"/>
                <w:lang w:val="en-GB" w:eastAsia="ko-KR"/>
              </w:rPr>
            </w:pPr>
            <w:r w:rsidRPr="00EF0780">
              <w:rPr>
                <w:rFonts w:eastAsia="Malgun Gothic" w:hint="eastAsia"/>
                <w:lang w:val="en-GB" w:eastAsia="ko-KR"/>
              </w:rPr>
              <w:t xml:space="preserve">For R16 cross-slot scheduling, the application delay should be specified, since PDSCH processing is relaxed and pipeline is rearranged. </w:t>
            </w:r>
          </w:p>
          <w:p w14:paraId="4540FBF1" w14:textId="77777777" w:rsidR="00F80BFF" w:rsidRDefault="00F80BFF" w:rsidP="00F80BFF">
            <w:pPr>
              <w:rPr>
                <w:rFonts w:eastAsia="Malgun Gothic"/>
                <w:lang w:val="en-GB" w:eastAsia="ko-KR"/>
              </w:rPr>
            </w:pPr>
            <w:r w:rsidRPr="00EF0780">
              <w:rPr>
                <w:rFonts w:eastAsia="Malgun Gothic" w:hint="eastAsia"/>
                <w:lang w:val="en-GB" w:eastAsia="ko-KR"/>
              </w:rPr>
              <w:t>For R16 SSSG switching for NR-U, I</w:t>
            </w:r>
            <w:r w:rsidRPr="00EF0780">
              <w:rPr>
                <w:rFonts w:eastAsia="Malgun Gothic" w:hint="eastAsia"/>
                <w:lang w:val="en-GB" w:eastAsia="ko-KR"/>
              </w:rPr>
              <w:t>’</w:t>
            </w:r>
            <w:r w:rsidRPr="00EF0780">
              <w:rPr>
                <w:rFonts w:eastAsia="Malgun Gothic" w:hint="eastAsia"/>
                <w:lang w:val="en-GB" w:eastAsia="ko-KR"/>
              </w:rPr>
              <w:t xml:space="preserve">m not sure </w:t>
            </w:r>
            <w:r>
              <w:rPr>
                <w:rFonts w:eastAsia="Malgun Gothic"/>
                <w:lang w:val="en-GB" w:eastAsia="ko-KR"/>
              </w:rPr>
              <w:t xml:space="preserve">the defined effective time is really the application delay. </w:t>
            </w:r>
            <w:r w:rsidRPr="00EF0780">
              <w:rPr>
                <w:rFonts w:eastAsia="Malgun Gothic" w:hint="eastAsia"/>
                <w:lang w:val="en-GB" w:eastAsia="ko-KR"/>
              </w:rPr>
              <w:t xml:space="preserve">It may be that gNB should know the </w:t>
            </w:r>
            <w:r>
              <w:rPr>
                <w:rFonts w:eastAsia="Malgun Gothic"/>
                <w:lang w:val="en-GB" w:eastAsia="ko-KR"/>
              </w:rPr>
              <w:t>effective</w:t>
            </w:r>
            <w:r w:rsidRPr="00EF0780">
              <w:rPr>
                <w:rFonts w:eastAsia="Malgun Gothic" w:hint="eastAsia"/>
                <w:lang w:val="en-GB" w:eastAsia="ko-KR"/>
              </w:rPr>
              <w:t xml:space="preserve"> time that UE has </w:t>
            </w:r>
            <w:r>
              <w:rPr>
                <w:rFonts w:eastAsia="Malgun Gothic"/>
                <w:lang w:val="en-GB" w:eastAsia="ko-KR"/>
              </w:rPr>
              <w:t xml:space="preserve">parsed </w:t>
            </w:r>
            <w:r w:rsidRPr="00EF0780">
              <w:rPr>
                <w:rFonts w:eastAsia="Malgun Gothic" w:hint="eastAsia"/>
                <w:lang w:val="en-GB" w:eastAsia="ko-KR"/>
              </w:rPr>
              <w:t>the switching</w:t>
            </w:r>
            <w:r>
              <w:rPr>
                <w:rFonts w:eastAsia="Malgun Gothic"/>
                <w:lang w:val="en-GB" w:eastAsia="ko-KR"/>
              </w:rPr>
              <w:t xml:space="preserve"> command</w:t>
            </w:r>
            <w:r w:rsidRPr="00EF0780">
              <w:rPr>
                <w:rFonts w:eastAsia="Malgun Gothic" w:hint="eastAsia"/>
                <w:lang w:val="en-GB" w:eastAsia="ko-KR"/>
              </w:rPr>
              <w:t>, a</w:t>
            </w:r>
            <w:r>
              <w:rPr>
                <w:rFonts w:eastAsia="Malgun Gothic" w:hint="eastAsia"/>
                <w:lang w:val="en-GB" w:eastAsia="ko-KR"/>
              </w:rPr>
              <w:t xml:space="preserve">nd gNB can occupy the channel </w:t>
            </w:r>
            <w:r>
              <w:rPr>
                <w:rFonts w:eastAsia="Malgun Gothic"/>
                <w:lang w:val="en-GB" w:eastAsia="ko-KR"/>
              </w:rPr>
              <w:t>before the effective</w:t>
            </w:r>
            <w:r w:rsidRPr="00EF0780">
              <w:rPr>
                <w:rFonts w:eastAsia="Malgun Gothic" w:hint="eastAsia"/>
                <w:lang w:val="en-GB" w:eastAsia="ko-KR"/>
              </w:rPr>
              <w:t xml:space="preserve"> the time. I</w:t>
            </w:r>
            <w:r w:rsidRPr="00EF0780">
              <w:rPr>
                <w:rFonts w:eastAsia="Malgun Gothic" w:hint="eastAsia"/>
                <w:lang w:val="en-GB" w:eastAsia="ko-KR"/>
              </w:rPr>
              <w:t>’</w:t>
            </w:r>
            <w:r w:rsidRPr="00EF0780">
              <w:rPr>
                <w:rFonts w:eastAsia="Malgun Gothic" w:hint="eastAsia"/>
                <w:lang w:val="en-GB" w:eastAsia="ko-KR"/>
              </w:rPr>
              <w:t xml:space="preserve">m not sure about it. </w:t>
            </w:r>
            <w:r>
              <w:rPr>
                <w:rFonts w:eastAsia="Malgun Gothic"/>
                <w:lang w:val="en-GB" w:eastAsia="ko-KR"/>
              </w:rPr>
              <w:t>We can review the discussion in NR-U, e.g. R1-2002786.</w:t>
            </w:r>
          </w:p>
          <w:p w14:paraId="690E18E7" w14:textId="77777777" w:rsidR="00F80BFF" w:rsidRDefault="00F80BFF" w:rsidP="00F80BFF">
            <w:pPr>
              <w:rPr>
                <w:rFonts w:eastAsia="Malgun Gothic"/>
                <w:lang w:val="en-GB" w:eastAsia="ko-KR"/>
              </w:rPr>
            </w:pPr>
            <w:r w:rsidRPr="0085753F">
              <w:rPr>
                <w:rFonts w:eastAsia="Malgun Gothic" w:hint="eastAsia"/>
                <w:lang w:val="en-GB" w:eastAsia="ko-KR"/>
              </w:rPr>
              <w:t xml:space="preserve">For R17 </w:t>
            </w:r>
            <w:r>
              <w:rPr>
                <w:rFonts w:eastAsia="Malgun Gothic"/>
                <w:lang w:val="en-GB" w:eastAsia="ko-KR"/>
              </w:rPr>
              <w:t>PDCCH skipping</w:t>
            </w:r>
            <w:r w:rsidRPr="0085753F">
              <w:rPr>
                <w:rFonts w:eastAsia="Malgun Gothic" w:hint="eastAsia"/>
                <w:lang w:val="en-GB" w:eastAsia="ko-KR"/>
              </w:rPr>
              <w:t>, the application delay</w:t>
            </w:r>
            <w:r>
              <w:rPr>
                <w:rFonts w:eastAsia="Malgun Gothic"/>
                <w:lang w:val="en-GB" w:eastAsia="ko-KR"/>
              </w:rPr>
              <w:t xml:space="preserve"> is not needed in specification</w:t>
            </w:r>
            <w:r w:rsidRPr="0085753F">
              <w:rPr>
                <w:rFonts w:eastAsia="Malgun Gothic" w:hint="eastAsia"/>
                <w:lang w:val="en-GB" w:eastAsia="ko-KR"/>
              </w:rPr>
              <w:t xml:space="preserve">. If gNB assumes the starting point </w:t>
            </w:r>
            <w:r>
              <w:rPr>
                <w:rFonts w:eastAsia="Malgun Gothic" w:hint="eastAsia"/>
                <w:lang w:val="en-GB" w:eastAsia="ko-KR"/>
              </w:rPr>
              <w:t>PDCCH skipping</w:t>
            </w:r>
            <w:r w:rsidRPr="0085753F">
              <w:rPr>
                <w:rFonts w:eastAsia="Malgun Gothic" w:hint="eastAsia"/>
                <w:lang w:val="en-GB" w:eastAsia="ko-KR"/>
              </w:rPr>
              <w:t xml:space="preserve"> is the 1-st symbol after the PDCCH with </w:t>
            </w:r>
            <w:r>
              <w:rPr>
                <w:rFonts w:eastAsia="Malgun Gothic"/>
                <w:lang w:val="en-GB" w:eastAsia="ko-KR"/>
              </w:rPr>
              <w:t>PDCCH skipping command</w:t>
            </w:r>
            <w:r w:rsidRPr="0085753F">
              <w:rPr>
                <w:rFonts w:eastAsia="Malgun Gothic" w:hint="eastAsia"/>
                <w:lang w:val="en-GB" w:eastAsia="ko-KR"/>
              </w:rPr>
              <w:t>, but indeed UE parses the DCI</w:t>
            </w:r>
            <w:r>
              <w:rPr>
                <w:rFonts w:eastAsia="Malgun Gothic"/>
                <w:lang w:val="en-GB" w:eastAsia="ko-KR"/>
              </w:rPr>
              <w:t xml:space="preserve"> content</w:t>
            </w:r>
            <w:r w:rsidRPr="0085753F">
              <w:rPr>
                <w:rFonts w:eastAsia="Malgun Gothic" w:hint="eastAsia"/>
                <w:lang w:val="en-GB" w:eastAsia="ko-KR"/>
              </w:rPr>
              <w:t xml:space="preserve"> in the N-th symbol after the PDCCH, </w:t>
            </w:r>
            <w:r>
              <w:rPr>
                <w:rFonts w:eastAsia="Malgun Gothic"/>
                <w:lang w:val="en-GB" w:eastAsia="ko-KR"/>
              </w:rPr>
              <w:t xml:space="preserve">it doesn’t matter. </w:t>
            </w:r>
            <w:r>
              <w:rPr>
                <w:rFonts w:eastAsia="Malgun Gothic" w:hint="eastAsia"/>
                <w:lang w:val="en-GB" w:eastAsia="ko-KR"/>
              </w:rPr>
              <w:t xml:space="preserve">gNB </w:t>
            </w:r>
            <w:r>
              <w:rPr>
                <w:rFonts w:eastAsia="Malgun Gothic"/>
                <w:lang w:val="en-GB" w:eastAsia="ko-KR"/>
              </w:rPr>
              <w:t>can</w:t>
            </w:r>
            <w:r w:rsidRPr="0085753F">
              <w:rPr>
                <w:rFonts w:eastAsia="Malgun Gothic" w:hint="eastAsia"/>
                <w:lang w:val="en-GB" w:eastAsia="ko-KR"/>
              </w:rPr>
              <w:t xml:space="preserve"> stop PDCCH transmission in the 1-st symbol after the PDCCH</w:t>
            </w:r>
            <w:r>
              <w:rPr>
                <w:rFonts w:eastAsia="Malgun Gothic"/>
                <w:lang w:val="en-GB" w:eastAsia="ko-KR"/>
              </w:rPr>
              <w:t>, and UE can buffer or process something before parsing the PDCCH</w:t>
            </w:r>
            <w:r w:rsidRPr="0085753F">
              <w:rPr>
                <w:rFonts w:eastAsia="Malgun Gothic" w:hint="eastAsia"/>
                <w:lang w:val="en-GB" w:eastAsia="ko-KR"/>
              </w:rPr>
              <w:t xml:space="preserve">. It can be left to gNB implementation and no spec impact is expected. </w:t>
            </w:r>
            <w:r>
              <w:rPr>
                <w:rFonts w:eastAsia="Malgun Gothic"/>
                <w:lang w:val="en-GB" w:eastAsia="ko-KR"/>
              </w:rPr>
              <w:t>After UE parses the DCI content of the PDCCH, there is no UE’s pipeline switching, since UE just bypasses the PDCCH monitoring.</w:t>
            </w:r>
          </w:p>
          <w:p w14:paraId="5CDE3347" w14:textId="77777777" w:rsidR="00F80BFF" w:rsidRDefault="00F80BFF" w:rsidP="00F80BFF">
            <w:pPr>
              <w:rPr>
                <w:rFonts w:eastAsia="Malgun Gothic"/>
                <w:lang w:val="en-GB" w:eastAsia="ko-KR"/>
              </w:rPr>
            </w:pPr>
            <w:r>
              <w:rPr>
                <w:rFonts w:eastAsia="Malgun Gothic"/>
                <w:lang w:val="en-GB" w:eastAsia="ko-KR"/>
              </w:rPr>
              <w:t>Not</w:t>
            </w:r>
            <w:r w:rsidRPr="0085753F">
              <w:rPr>
                <w:rFonts w:eastAsia="Malgun Gothic" w:hint="eastAsia"/>
                <w:lang w:val="en-GB" w:eastAsia="ko-KR"/>
              </w:rPr>
              <w:t xml:space="preserve"> every dynamic control needs the application delay specified in the spec. In my memory, SFI does not define the application delay.</w:t>
            </w:r>
          </w:p>
          <w:p w14:paraId="53621112" w14:textId="77777777" w:rsidR="00F80BFF" w:rsidRPr="0085753F" w:rsidRDefault="00F80BFF" w:rsidP="00F80BFF">
            <w:pPr>
              <w:rPr>
                <w:rFonts w:eastAsia="Malgun Gothic"/>
                <w:lang w:val="en-GB" w:eastAsia="ko-KR"/>
              </w:rPr>
            </w:pPr>
            <w:r>
              <w:rPr>
                <w:rFonts w:eastAsia="Malgun Gothic"/>
                <w:lang w:val="en-GB" w:eastAsia="ko-KR"/>
              </w:rPr>
              <w:t>For R17 SSSG switching, if companies think the application delay should be defined, because, for example, UE’s pipeline needs to be switched dynamically instead of bypassing the PDCCH monitoring, we are fine for it. One thing needs to be noted that if the delay is too large, R17 SSG switching may not have additional power saving gain over DRX command in MAC CE.</w:t>
            </w:r>
          </w:p>
          <w:p w14:paraId="7435B70D" w14:textId="77777777" w:rsidR="00F80BFF" w:rsidRDefault="00F80BFF" w:rsidP="00F80BFF">
            <w:pPr>
              <w:rPr>
                <w:rFonts w:eastAsiaTheme="minorEastAsia"/>
                <w:lang w:eastAsia="zh-CN"/>
              </w:rPr>
            </w:pPr>
            <w:r>
              <w:rPr>
                <w:rFonts w:eastAsiaTheme="minorEastAsia"/>
                <w:lang w:eastAsia="zh-CN"/>
              </w:rPr>
              <w:t xml:space="preserve">Therefore, for R17 PDCCH skipping, we support option f. </w:t>
            </w:r>
          </w:p>
          <w:p w14:paraId="78018EC7" w14:textId="4BBC73EB" w:rsidR="00F80BFF" w:rsidRDefault="00F80BFF" w:rsidP="00F80BFF">
            <w:pPr>
              <w:spacing w:after="0"/>
              <w:rPr>
                <w:rFonts w:eastAsia="MS Mincho"/>
                <w:lang w:val="en-GB" w:eastAsia="ja-JP"/>
              </w:rPr>
            </w:pPr>
            <w:r>
              <w:rPr>
                <w:rFonts w:eastAsiaTheme="minorEastAsia"/>
                <w:lang w:eastAsia="zh-CN"/>
              </w:rPr>
              <w:t>In addition, we share the similar view with LG, some options for application delay is related to HARQ feedback. For wakeup indication, the miss detection rate should be as low as possible, e.g. 0.1%. That could be why SCell dormancy in the scheduling DCI should have HARQ feedback, since the scheduling DCI may not have 0.1% miss detection rate.</w:t>
            </w:r>
          </w:p>
        </w:tc>
      </w:tr>
      <w:tr w:rsidR="004E7D73" w:rsidRPr="00AE2703" w14:paraId="44058A1A" w14:textId="77777777" w:rsidTr="004E7D73">
        <w:tc>
          <w:tcPr>
            <w:tcW w:w="2122" w:type="dxa"/>
          </w:tcPr>
          <w:p w14:paraId="3FA73473" w14:textId="77777777" w:rsidR="004E7D73" w:rsidRPr="00AE2703" w:rsidRDefault="004E7D73" w:rsidP="00EC2536">
            <w:pPr>
              <w:rPr>
                <w:rFonts w:ascii="New York" w:eastAsiaTheme="minorEastAsia" w:hAnsi="New York"/>
                <w:lang w:val="en-GB" w:eastAsia="zh-CN"/>
              </w:rPr>
            </w:pPr>
            <w:r>
              <w:rPr>
                <w:rFonts w:ascii="New York" w:eastAsiaTheme="minorEastAsia" w:hAnsi="New York" w:hint="eastAsia"/>
                <w:lang w:val="en-GB" w:eastAsia="zh-CN"/>
              </w:rPr>
              <w:t>H</w:t>
            </w:r>
            <w:r>
              <w:rPr>
                <w:rFonts w:ascii="New York" w:eastAsiaTheme="minorEastAsia" w:hAnsi="New York"/>
                <w:lang w:val="en-GB" w:eastAsia="zh-CN"/>
              </w:rPr>
              <w:t>uawei, HiSilicon</w:t>
            </w:r>
          </w:p>
        </w:tc>
        <w:tc>
          <w:tcPr>
            <w:tcW w:w="7840" w:type="dxa"/>
          </w:tcPr>
          <w:p w14:paraId="0C9404DC" w14:textId="77777777" w:rsidR="004E7D73" w:rsidRDefault="004E7D73" w:rsidP="00EC2536">
            <w:pPr>
              <w:spacing w:after="0"/>
              <w:rPr>
                <w:rFonts w:eastAsiaTheme="minorEastAsia"/>
                <w:lang w:val="en-GB" w:eastAsia="zh-CN"/>
              </w:rPr>
            </w:pPr>
            <w:r>
              <w:rPr>
                <w:rFonts w:eastAsiaTheme="minorEastAsia" w:hint="eastAsia"/>
                <w:lang w:val="en-GB" w:eastAsia="zh-CN"/>
              </w:rPr>
              <w:t>O</w:t>
            </w:r>
            <w:r>
              <w:rPr>
                <w:rFonts w:eastAsiaTheme="minorEastAsia"/>
                <w:lang w:val="en-GB" w:eastAsia="zh-CN"/>
              </w:rPr>
              <w:t>ption b should includes the possibility of “is reused”</w:t>
            </w:r>
            <w:r>
              <w:rPr>
                <w:rFonts w:eastAsiaTheme="minorEastAsia" w:hint="eastAsia"/>
                <w:lang w:val="en-GB" w:eastAsia="zh-CN"/>
              </w:rPr>
              <w:t>：</w:t>
            </w:r>
          </w:p>
          <w:p w14:paraId="258B20AC" w14:textId="77777777" w:rsidR="004E7D73" w:rsidRPr="00AE2703" w:rsidRDefault="004E7D73" w:rsidP="00EC2536">
            <w:pPr>
              <w:pStyle w:val="aff2"/>
              <w:numPr>
                <w:ilvl w:val="1"/>
                <w:numId w:val="71"/>
              </w:numPr>
              <w:ind w:leftChars="332" w:left="1084"/>
              <w:rPr>
                <w:szCs w:val="20"/>
                <w:lang w:val="en-GB" w:eastAsia="zh-CN"/>
              </w:rPr>
            </w:pPr>
            <w:r w:rsidRPr="00EF591E">
              <w:rPr>
                <w:szCs w:val="20"/>
                <w:u w:val="single"/>
                <w:lang w:val="en-GB" w:eastAsia="zh-CN"/>
              </w:rPr>
              <w:t>O</w:t>
            </w:r>
            <w:r w:rsidRPr="00EF591E">
              <w:rPr>
                <w:rFonts w:hint="eastAsia"/>
                <w:szCs w:val="20"/>
                <w:u w:val="single"/>
                <w:lang w:val="en-GB" w:eastAsia="zh-CN"/>
              </w:rPr>
              <w:t>ption</w:t>
            </w:r>
            <w:r w:rsidRPr="00EF591E">
              <w:rPr>
                <w:szCs w:val="20"/>
                <w:u w:val="single"/>
                <w:lang w:val="en-GB" w:eastAsia="zh-CN"/>
              </w:rPr>
              <w:t xml:space="preserve"> b</w:t>
            </w:r>
            <w:r w:rsidRPr="008B706F">
              <w:rPr>
                <w:szCs w:val="20"/>
                <w:lang w:val="en-GB" w:eastAsia="zh-CN"/>
              </w:rPr>
              <w:t xml:space="preserve">: </w:t>
            </w:r>
            <w:r w:rsidRPr="00FA0C1D">
              <w:rPr>
                <w:szCs w:val="20"/>
                <w:lang w:eastAsia="zh-CN"/>
              </w:rPr>
              <w:t xml:space="preserve"> </w:t>
            </w:r>
            <w:r w:rsidRPr="002F58CF">
              <w:rPr>
                <w:szCs w:val="20"/>
                <w:lang w:eastAsia="zh-CN"/>
              </w:rPr>
              <w:t>the</w:t>
            </w:r>
            <w:r>
              <w:rPr>
                <w:szCs w:val="20"/>
                <w:lang w:eastAsia="zh-CN"/>
              </w:rPr>
              <w:t xml:space="preserve"> application delay</w:t>
            </w:r>
            <w:r w:rsidRPr="002F58CF">
              <w:rPr>
                <w:szCs w:val="20"/>
                <w:lang w:eastAsia="zh-CN"/>
              </w:rPr>
              <w:t xml:space="preserve"> needed for PDCCH processing </w:t>
            </w:r>
            <w:r>
              <w:rPr>
                <w:szCs w:val="20"/>
                <w:lang w:eastAsia="zh-CN"/>
              </w:rPr>
              <w:t>for</w:t>
            </w:r>
            <w:r w:rsidRPr="002F58CF">
              <w:rPr>
                <w:szCs w:val="20"/>
                <w:lang w:eastAsia="zh-CN"/>
              </w:rPr>
              <w:t xml:space="preserve"> </w:t>
            </w:r>
            <w:r>
              <w:rPr>
                <w:szCs w:val="20"/>
                <w:lang w:eastAsia="zh-CN"/>
              </w:rPr>
              <w:t>Rel-16</w:t>
            </w:r>
            <w:r w:rsidRPr="002F58CF">
              <w:rPr>
                <w:szCs w:val="20"/>
                <w:lang w:eastAsia="zh-CN"/>
              </w:rPr>
              <w:t xml:space="preserve"> </w:t>
            </w:r>
            <w:r>
              <w:rPr>
                <w:szCs w:val="20"/>
                <w:lang w:eastAsia="zh-CN"/>
              </w:rPr>
              <w:t>minimum</w:t>
            </w:r>
            <w:r w:rsidRPr="002F58CF">
              <w:rPr>
                <w:szCs w:val="20"/>
                <w:lang w:eastAsia="zh-CN"/>
              </w:rPr>
              <w:t xml:space="preserve"> application delay for K0min/K2min indication</w:t>
            </w:r>
            <w:r w:rsidRPr="00875F42">
              <w:rPr>
                <w:szCs w:val="20"/>
                <w:lang w:eastAsia="zh-CN"/>
              </w:rPr>
              <w:t xml:space="preserve"> </w:t>
            </w:r>
            <w:r>
              <w:rPr>
                <w:szCs w:val="20"/>
                <w:lang w:eastAsia="zh-CN"/>
              </w:rPr>
              <w:t xml:space="preserve">is </w:t>
            </w:r>
            <w:r w:rsidRPr="00AE2703">
              <w:rPr>
                <w:color w:val="FF0000"/>
                <w:szCs w:val="20"/>
                <w:lang w:eastAsia="zh-CN"/>
              </w:rPr>
              <w:t xml:space="preserve">reused or </w:t>
            </w:r>
            <w:r>
              <w:rPr>
                <w:szCs w:val="20"/>
                <w:lang w:eastAsia="zh-CN"/>
              </w:rPr>
              <w:t>extended.</w:t>
            </w:r>
          </w:p>
          <w:p w14:paraId="65713B87" w14:textId="77777777" w:rsidR="004E7D73" w:rsidRPr="00AE2703" w:rsidRDefault="004E7D73" w:rsidP="00EC2536">
            <w:pPr>
              <w:rPr>
                <w:lang w:val="en-GB" w:eastAsia="zh-CN"/>
              </w:rPr>
            </w:pPr>
            <w:r>
              <w:rPr>
                <w:lang w:val="en-GB" w:eastAsia="zh-CN"/>
              </w:rPr>
              <w:t>In our view, option c and option d should be applied for SSSG switching to avoid misalignment of SSSG switching between gNB and UE.</w:t>
            </w:r>
          </w:p>
        </w:tc>
      </w:tr>
      <w:tr w:rsidR="00812A4F" w:rsidRPr="00AE2703" w14:paraId="02EF3D34" w14:textId="77777777" w:rsidTr="00812A4F">
        <w:tc>
          <w:tcPr>
            <w:tcW w:w="2122" w:type="dxa"/>
          </w:tcPr>
          <w:p w14:paraId="79094593" w14:textId="77777777" w:rsidR="00812A4F" w:rsidRDefault="00812A4F" w:rsidP="00403DDB">
            <w:pPr>
              <w:rPr>
                <w:rFonts w:ascii="New York" w:eastAsiaTheme="minorEastAsia" w:hAnsi="New York"/>
                <w:lang w:val="en-GB" w:eastAsia="zh-CN"/>
              </w:rPr>
            </w:pPr>
            <w:r>
              <w:rPr>
                <w:rFonts w:ascii="New York" w:eastAsiaTheme="minorEastAsia" w:hAnsi="New York"/>
                <w:lang w:val="en-GB" w:eastAsia="zh-CN"/>
              </w:rPr>
              <w:t>Fraunhofer</w:t>
            </w:r>
          </w:p>
        </w:tc>
        <w:tc>
          <w:tcPr>
            <w:tcW w:w="7840" w:type="dxa"/>
          </w:tcPr>
          <w:p w14:paraId="73BF09FE" w14:textId="77777777" w:rsidR="00812A4F" w:rsidRDefault="00812A4F" w:rsidP="00403DDB">
            <w:pPr>
              <w:spacing w:after="0"/>
              <w:rPr>
                <w:rFonts w:eastAsiaTheme="minorEastAsia"/>
                <w:lang w:val="en-GB" w:eastAsia="zh-CN"/>
              </w:rPr>
            </w:pPr>
            <w:r>
              <w:rPr>
                <w:rFonts w:eastAsiaTheme="minorEastAsia"/>
                <w:lang w:val="en-GB" w:eastAsia="zh-CN"/>
              </w:rPr>
              <w:t>We think that Option a and b should be the starting point.</w:t>
            </w:r>
          </w:p>
        </w:tc>
      </w:tr>
      <w:tr w:rsidR="00C154D6" w14:paraId="4825FBD3" w14:textId="77777777" w:rsidTr="00C154D6">
        <w:tc>
          <w:tcPr>
            <w:tcW w:w="2122" w:type="dxa"/>
          </w:tcPr>
          <w:p w14:paraId="4A61BACB" w14:textId="77777777" w:rsidR="00C154D6" w:rsidRDefault="00C154D6" w:rsidP="00403DDB">
            <w:pPr>
              <w:rPr>
                <w:rFonts w:ascii="New York" w:eastAsiaTheme="minorEastAsia" w:hAnsi="New York"/>
                <w:lang w:val="en-GB" w:eastAsia="zh-CN"/>
              </w:rPr>
            </w:pPr>
            <w:r>
              <w:rPr>
                <w:rFonts w:ascii="New York" w:eastAsiaTheme="minorEastAsia" w:hAnsi="New York"/>
                <w:lang w:val="en-GB" w:eastAsia="zh-CN"/>
              </w:rPr>
              <w:t>OPPO</w:t>
            </w:r>
          </w:p>
        </w:tc>
        <w:tc>
          <w:tcPr>
            <w:tcW w:w="7840" w:type="dxa"/>
          </w:tcPr>
          <w:p w14:paraId="2247E3CD" w14:textId="77777777" w:rsidR="00C154D6" w:rsidRDefault="00C154D6" w:rsidP="00403DDB">
            <w:pPr>
              <w:spacing w:after="0"/>
              <w:rPr>
                <w:rFonts w:eastAsiaTheme="minorEastAsia"/>
                <w:lang w:val="en-GB" w:eastAsia="zh-CN"/>
              </w:rPr>
            </w:pPr>
            <w:r>
              <w:rPr>
                <w:rFonts w:eastAsiaTheme="minorEastAsia"/>
                <w:lang w:val="en-GB" w:eastAsia="zh-CN"/>
              </w:rPr>
              <w:t>OK with the bullet with one more option</w:t>
            </w:r>
          </w:p>
          <w:p w14:paraId="3AFAF216" w14:textId="77777777" w:rsidR="00C154D6" w:rsidRDefault="00C154D6" w:rsidP="00403DDB">
            <w:pPr>
              <w:spacing w:after="0"/>
              <w:rPr>
                <w:rFonts w:eastAsiaTheme="minorEastAsia"/>
                <w:lang w:val="en-GB" w:eastAsia="zh-CN"/>
              </w:rPr>
            </w:pPr>
            <w:r w:rsidRPr="00753878">
              <w:rPr>
                <w:rFonts w:eastAsiaTheme="minorEastAsia"/>
                <w:lang w:val="en-GB" w:eastAsia="zh-CN"/>
              </w:rPr>
              <w:t>o</w:t>
            </w:r>
            <w:r w:rsidRPr="00753878">
              <w:rPr>
                <w:rFonts w:eastAsiaTheme="minorEastAsia"/>
                <w:lang w:val="en-GB" w:eastAsia="zh-CN"/>
              </w:rPr>
              <w:tab/>
              <w:t xml:space="preserve">Option </w:t>
            </w:r>
            <w:r>
              <w:rPr>
                <w:rFonts w:eastAsiaTheme="minorEastAsia"/>
                <w:lang w:val="en-GB" w:eastAsia="zh-CN"/>
              </w:rPr>
              <w:t>G</w:t>
            </w:r>
            <w:r w:rsidRPr="00753878">
              <w:rPr>
                <w:rFonts w:eastAsiaTheme="minorEastAsia"/>
                <w:lang w:val="en-GB" w:eastAsia="zh-CN"/>
              </w:rPr>
              <w:t xml:space="preserve">:  Application delay </w:t>
            </w:r>
            <w:r>
              <w:rPr>
                <w:rFonts w:eastAsiaTheme="minorEastAsia"/>
                <w:lang w:val="en-GB" w:eastAsia="zh-CN"/>
              </w:rPr>
              <w:t>could be based on the HARQ timing K values. E.g. K0+K1 or K2</w:t>
            </w:r>
            <w:r>
              <w:rPr>
                <w:rFonts w:eastAsiaTheme="minorEastAsia" w:hint="eastAsia"/>
                <w:lang w:val="en-GB" w:eastAsia="zh-CN"/>
              </w:rPr>
              <w:t>.</w:t>
            </w:r>
          </w:p>
        </w:tc>
      </w:tr>
      <w:tr w:rsidR="00C154D6" w14:paraId="13414CC6" w14:textId="77777777" w:rsidTr="00C154D6">
        <w:tc>
          <w:tcPr>
            <w:tcW w:w="2122" w:type="dxa"/>
          </w:tcPr>
          <w:p w14:paraId="743AB294" w14:textId="77777777" w:rsidR="00C154D6" w:rsidRDefault="00C154D6" w:rsidP="00403DDB">
            <w:pPr>
              <w:rPr>
                <w:rFonts w:ascii="New York" w:eastAsiaTheme="minorEastAsia" w:hAnsi="New York"/>
                <w:lang w:val="en-GB" w:eastAsia="zh-CN"/>
              </w:rPr>
            </w:pPr>
            <w:r>
              <w:rPr>
                <w:rFonts w:ascii="New York" w:eastAsiaTheme="minorEastAsia" w:hAnsi="New York"/>
                <w:lang w:val="en-GB" w:eastAsia="zh-CN"/>
              </w:rPr>
              <w:t>Lenovo, Motorola Mobility</w:t>
            </w:r>
          </w:p>
        </w:tc>
        <w:tc>
          <w:tcPr>
            <w:tcW w:w="7840" w:type="dxa"/>
          </w:tcPr>
          <w:p w14:paraId="0AE1CB4F" w14:textId="77777777" w:rsidR="00C154D6" w:rsidRDefault="00C154D6" w:rsidP="00403DDB">
            <w:pPr>
              <w:spacing w:after="0"/>
              <w:rPr>
                <w:rFonts w:eastAsiaTheme="minorEastAsia"/>
                <w:lang w:val="en-GB" w:eastAsia="zh-CN"/>
              </w:rPr>
            </w:pPr>
            <w:r>
              <w:rPr>
                <w:rFonts w:eastAsiaTheme="minorEastAsia"/>
                <w:lang w:val="en-GB" w:eastAsia="zh-CN"/>
              </w:rPr>
              <w:t>We suggest further discussing Option a and b for application delay with ‘</w:t>
            </w:r>
            <w:r w:rsidRPr="003B4F7D">
              <w:rPr>
                <w:rFonts w:eastAsiaTheme="minorEastAsia"/>
                <w:lang w:val="en-GB" w:eastAsia="zh-CN"/>
              </w:rPr>
              <w:t>FFS reference points for the application time</w:t>
            </w:r>
            <w:r>
              <w:rPr>
                <w:rFonts w:eastAsiaTheme="minorEastAsia"/>
                <w:lang w:val="en-GB" w:eastAsia="zh-CN"/>
              </w:rPr>
              <w:t xml:space="preserve">’. </w:t>
            </w:r>
          </w:p>
        </w:tc>
      </w:tr>
    </w:tbl>
    <w:p w14:paraId="59D4D64F" w14:textId="4597A753" w:rsidR="007C69D8" w:rsidRPr="00812A4F" w:rsidRDefault="007C69D8" w:rsidP="002F58CF">
      <w:pPr>
        <w:rPr>
          <w:lang w:eastAsia="zh-CN"/>
        </w:rPr>
      </w:pPr>
    </w:p>
    <w:p w14:paraId="6A3067F0" w14:textId="77777777" w:rsidR="00876503" w:rsidRDefault="00876503" w:rsidP="00876503">
      <w:pPr>
        <w:pStyle w:val="3"/>
        <w:spacing w:line="240" w:lineRule="auto"/>
        <w:rPr>
          <w:lang w:eastAsia="zh-CN"/>
        </w:rPr>
      </w:pPr>
      <w:r w:rsidRPr="00737722">
        <w:rPr>
          <w:lang w:eastAsia="zh-CN"/>
        </w:rPr>
        <w:t xml:space="preserve">Updated Proposals (after </w:t>
      </w:r>
      <w:r>
        <w:rPr>
          <w:lang w:eastAsia="zh-CN"/>
        </w:rPr>
        <w:t>2</w:t>
      </w:r>
      <w:r>
        <w:rPr>
          <w:rFonts w:hint="eastAsia"/>
          <w:lang w:eastAsia="zh-CN"/>
        </w:rPr>
        <w:t>nd</w:t>
      </w:r>
      <w:r w:rsidRPr="00737722">
        <w:rPr>
          <w:lang w:eastAsia="zh-CN"/>
        </w:rPr>
        <w:t xml:space="preserve"> round)</w:t>
      </w:r>
    </w:p>
    <w:p w14:paraId="623AEA4B" w14:textId="5CBB2FC0" w:rsidR="00876503" w:rsidRDefault="00871F36" w:rsidP="00876503">
      <w:pPr>
        <w:rPr>
          <w:b/>
          <w:lang w:val="en-GB" w:eastAsia="zh-CN"/>
        </w:rPr>
      </w:pPr>
      <w:r>
        <w:rPr>
          <w:rFonts w:hint="eastAsia"/>
          <w:lang w:val="en-GB" w:eastAsia="zh-CN"/>
        </w:rPr>
        <w:t>S</w:t>
      </w:r>
      <w:r>
        <w:rPr>
          <w:lang w:val="en-GB" w:eastAsia="zh-CN"/>
        </w:rPr>
        <w:t xml:space="preserve">ome comapnies pointed out the proposal 4-1 has some relation to proposal 3-1. In order </w:t>
      </w:r>
      <w:r w:rsidR="005667AF">
        <w:rPr>
          <w:lang w:val="en-GB" w:eastAsia="zh-CN"/>
        </w:rPr>
        <w:t xml:space="preserve">to be clear, it is clarified the proposal 4-1 is </w:t>
      </w:r>
      <w:r w:rsidR="00C154D6">
        <w:rPr>
          <w:lang w:val="en-GB" w:eastAsia="zh-CN"/>
        </w:rPr>
        <w:t>related to</w:t>
      </w:r>
      <w:r w:rsidR="005667AF" w:rsidRPr="00534B9A">
        <w:rPr>
          <w:lang w:val="en-GB" w:eastAsia="zh-CN"/>
        </w:rPr>
        <w:t xml:space="preserve"> the </w:t>
      </w:r>
      <w:r w:rsidR="005667AF" w:rsidRPr="005667AF">
        <w:rPr>
          <w:szCs w:val="22"/>
          <w:lang w:val="en-GB" w:eastAsia="zh-CN"/>
        </w:rPr>
        <w:t>application delay</w:t>
      </w:r>
      <w:r w:rsidR="005667AF" w:rsidRPr="00534B9A">
        <w:rPr>
          <w:lang w:val="en-GB" w:eastAsia="zh-CN"/>
        </w:rPr>
        <w:t xml:space="preserve"> for PDCCH adaptation indication</w:t>
      </w:r>
      <w:r w:rsidR="005667AF">
        <w:rPr>
          <w:lang w:val="en-GB" w:eastAsia="zh-CN"/>
        </w:rPr>
        <w:t xml:space="preserve"> </w:t>
      </w:r>
      <w:r w:rsidR="005667AF" w:rsidRPr="005667AF">
        <w:rPr>
          <w:b/>
          <w:lang w:val="en-GB" w:eastAsia="zh-CN"/>
        </w:rPr>
        <w:t>by DCI</w:t>
      </w:r>
      <w:r w:rsidR="005667AF" w:rsidRPr="00C154D6">
        <w:rPr>
          <w:lang w:val="en-GB" w:eastAsia="zh-CN"/>
        </w:rPr>
        <w:t>.</w:t>
      </w:r>
      <w:r w:rsidR="00C154D6" w:rsidRPr="00C154D6">
        <w:rPr>
          <w:lang w:val="en-GB" w:eastAsia="zh-CN"/>
        </w:rPr>
        <w:t xml:space="preserve"> </w:t>
      </w:r>
      <w:r w:rsidR="00C154D6">
        <w:rPr>
          <w:lang w:val="en-GB" w:eastAsia="zh-CN"/>
        </w:rPr>
        <w:t>W</w:t>
      </w:r>
      <w:r w:rsidR="00C154D6" w:rsidRPr="00C154D6">
        <w:rPr>
          <w:lang w:val="en-GB" w:eastAsia="zh-CN"/>
        </w:rPr>
        <w:t>hile</w:t>
      </w:r>
      <w:r w:rsidR="00C154D6">
        <w:rPr>
          <w:lang w:val="en-GB" w:eastAsia="zh-CN"/>
        </w:rPr>
        <w:t xml:space="preserve"> proposal 3-1 is </w:t>
      </w:r>
      <w:r w:rsidR="00C154D6">
        <w:rPr>
          <w:bCs/>
          <w:lang w:eastAsia="zh-CN"/>
        </w:rPr>
        <w:t xml:space="preserve">related to how </w:t>
      </w:r>
      <w:r w:rsidR="00C154D6" w:rsidRPr="00DC1E32">
        <w:rPr>
          <w:bCs/>
          <w:lang w:eastAsia="zh-CN"/>
        </w:rPr>
        <w:t xml:space="preserve">to </w:t>
      </w:r>
      <w:r w:rsidR="00C154D6">
        <w:rPr>
          <w:bCs/>
          <w:lang w:eastAsia="zh-CN"/>
        </w:rPr>
        <w:t xml:space="preserve">adapt PDCCH monitoring (e.g., </w:t>
      </w:r>
      <w:r w:rsidR="00C154D6" w:rsidRPr="00DC1E32">
        <w:rPr>
          <w:bCs/>
          <w:lang w:eastAsia="zh-CN"/>
        </w:rPr>
        <w:t>enable PDCCH monitoring during the retransmission period</w:t>
      </w:r>
      <w:r w:rsidR="00C154D6">
        <w:rPr>
          <w:bCs/>
          <w:lang w:eastAsia="zh-CN"/>
        </w:rPr>
        <w:t xml:space="preserve">) NOT indicated by DCI </w:t>
      </w:r>
      <w:r w:rsidR="002F72FD">
        <w:rPr>
          <w:bCs/>
          <w:lang w:eastAsia="zh-CN"/>
        </w:rPr>
        <w:t>during the</w:t>
      </w:r>
      <w:r w:rsidR="00C154D6">
        <w:rPr>
          <w:bCs/>
          <w:lang w:eastAsia="zh-CN"/>
        </w:rPr>
        <w:t xml:space="preserve"> HARQ procedure.</w:t>
      </w:r>
    </w:p>
    <w:p w14:paraId="6CC496F5" w14:textId="30831DDB" w:rsidR="00812A4F" w:rsidRDefault="00812A4F" w:rsidP="00876503">
      <w:pPr>
        <w:rPr>
          <w:lang w:val="en-GB" w:eastAsia="zh-CN"/>
        </w:rPr>
      </w:pPr>
      <w:r>
        <w:rPr>
          <w:rFonts w:hint="eastAsia"/>
          <w:lang w:val="en-GB" w:eastAsia="zh-CN"/>
        </w:rPr>
        <w:t>A</w:t>
      </w:r>
      <w:r>
        <w:rPr>
          <w:lang w:val="en-GB" w:eastAsia="zh-CN"/>
        </w:rPr>
        <w:t xml:space="preserve">lso, many companies think option a and b should be the start point. </w:t>
      </w:r>
    </w:p>
    <w:p w14:paraId="47284D78" w14:textId="7FB44B51" w:rsidR="00812A4F" w:rsidRDefault="00812A4F" w:rsidP="00812A4F">
      <w:pPr>
        <w:rPr>
          <w:lang w:val="en-GB" w:eastAsia="zh-CN"/>
        </w:rPr>
      </w:pPr>
      <w:r>
        <w:rPr>
          <w:lang w:val="en-GB" w:eastAsia="zh-CN"/>
        </w:rPr>
        <w:t>Updated supporting companies for each options:</w:t>
      </w:r>
    </w:p>
    <w:p w14:paraId="7030D76C" w14:textId="77777777" w:rsidR="00812A4F" w:rsidRDefault="00812A4F" w:rsidP="00812A4F">
      <w:pPr>
        <w:spacing w:after="0"/>
        <w:rPr>
          <w:lang w:val="en-GB" w:eastAsia="zh-CN"/>
        </w:rPr>
      </w:pPr>
      <w:r>
        <w:rPr>
          <w:lang w:val="en-GB" w:eastAsia="zh-CN"/>
        </w:rPr>
        <w:t xml:space="preserve">Option a: </w:t>
      </w:r>
      <w:r>
        <w:rPr>
          <w:bCs/>
          <w:lang w:eastAsia="zh-CN"/>
        </w:rPr>
        <w:t xml:space="preserve">NordicSemi, Qualcomm, Lenovo/Motorola Mobility, </w:t>
      </w:r>
      <w:r>
        <w:rPr>
          <w:rFonts w:hint="eastAsia"/>
          <w:bCs/>
          <w:lang w:eastAsia="zh-CN"/>
        </w:rPr>
        <w:t>ZTE</w:t>
      </w:r>
      <w:r>
        <w:rPr>
          <w:bCs/>
          <w:lang w:eastAsia="zh-CN"/>
        </w:rPr>
        <w:t>/ Sanechips, LGE</w:t>
      </w:r>
      <w:r>
        <w:rPr>
          <w:rFonts w:hint="eastAsia"/>
          <w:bCs/>
          <w:lang w:eastAsia="zh-CN"/>
        </w:rPr>
        <w:t>,</w:t>
      </w:r>
      <w:r>
        <w:rPr>
          <w:bCs/>
          <w:lang w:eastAsia="zh-CN"/>
        </w:rPr>
        <w:t xml:space="preserve"> Nokia, </w:t>
      </w:r>
      <w:r>
        <w:rPr>
          <w:rFonts w:eastAsia="MS Mincho" w:hint="eastAsia"/>
          <w:bCs/>
          <w:lang w:eastAsia="ja-JP"/>
        </w:rPr>
        <w:t>DOCOMO</w:t>
      </w:r>
      <w:r>
        <w:rPr>
          <w:rFonts w:eastAsia="MS Mincho"/>
          <w:bCs/>
          <w:lang w:eastAsia="ja-JP"/>
        </w:rPr>
        <w:t>, Fraunhofer</w:t>
      </w:r>
      <w:r>
        <w:rPr>
          <w:bCs/>
          <w:lang w:eastAsia="zh-CN"/>
        </w:rPr>
        <w:t xml:space="preserve"> </w:t>
      </w:r>
    </w:p>
    <w:p w14:paraId="1CC53A7B" w14:textId="77777777" w:rsidR="00812A4F" w:rsidRDefault="00812A4F" w:rsidP="00812A4F">
      <w:pPr>
        <w:spacing w:after="0"/>
        <w:rPr>
          <w:lang w:val="en-GB" w:eastAsia="zh-CN"/>
        </w:rPr>
      </w:pPr>
      <w:r>
        <w:rPr>
          <w:lang w:val="en-GB" w:eastAsia="zh-CN"/>
        </w:rPr>
        <w:t xml:space="preserve">Option b: Qualcomm, </w:t>
      </w:r>
      <w:r>
        <w:rPr>
          <w:bCs/>
          <w:lang w:eastAsia="zh-CN"/>
        </w:rPr>
        <w:t>Samsung(scheduling DCI),</w:t>
      </w:r>
      <w:r w:rsidRPr="005A4BAD">
        <w:rPr>
          <w:rFonts w:hint="eastAsia"/>
          <w:bCs/>
          <w:lang w:eastAsia="zh-CN"/>
        </w:rPr>
        <w:t xml:space="preserve"> </w:t>
      </w:r>
      <w:r>
        <w:rPr>
          <w:rFonts w:hint="eastAsia"/>
          <w:bCs/>
          <w:lang w:eastAsia="zh-CN"/>
        </w:rPr>
        <w:t>ZTE</w:t>
      </w:r>
      <w:r>
        <w:rPr>
          <w:bCs/>
          <w:lang w:eastAsia="zh-CN"/>
        </w:rPr>
        <w:t>/ Sanechips, LGE, Nokia, OPPO, Huawei/HiSilicon (skipping)</w:t>
      </w:r>
      <w:r>
        <w:rPr>
          <w:lang w:val="en-GB" w:eastAsia="zh-CN"/>
        </w:rPr>
        <w:t xml:space="preserve"> ,</w:t>
      </w:r>
      <w:r w:rsidRPr="0098098F">
        <w:rPr>
          <w:rFonts w:eastAsia="MS Mincho" w:hint="eastAsia"/>
          <w:bCs/>
          <w:lang w:eastAsia="ja-JP"/>
        </w:rPr>
        <w:t xml:space="preserve"> </w:t>
      </w:r>
      <w:r>
        <w:rPr>
          <w:rFonts w:eastAsia="MS Mincho" w:hint="eastAsia"/>
          <w:bCs/>
          <w:lang w:eastAsia="ja-JP"/>
        </w:rPr>
        <w:t>DOCOMO</w:t>
      </w:r>
      <w:r>
        <w:rPr>
          <w:rFonts w:eastAsia="MS Mincho"/>
          <w:bCs/>
          <w:lang w:eastAsia="ja-JP"/>
        </w:rPr>
        <w:t>, MTK, Fraunhofer</w:t>
      </w:r>
    </w:p>
    <w:p w14:paraId="5561380E" w14:textId="77777777" w:rsidR="00812A4F" w:rsidRDefault="00812A4F" w:rsidP="00812A4F">
      <w:pPr>
        <w:spacing w:after="0"/>
        <w:rPr>
          <w:lang w:val="en-GB" w:eastAsia="zh-CN"/>
        </w:rPr>
      </w:pPr>
      <w:r>
        <w:rPr>
          <w:lang w:val="en-GB" w:eastAsia="zh-CN"/>
        </w:rPr>
        <w:t xml:space="preserve">Option c: Apple, </w:t>
      </w:r>
      <w:r>
        <w:rPr>
          <w:rFonts w:hint="eastAsia"/>
          <w:bCs/>
          <w:lang w:eastAsia="zh-CN"/>
        </w:rPr>
        <w:t>ZTE</w:t>
      </w:r>
      <w:r>
        <w:rPr>
          <w:bCs/>
          <w:lang w:eastAsia="zh-CN"/>
        </w:rPr>
        <w:t>/ Sanechips</w:t>
      </w:r>
      <w:r>
        <w:rPr>
          <w:rFonts w:hint="eastAsia"/>
          <w:bCs/>
          <w:lang w:eastAsia="zh-CN"/>
        </w:rPr>
        <w:t xml:space="preserve">, </w:t>
      </w:r>
      <w:r>
        <w:rPr>
          <w:bCs/>
          <w:lang w:eastAsia="zh-CN"/>
        </w:rPr>
        <w:t>Huawei/HiSilicon (SSSG switching)</w:t>
      </w:r>
    </w:p>
    <w:p w14:paraId="0DB053D8" w14:textId="77777777" w:rsidR="00812A4F" w:rsidRDefault="00812A4F" w:rsidP="00812A4F">
      <w:pPr>
        <w:spacing w:after="0"/>
        <w:rPr>
          <w:lang w:val="en-GB" w:eastAsia="zh-CN"/>
        </w:rPr>
      </w:pPr>
      <w:r>
        <w:rPr>
          <w:lang w:val="en-GB" w:eastAsia="zh-CN"/>
        </w:rPr>
        <w:t>Option d: Apple</w:t>
      </w:r>
      <w:r>
        <w:rPr>
          <w:rFonts w:hint="eastAsia"/>
          <w:bCs/>
          <w:lang w:eastAsia="zh-CN"/>
        </w:rPr>
        <w:t xml:space="preserve">, </w:t>
      </w:r>
      <w:r>
        <w:rPr>
          <w:bCs/>
          <w:lang w:eastAsia="zh-CN"/>
        </w:rPr>
        <w:t>Huawei/HiSilicon (SSSG switching)</w:t>
      </w:r>
    </w:p>
    <w:p w14:paraId="408D4861" w14:textId="77777777" w:rsidR="00812A4F" w:rsidRDefault="00812A4F" w:rsidP="00812A4F">
      <w:pPr>
        <w:spacing w:after="0"/>
        <w:rPr>
          <w:lang w:val="en-GB" w:eastAsia="zh-CN"/>
        </w:rPr>
      </w:pPr>
      <w:r>
        <w:rPr>
          <w:lang w:val="en-GB" w:eastAsia="zh-CN"/>
        </w:rPr>
        <w:t xml:space="preserve">Option e: </w:t>
      </w:r>
      <w:r>
        <w:rPr>
          <w:rFonts w:eastAsia="MS Mincho"/>
          <w:bCs/>
          <w:lang w:eastAsia="ja-JP"/>
        </w:rPr>
        <w:t>MTK</w:t>
      </w:r>
    </w:p>
    <w:p w14:paraId="071E92F3" w14:textId="7835F2F6" w:rsidR="00812A4F" w:rsidRDefault="00812A4F" w:rsidP="00812A4F">
      <w:pPr>
        <w:spacing w:after="0"/>
        <w:rPr>
          <w:lang w:val="en-GB" w:eastAsia="zh-CN"/>
        </w:rPr>
      </w:pPr>
      <w:r>
        <w:rPr>
          <w:lang w:val="en-GB" w:eastAsia="zh-CN"/>
        </w:rPr>
        <w:t>Option f: CATT</w:t>
      </w:r>
      <w:ins w:id="223" w:author="沈晓冬" w:date="2021-05-24T19:53:00Z">
        <w:r>
          <w:rPr>
            <w:lang w:val="en-GB" w:eastAsia="zh-CN"/>
          </w:rPr>
          <w:t>, Sp</w:t>
        </w:r>
      </w:ins>
      <w:ins w:id="224" w:author="沈晓冬" w:date="2021-05-24T19:54:00Z">
        <w:r>
          <w:rPr>
            <w:lang w:val="en-GB" w:eastAsia="zh-CN"/>
          </w:rPr>
          <w:t>retrum</w:t>
        </w:r>
      </w:ins>
    </w:p>
    <w:p w14:paraId="3AF8225C" w14:textId="77777777" w:rsidR="00812A4F" w:rsidRPr="00534B9A" w:rsidRDefault="00812A4F" w:rsidP="00812A4F">
      <w:pPr>
        <w:rPr>
          <w:lang w:val="en-GB" w:eastAsia="zh-CN"/>
        </w:rPr>
      </w:pPr>
    </w:p>
    <w:tbl>
      <w:tblPr>
        <w:tblW w:w="9924" w:type="dxa"/>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4"/>
      </w:tblGrid>
      <w:tr w:rsidR="00876503" w14:paraId="308772AB" w14:textId="77777777" w:rsidTr="00403DDB">
        <w:trPr>
          <w:trHeight w:val="2998"/>
        </w:trPr>
        <w:tc>
          <w:tcPr>
            <w:tcW w:w="9924" w:type="dxa"/>
            <w:vAlign w:val="center"/>
          </w:tcPr>
          <w:p w14:paraId="093B21A1" w14:textId="77777777" w:rsidR="00876503" w:rsidRPr="00163408" w:rsidRDefault="00876503" w:rsidP="00403DDB">
            <w:pPr>
              <w:widowControl w:val="0"/>
              <w:spacing w:after="120"/>
              <w:jc w:val="both"/>
              <w:rPr>
                <w:b/>
                <w:highlight w:val="yellow"/>
                <w:lang w:eastAsia="zh-CN"/>
              </w:rPr>
            </w:pPr>
            <w:bookmarkStart w:id="225" w:name="_Hlk72800190"/>
            <w:r w:rsidRPr="00163408">
              <w:rPr>
                <w:b/>
                <w:highlight w:val="yellow"/>
                <w:lang w:eastAsia="zh-CN"/>
              </w:rPr>
              <w:t>[High] proposal 4-1:</w:t>
            </w:r>
          </w:p>
          <w:p w14:paraId="3C85E3EC" w14:textId="1EB2C669" w:rsidR="00876503" w:rsidRPr="00534B9A" w:rsidRDefault="00876503">
            <w:pPr>
              <w:pStyle w:val="aff2"/>
              <w:numPr>
                <w:ilvl w:val="0"/>
                <w:numId w:val="90"/>
              </w:numPr>
              <w:rPr>
                <w:lang w:val="en-GB" w:eastAsia="zh-CN"/>
              </w:rPr>
              <w:pPrChange w:id="226" w:author="沈晓冬" w:date="2021-05-21T01:19:00Z">
                <w:pPr>
                  <w:pStyle w:val="aff2"/>
                  <w:numPr>
                    <w:numId w:val="36"/>
                  </w:numPr>
                  <w:ind w:left="264" w:hanging="420"/>
                </w:pPr>
              </w:pPrChange>
            </w:pPr>
            <w:r w:rsidRPr="00534B9A">
              <w:rPr>
                <w:lang w:val="en-GB" w:eastAsia="zh-CN"/>
              </w:rPr>
              <w:t xml:space="preserve">Further consider the </w:t>
            </w:r>
            <w:r w:rsidRPr="005A4BAD">
              <w:rPr>
                <w:lang w:val="en-GB" w:eastAsia="zh-CN"/>
              </w:rPr>
              <w:t xml:space="preserve">following </w:t>
            </w:r>
            <w:r w:rsidRPr="00534B9A">
              <w:rPr>
                <w:lang w:val="en-GB" w:eastAsia="zh-CN"/>
                <w:rPrChange w:id="227" w:author="沈晓冬" w:date="2021-05-21T01:19:00Z">
                  <w:rPr>
                    <w:szCs w:val="20"/>
                    <w:lang w:eastAsia="zh-CN"/>
                  </w:rPr>
                </w:rPrChange>
              </w:rPr>
              <w:t>application delay</w:t>
            </w:r>
            <w:r w:rsidRPr="00534B9A">
              <w:rPr>
                <w:lang w:val="en-GB" w:eastAsia="zh-CN"/>
              </w:rPr>
              <w:t xml:space="preserve"> for PDCCH adaptation indication</w:t>
            </w:r>
            <w:ins w:id="228" w:author="沈晓冬" w:date="2021-05-24T19:43:00Z">
              <w:r w:rsidR="00871F36">
                <w:rPr>
                  <w:lang w:val="en-GB" w:eastAsia="zh-CN"/>
                </w:rPr>
                <w:t xml:space="preserve"> by DCI</w:t>
              </w:r>
            </w:ins>
            <w:r w:rsidRPr="00534B9A">
              <w:rPr>
                <w:lang w:val="en-GB" w:eastAsia="zh-CN"/>
              </w:rPr>
              <w:t>,</w:t>
            </w:r>
          </w:p>
          <w:p w14:paraId="7785A4AE" w14:textId="77777777" w:rsidR="00876503" w:rsidRPr="00004D83" w:rsidRDefault="00876503">
            <w:pPr>
              <w:pStyle w:val="aff2"/>
              <w:numPr>
                <w:ilvl w:val="1"/>
                <w:numId w:val="71"/>
              </w:numPr>
              <w:ind w:leftChars="332" w:left="1084"/>
              <w:rPr>
                <w:szCs w:val="20"/>
                <w:lang w:val="en-GB" w:eastAsia="zh-CN"/>
              </w:rPr>
              <w:pPrChange w:id="229" w:author="沈晓冬" w:date="2021-05-21T01:19:00Z">
                <w:pPr>
                  <w:pStyle w:val="aff2"/>
                  <w:numPr>
                    <w:ilvl w:val="1"/>
                    <w:numId w:val="71"/>
                  </w:numPr>
                  <w:ind w:left="684" w:hanging="420"/>
                </w:pPr>
              </w:pPrChange>
            </w:pPr>
            <w:r w:rsidRPr="00EF591E">
              <w:rPr>
                <w:szCs w:val="20"/>
                <w:u w:val="single"/>
                <w:lang w:val="en-GB" w:eastAsia="zh-CN"/>
              </w:rPr>
              <w:t>O</w:t>
            </w:r>
            <w:r w:rsidRPr="00EF591E">
              <w:rPr>
                <w:rFonts w:hint="eastAsia"/>
                <w:szCs w:val="20"/>
                <w:u w:val="single"/>
                <w:lang w:val="en-GB" w:eastAsia="zh-CN"/>
              </w:rPr>
              <w:t>ption</w:t>
            </w:r>
            <w:r w:rsidRPr="00EF591E">
              <w:rPr>
                <w:szCs w:val="20"/>
                <w:u w:val="single"/>
                <w:lang w:val="en-GB" w:eastAsia="zh-CN"/>
              </w:rPr>
              <w:t xml:space="preserve"> </w:t>
            </w:r>
            <w:r w:rsidRPr="00534B9A">
              <w:rPr>
                <w:rFonts w:hint="eastAsia"/>
                <w:szCs w:val="20"/>
                <w:u w:val="single"/>
                <w:lang w:val="en-GB" w:eastAsia="zh-CN"/>
              </w:rPr>
              <w:t>a</w:t>
            </w:r>
            <w:r w:rsidRPr="008B706F">
              <w:rPr>
                <w:szCs w:val="20"/>
                <w:lang w:val="en-GB" w:eastAsia="zh-CN"/>
              </w:rPr>
              <w:t xml:space="preserve">: </w:t>
            </w:r>
            <w:r w:rsidRPr="006F57A1">
              <w:rPr>
                <w:szCs w:val="20"/>
              </w:rPr>
              <w:t xml:space="preserve">the application timelines </w:t>
            </w:r>
            <w:r w:rsidRPr="002F58CF">
              <w:rPr>
                <w:szCs w:val="20"/>
              </w:rPr>
              <w:t xml:space="preserve">provided in Table 10.4-1 </w:t>
            </w:r>
            <w:r>
              <w:rPr>
                <w:szCs w:val="20"/>
              </w:rPr>
              <w:t xml:space="preserve">in TS38.213 </w:t>
            </w:r>
            <w:r w:rsidRPr="006F57A1">
              <w:rPr>
                <w:szCs w:val="20"/>
              </w:rPr>
              <w:t xml:space="preserve">for search-space group switching for unlicensed band form is reused. </w:t>
            </w:r>
          </w:p>
          <w:p w14:paraId="5D0BA025" w14:textId="096EF985" w:rsidR="00876503" w:rsidRPr="003001A2" w:rsidRDefault="00876503">
            <w:pPr>
              <w:pStyle w:val="aff2"/>
              <w:numPr>
                <w:ilvl w:val="2"/>
                <w:numId w:val="73"/>
              </w:numPr>
              <w:ind w:leftChars="620" w:left="1660"/>
              <w:rPr>
                <w:szCs w:val="20"/>
                <w:lang w:val="en-GB" w:eastAsia="zh-CN"/>
              </w:rPr>
              <w:pPrChange w:id="230" w:author="沈晓冬" w:date="2021-05-21T01:19:00Z">
                <w:pPr>
                  <w:pStyle w:val="aff2"/>
                  <w:numPr>
                    <w:ilvl w:val="2"/>
                    <w:numId w:val="73"/>
                  </w:numPr>
                  <w:ind w:left="1260" w:hanging="420"/>
                </w:pPr>
              </w:pPrChange>
            </w:pPr>
            <w:r w:rsidRPr="003001A2">
              <w:rPr>
                <w:rFonts w:eastAsiaTheme="minorEastAsia" w:hint="eastAsia"/>
                <w:szCs w:val="20"/>
                <w:lang w:val="en-GB" w:eastAsia="zh-CN"/>
              </w:rPr>
              <w:t>F</w:t>
            </w:r>
            <w:r w:rsidRPr="003001A2">
              <w:rPr>
                <w:rFonts w:eastAsiaTheme="minorEastAsia"/>
                <w:szCs w:val="20"/>
                <w:lang w:val="en-GB" w:eastAsia="zh-CN"/>
              </w:rPr>
              <w:t xml:space="preserve">FS: </w:t>
            </w: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switch</m:t>
                  </m:r>
                </m:sub>
              </m:sSub>
              <m:r>
                <w:rPr>
                  <w:rFonts w:ascii="Cambria Math" w:hAnsi="Cambria Math"/>
                  <w:szCs w:val="20"/>
                </w:rPr>
                <m:t>=[</m:t>
              </m:r>
              <m:r>
                <w:del w:id="231" w:author="沈晓冬" w:date="2021-05-24T19:29:00Z">
                  <w:rPr>
                    <w:rFonts w:ascii="Cambria Math" w:hAnsi="Cambria Math"/>
                    <w:szCs w:val="20"/>
                  </w:rPr>
                  <m:t>25</m:t>
                </w:del>
              </m:r>
              <m:r>
                <w:ins w:id="232" w:author="沈晓冬" w:date="2021-05-24T19:29:00Z">
                  <w:rPr>
                    <w:rFonts w:ascii="Cambria Math" w:hAnsi="Cambria Math"/>
                    <w:szCs w:val="20"/>
                  </w:rPr>
                  <m:t>X</m:t>
                </w:ins>
              </m:r>
              <m:r>
                <w:rPr>
                  <w:rFonts w:ascii="Cambria Math" w:hAnsi="Cambria Math"/>
                  <w:szCs w:val="20"/>
                </w:rPr>
                <m:t>] symbols</m:t>
              </m:r>
            </m:oMath>
            <w:r w:rsidRPr="003001A2">
              <w:rPr>
                <w:rFonts w:eastAsiaTheme="minorEastAsia" w:hint="eastAsia"/>
                <w:szCs w:val="20"/>
                <w:lang w:eastAsia="zh-CN"/>
              </w:rPr>
              <w:t xml:space="preserve"> </w:t>
            </w:r>
            <w:r w:rsidRPr="003001A2">
              <w:rPr>
                <w:rFonts w:eastAsiaTheme="minorEastAsia"/>
                <w:szCs w:val="20"/>
                <w:lang w:eastAsia="zh-CN"/>
              </w:rPr>
              <w:t xml:space="preserve">for </w:t>
            </w:r>
            <w:r w:rsidRPr="003001A2">
              <w:rPr>
                <w:szCs w:val="20"/>
              </w:rPr>
              <w:t xml:space="preserve">SCS configuration </w:t>
            </w:r>
            <m:oMath>
              <m:r>
                <w:rPr>
                  <w:rFonts w:ascii="Cambria Math" w:hAnsi="Cambria Math"/>
                  <w:szCs w:val="20"/>
                </w:rPr>
                <m:t>μ=3</m:t>
              </m:r>
            </m:oMath>
          </w:p>
          <w:p w14:paraId="220B8BE0" w14:textId="5ED3D810" w:rsidR="00876503" w:rsidRPr="00875F42" w:rsidRDefault="00876503">
            <w:pPr>
              <w:pStyle w:val="aff2"/>
              <w:numPr>
                <w:ilvl w:val="1"/>
                <w:numId w:val="71"/>
              </w:numPr>
              <w:ind w:leftChars="332" w:left="1084"/>
              <w:rPr>
                <w:szCs w:val="20"/>
                <w:lang w:val="en-GB" w:eastAsia="zh-CN"/>
              </w:rPr>
              <w:pPrChange w:id="233" w:author="沈晓冬" w:date="2021-05-21T01:19:00Z">
                <w:pPr>
                  <w:pStyle w:val="aff2"/>
                  <w:numPr>
                    <w:ilvl w:val="1"/>
                    <w:numId w:val="71"/>
                  </w:numPr>
                  <w:ind w:left="684" w:hanging="420"/>
                </w:pPr>
              </w:pPrChange>
            </w:pPr>
            <w:r w:rsidRPr="00EF591E">
              <w:rPr>
                <w:szCs w:val="20"/>
                <w:u w:val="single"/>
                <w:lang w:val="en-GB" w:eastAsia="zh-CN"/>
              </w:rPr>
              <w:t>O</w:t>
            </w:r>
            <w:r w:rsidRPr="00EF591E">
              <w:rPr>
                <w:rFonts w:hint="eastAsia"/>
                <w:szCs w:val="20"/>
                <w:u w:val="single"/>
                <w:lang w:val="en-GB" w:eastAsia="zh-CN"/>
              </w:rPr>
              <w:t>ption</w:t>
            </w:r>
            <w:r w:rsidRPr="00EF591E">
              <w:rPr>
                <w:szCs w:val="20"/>
                <w:u w:val="single"/>
                <w:lang w:val="en-GB" w:eastAsia="zh-CN"/>
              </w:rPr>
              <w:t xml:space="preserve"> b</w:t>
            </w:r>
            <w:r w:rsidRPr="008B706F">
              <w:rPr>
                <w:szCs w:val="20"/>
                <w:lang w:val="en-GB" w:eastAsia="zh-CN"/>
              </w:rPr>
              <w:t xml:space="preserve">: </w:t>
            </w:r>
            <w:r w:rsidRPr="00FA0C1D">
              <w:rPr>
                <w:szCs w:val="20"/>
                <w:lang w:eastAsia="zh-CN"/>
              </w:rPr>
              <w:t xml:space="preserve"> </w:t>
            </w:r>
            <w:r w:rsidRPr="002F58CF">
              <w:rPr>
                <w:szCs w:val="20"/>
                <w:lang w:eastAsia="zh-CN"/>
              </w:rPr>
              <w:t>the</w:t>
            </w:r>
            <w:r>
              <w:rPr>
                <w:szCs w:val="20"/>
                <w:lang w:eastAsia="zh-CN"/>
              </w:rPr>
              <w:t xml:space="preserve"> application delay</w:t>
            </w:r>
            <w:r w:rsidRPr="002F58CF">
              <w:rPr>
                <w:szCs w:val="20"/>
                <w:lang w:eastAsia="zh-CN"/>
              </w:rPr>
              <w:t xml:space="preserve"> needed for PDCCH processing </w:t>
            </w:r>
            <w:r>
              <w:rPr>
                <w:szCs w:val="20"/>
                <w:lang w:eastAsia="zh-CN"/>
              </w:rPr>
              <w:t>for</w:t>
            </w:r>
            <w:r w:rsidRPr="002F58CF">
              <w:rPr>
                <w:szCs w:val="20"/>
                <w:lang w:eastAsia="zh-CN"/>
              </w:rPr>
              <w:t xml:space="preserve"> </w:t>
            </w:r>
            <w:r>
              <w:rPr>
                <w:szCs w:val="20"/>
                <w:lang w:eastAsia="zh-CN"/>
              </w:rPr>
              <w:t>Rel-16</w:t>
            </w:r>
            <w:r w:rsidRPr="002F58CF">
              <w:rPr>
                <w:szCs w:val="20"/>
                <w:lang w:eastAsia="zh-CN"/>
              </w:rPr>
              <w:t xml:space="preserve"> </w:t>
            </w:r>
            <w:r>
              <w:rPr>
                <w:szCs w:val="20"/>
                <w:lang w:eastAsia="zh-CN"/>
              </w:rPr>
              <w:t>minimum</w:t>
            </w:r>
            <w:r w:rsidRPr="002F58CF">
              <w:rPr>
                <w:szCs w:val="20"/>
                <w:lang w:eastAsia="zh-CN"/>
              </w:rPr>
              <w:t xml:space="preserve"> application delay for K0min/K2min indication</w:t>
            </w:r>
            <w:r w:rsidRPr="00875F42">
              <w:rPr>
                <w:szCs w:val="20"/>
                <w:lang w:eastAsia="zh-CN"/>
              </w:rPr>
              <w:t xml:space="preserve"> </w:t>
            </w:r>
            <w:del w:id="234" w:author="沈晓冬" w:date="2021-05-21T01:26:00Z">
              <w:r w:rsidRPr="002F58CF" w:rsidDel="0098098F">
                <w:rPr>
                  <w:szCs w:val="20"/>
                  <w:lang w:eastAsia="zh-CN"/>
                </w:rPr>
                <w:delText xml:space="preserve">was </w:delText>
              </w:r>
              <w:r w:rsidDel="0098098F">
                <w:rPr>
                  <w:szCs w:val="20"/>
                  <w:lang w:eastAsia="zh-CN"/>
                </w:rPr>
                <w:delText>reused</w:delText>
              </w:r>
            </w:del>
            <w:ins w:id="235" w:author="沈晓冬" w:date="2021-05-21T01:26:00Z">
              <w:r>
                <w:rPr>
                  <w:szCs w:val="20"/>
                  <w:lang w:eastAsia="zh-CN"/>
                </w:rPr>
                <w:t xml:space="preserve">is </w:t>
              </w:r>
            </w:ins>
            <w:ins w:id="236" w:author="沈晓冬" w:date="2021-05-24T19:42:00Z">
              <w:r w:rsidR="00871F36">
                <w:rPr>
                  <w:szCs w:val="20"/>
                  <w:lang w:eastAsia="zh-CN"/>
                </w:rPr>
                <w:t>reused/</w:t>
              </w:r>
            </w:ins>
            <w:ins w:id="237" w:author="沈晓冬" w:date="2021-05-21T01:26:00Z">
              <w:r>
                <w:rPr>
                  <w:szCs w:val="20"/>
                  <w:lang w:eastAsia="zh-CN"/>
                </w:rPr>
                <w:t>extended</w:t>
              </w:r>
            </w:ins>
            <w:r>
              <w:rPr>
                <w:szCs w:val="20"/>
                <w:lang w:eastAsia="zh-CN"/>
              </w:rPr>
              <w:t>.</w:t>
            </w:r>
          </w:p>
          <w:p w14:paraId="3001E173" w14:textId="77777777" w:rsidR="00876503" w:rsidRPr="00163408" w:rsidRDefault="00876503">
            <w:pPr>
              <w:pStyle w:val="aff2"/>
              <w:numPr>
                <w:ilvl w:val="1"/>
                <w:numId w:val="71"/>
              </w:numPr>
              <w:ind w:leftChars="332" w:left="1084"/>
              <w:rPr>
                <w:szCs w:val="20"/>
                <w:lang w:val="en-GB" w:eastAsia="zh-CN"/>
              </w:rPr>
              <w:pPrChange w:id="238" w:author="沈晓冬" w:date="2021-05-21T01:19:00Z">
                <w:pPr>
                  <w:pStyle w:val="aff2"/>
                  <w:numPr>
                    <w:ilvl w:val="1"/>
                    <w:numId w:val="71"/>
                  </w:numPr>
                  <w:ind w:left="684" w:hanging="420"/>
                </w:pPr>
              </w:pPrChange>
            </w:pPr>
            <w:r w:rsidRPr="00EF591E">
              <w:rPr>
                <w:rFonts w:eastAsiaTheme="minorEastAsia" w:hint="eastAsia"/>
                <w:szCs w:val="20"/>
                <w:u w:val="single"/>
                <w:lang w:val="en-GB" w:eastAsia="zh-CN"/>
              </w:rPr>
              <w:t>O</w:t>
            </w:r>
            <w:r w:rsidRPr="00EF591E">
              <w:rPr>
                <w:rFonts w:eastAsiaTheme="minorEastAsia"/>
                <w:szCs w:val="20"/>
                <w:u w:val="single"/>
                <w:lang w:val="en-GB" w:eastAsia="zh-CN"/>
              </w:rPr>
              <w:t xml:space="preserve">ption </w:t>
            </w:r>
            <w:r w:rsidRPr="00EF591E">
              <w:rPr>
                <w:rFonts w:eastAsiaTheme="minorEastAsia" w:hint="eastAsia"/>
                <w:szCs w:val="20"/>
                <w:u w:val="single"/>
                <w:lang w:val="en-GB" w:eastAsia="zh-CN"/>
              </w:rPr>
              <w:t>c</w:t>
            </w:r>
            <w:r w:rsidRPr="00EF591E">
              <w:rPr>
                <w:rFonts w:eastAsiaTheme="minorEastAsia"/>
                <w:szCs w:val="20"/>
                <w:u w:val="single"/>
                <w:lang w:val="en-GB" w:eastAsia="zh-CN"/>
              </w:rPr>
              <w:t>:</w:t>
            </w:r>
            <w:r>
              <w:rPr>
                <w:rFonts w:eastAsiaTheme="minorEastAsia"/>
                <w:szCs w:val="20"/>
                <w:lang w:val="en-GB" w:eastAsia="zh-CN"/>
              </w:rPr>
              <w:t xml:space="preserve"> </w:t>
            </w:r>
            <w:r w:rsidRPr="00163408">
              <w:rPr>
                <w:rFonts w:eastAsiaTheme="minorEastAsia"/>
                <w:szCs w:val="20"/>
                <w:lang w:val="en-GB" w:eastAsia="zh-CN"/>
              </w:rPr>
              <w:t>PDCCH skipping command applies after PUSCH transmission if triggered by UL DCI</w:t>
            </w:r>
          </w:p>
          <w:p w14:paraId="5332C0C8" w14:textId="77777777" w:rsidR="00876503" w:rsidRPr="00B239F3" w:rsidRDefault="00876503">
            <w:pPr>
              <w:pStyle w:val="aff2"/>
              <w:numPr>
                <w:ilvl w:val="1"/>
                <w:numId w:val="71"/>
              </w:numPr>
              <w:ind w:leftChars="332" w:left="1084"/>
              <w:rPr>
                <w:szCs w:val="20"/>
                <w:lang w:val="en-GB" w:eastAsia="zh-CN"/>
              </w:rPr>
              <w:pPrChange w:id="239" w:author="沈晓冬" w:date="2021-05-21T01:19:00Z">
                <w:pPr>
                  <w:pStyle w:val="aff2"/>
                  <w:numPr>
                    <w:ilvl w:val="1"/>
                    <w:numId w:val="71"/>
                  </w:numPr>
                  <w:ind w:left="684" w:hanging="420"/>
                </w:pPr>
              </w:pPrChange>
            </w:pPr>
            <w:r w:rsidRPr="00EF591E">
              <w:rPr>
                <w:rFonts w:eastAsiaTheme="minorEastAsia" w:hint="eastAsia"/>
                <w:szCs w:val="20"/>
                <w:u w:val="single"/>
                <w:lang w:val="en-GB" w:eastAsia="zh-CN"/>
              </w:rPr>
              <w:t>O</w:t>
            </w:r>
            <w:r w:rsidRPr="00EF591E">
              <w:rPr>
                <w:rFonts w:eastAsiaTheme="minorEastAsia"/>
                <w:szCs w:val="20"/>
                <w:u w:val="single"/>
                <w:lang w:val="en-GB" w:eastAsia="zh-CN"/>
              </w:rPr>
              <w:t>ption d</w:t>
            </w:r>
            <w:r>
              <w:rPr>
                <w:rFonts w:eastAsiaTheme="minorEastAsia"/>
                <w:szCs w:val="20"/>
                <w:lang w:val="en-GB" w:eastAsia="zh-CN"/>
              </w:rPr>
              <w:t xml:space="preserve">: </w:t>
            </w:r>
            <w:r w:rsidRPr="00163408">
              <w:rPr>
                <w:rFonts w:eastAsiaTheme="minorEastAsia"/>
                <w:szCs w:val="20"/>
                <w:lang w:val="en-GB" w:eastAsia="zh-CN"/>
              </w:rPr>
              <w:t>PDCCH skipping command applies after ACK/NACK transmission.</w:t>
            </w:r>
          </w:p>
          <w:p w14:paraId="5D1AA7D9" w14:textId="77777777" w:rsidR="00876503" w:rsidRDefault="00876503">
            <w:pPr>
              <w:pStyle w:val="aff2"/>
              <w:numPr>
                <w:ilvl w:val="1"/>
                <w:numId w:val="71"/>
              </w:numPr>
              <w:ind w:leftChars="332" w:left="1084"/>
              <w:rPr>
                <w:ins w:id="240" w:author="沈晓冬" w:date="2021-05-21T01:15:00Z"/>
                <w:rFonts w:eastAsiaTheme="minorEastAsia"/>
                <w:szCs w:val="20"/>
                <w:u w:val="single"/>
                <w:lang w:val="en-GB" w:eastAsia="zh-CN"/>
              </w:rPr>
              <w:pPrChange w:id="241" w:author="沈晓冬" w:date="2021-05-21T01:19:00Z">
                <w:pPr>
                  <w:pStyle w:val="aff2"/>
                  <w:numPr>
                    <w:ilvl w:val="1"/>
                    <w:numId w:val="71"/>
                  </w:numPr>
                  <w:ind w:left="684" w:hanging="420"/>
                </w:pPr>
              </w:pPrChange>
            </w:pPr>
            <w:r w:rsidRPr="001169BF">
              <w:rPr>
                <w:rFonts w:eastAsiaTheme="minorEastAsia"/>
                <w:szCs w:val="20"/>
                <w:u w:val="single"/>
                <w:lang w:val="en-GB" w:eastAsia="zh-CN"/>
              </w:rPr>
              <w:t>O</w:t>
            </w:r>
            <w:r w:rsidRPr="001169BF">
              <w:rPr>
                <w:rFonts w:eastAsiaTheme="minorEastAsia" w:hint="eastAsia"/>
                <w:szCs w:val="20"/>
                <w:u w:val="single"/>
                <w:lang w:val="en-GB" w:eastAsia="zh-CN"/>
              </w:rPr>
              <w:t>ption</w:t>
            </w:r>
            <w:r w:rsidRPr="001169BF">
              <w:rPr>
                <w:rFonts w:eastAsiaTheme="minorEastAsia"/>
                <w:szCs w:val="20"/>
                <w:u w:val="single"/>
                <w:lang w:val="en-GB" w:eastAsia="zh-CN"/>
              </w:rPr>
              <w:t xml:space="preserve"> </w:t>
            </w:r>
            <w:r w:rsidRPr="001169BF">
              <w:rPr>
                <w:rFonts w:eastAsiaTheme="minorEastAsia" w:hint="eastAsia"/>
                <w:szCs w:val="20"/>
                <w:u w:val="single"/>
                <w:lang w:val="en-GB" w:eastAsia="zh-CN"/>
              </w:rPr>
              <w:t>e</w:t>
            </w:r>
            <w:r w:rsidRPr="001169BF">
              <w:rPr>
                <w:rFonts w:eastAsiaTheme="minorEastAsia"/>
                <w:szCs w:val="20"/>
                <w:u w:val="single"/>
                <w:lang w:val="en-GB" w:eastAsia="zh-CN"/>
              </w:rPr>
              <w:t xml:space="preserve">: </w:t>
            </w:r>
            <w:r w:rsidRPr="005667AF">
              <w:rPr>
                <w:rFonts w:eastAsiaTheme="minorEastAsia"/>
                <w:szCs w:val="20"/>
                <w:lang w:val="en-GB" w:eastAsia="zh-CN"/>
              </w:rPr>
              <w:t xml:space="preserve">after </w:t>
            </w:r>
            <w:r w:rsidRPr="005667AF">
              <w:rPr>
                <w:rFonts w:eastAsiaTheme="minorEastAsia" w:hint="eastAsia"/>
                <w:szCs w:val="20"/>
                <w:lang w:val="en-GB" w:eastAsia="zh-CN"/>
              </w:rPr>
              <w:t>successfully</w:t>
            </w:r>
            <w:r w:rsidRPr="005667AF">
              <w:rPr>
                <w:rFonts w:eastAsiaTheme="minorEastAsia"/>
                <w:szCs w:val="20"/>
                <w:lang w:val="en-GB" w:eastAsia="zh-CN"/>
              </w:rPr>
              <w:t xml:space="preserve"> decoding TB.</w:t>
            </w:r>
          </w:p>
          <w:p w14:paraId="62A61EF3" w14:textId="6108EB79" w:rsidR="00876503" w:rsidRPr="001169BF" w:rsidRDefault="00876503">
            <w:pPr>
              <w:pStyle w:val="aff2"/>
              <w:numPr>
                <w:ilvl w:val="1"/>
                <w:numId w:val="71"/>
              </w:numPr>
              <w:ind w:leftChars="332" w:left="1084"/>
              <w:rPr>
                <w:rFonts w:eastAsiaTheme="minorEastAsia"/>
                <w:szCs w:val="20"/>
                <w:u w:val="single"/>
                <w:lang w:val="en-GB" w:eastAsia="zh-CN"/>
              </w:rPr>
              <w:pPrChange w:id="242" w:author="沈晓冬" w:date="2021-05-21T01:19:00Z">
                <w:pPr>
                  <w:pStyle w:val="aff2"/>
                  <w:numPr>
                    <w:ilvl w:val="1"/>
                    <w:numId w:val="71"/>
                  </w:numPr>
                  <w:ind w:left="684" w:hanging="420"/>
                </w:pPr>
              </w:pPrChange>
            </w:pPr>
            <w:ins w:id="243" w:author="沈晓冬" w:date="2021-05-21T01:15:00Z">
              <w:r w:rsidRPr="005667AF">
                <w:rPr>
                  <w:bCs/>
                  <w:u w:val="single"/>
                  <w:lang w:eastAsia="zh-CN"/>
                </w:rPr>
                <w:t>Option f:</w:t>
              </w:r>
              <w:r>
                <w:rPr>
                  <w:bCs/>
                  <w:lang w:eastAsia="zh-CN"/>
                </w:rPr>
                <w:t xml:space="preserve">  Application delay should be “ZERO”  for PDCCH monitoring adaptation. PDCCH monitoring adaptation would be applied after UE receive the additional PDCCH monitoring adaptation control signaling bit(s) in DCI</w:t>
              </w:r>
            </w:ins>
          </w:p>
          <w:p w14:paraId="19FE386E" w14:textId="77777777" w:rsidR="00876503" w:rsidRPr="00B36DA3" w:rsidRDefault="00876503">
            <w:pPr>
              <w:pStyle w:val="aff2"/>
              <w:numPr>
                <w:ilvl w:val="1"/>
                <w:numId w:val="71"/>
              </w:numPr>
              <w:ind w:leftChars="332" w:left="1084"/>
              <w:rPr>
                <w:szCs w:val="20"/>
                <w:lang w:val="en-GB" w:eastAsia="zh-CN"/>
              </w:rPr>
              <w:pPrChange w:id="244" w:author="沈晓冬" w:date="2021-05-21T01:19:00Z">
                <w:pPr>
                  <w:pStyle w:val="aff2"/>
                  <w:numPr>
                    <w:ilvl w:val="1"/>
                    <w:numId w:val="71"/>
                  </w:numPr>
                  <w:ind w:left="684" w:hanging="420"/>
                </w:pPr>
              </w:pPrChange>
            </w:pPr>
            <w:r>
              <w:rPr>
                <w:rFonts w:eastAsiaTheme="minorEastAsia"/>
                <w:szCs w:val="20"/>
                <w:lang w:val="en-GB" w:eastAsia="zh-CN"/>
              </w:rPr>
              <w:t>Others not precluded.</w:t>
            </w:r>
          </w:p>
          <w:p w14:paraId="48C799DE" w14:textId="77777777" w:rsidR="00876503" w:rsidRPr="00534B9A" w:rsidRDefault="00876503">
            <w:pPr>
              <w:pStyle w:val="aff2"/>
              <w:numPr>
                <w:ilvl w:val="0"/>
                <w:numId w:val="90"/>
              </w:numPr>
              <w:rPr>
                <w:ins w:id="245" w:author="沈晓冬" w:date="2021-05-21T01:19:00Z"/>
                <w:lang w:val="en-GB" w:eastAsia="zh-CN"/>
              </w:rPr>
              <w:pPrChange w:id="246" w:author="沈晓冬" w:date="2021-05-21T01:19:00Z">
                <w:pPr>
                  <w:ind w:left="264"/>
                </w:pPr>
              </w:pPrChange>
            </w:pPr>
            <w:ins w:id="247" w:author="沈晓冬" w:date="2021-05-21T01:14:00Z">
              <w:r w:rsidRPr="00534B9A">
                <w:rPr>
                  <w:lang w:val="en-GB" w:eastAsia="zh-CN"/>
                </w:rPr>
                <w:t>FFS reference points for the application time</w:t>
              </w:r>
            </w:ins>
          </w:p>
          <w:p w14:paraId="2C66C58C" w14:textId="77777777" w:rsidR="00876503" w:rsidRPr="00FE0645" w:rsidRDefault="00876503">
            <w:pPr>
              <w:pStyle w:val="aff2"/>
              <w:numPr>
                <w:ilvl w:val="0"/>
                <w:numId w:val="90"/>
              </w:numPr>
              <w:rPr>
                <w:lang w:val="en-GB" w:eastAsia="zh-CN"/>
              </w:rPr>
              <w:pPrChange w:id="248" w:author="沈晓冬" w:date="2021-05-21T01:19:00Z">
                <w:pPr>
                  <w:ind w:left="264"/>
                </w:pPr>
              </w:pPrChange>
            </w:pPr>
            <w:ins w:id="249" w:author="沈晓冬" w:date="2021-05-21T01:19:00Z">
              <w:r w:rsidRPr="005A4BAD">
                <w:rPr>
                  <w:bCs/>
                  <w:lang w:eastAsia="zh-CN"/>
                </w:rPr>
                <w:t>FFS whether the same or different application delay(s) should be used for SSSG switching and PDCCH skipping functions</w:t>
              </w:r>
            </w:ins>
          </w:p>
          <w:p w14:paraId="7DB554E9" w14:textId="77777777" w:rsidR="00876503" w:rsidRPr="00B36DA3" w:rsidRDefault="00876503" w:rsidP="00403DDB">
            <w:pPr>
              <w:ind w:left="264"/>
              <w:rPr>
                <w:lang w:val="en-GB" w:eastAsia="zh-CN"/>
              </w:rPr>
            </w:pPr>
          </w:p>
        </w:tc>
      </w:tr>
    </w:tbl>
    <w:p w14:paraId="5746E60F" w14:textId="77777777" w:rsidR="00876503" w:rsidRDefault="00876503" w:rsidP="00876503">
      <w:pPr>
        <w:rPr>
          <w:lang w:val="en-GB" w:eastAsia="zh-CN"/>
        </w:rPr>
      </w:pPr>
    </w:p>
    <w:bookmarkEnd w:id="225"/>
    <w:p w14:paraId="55F4A26B" w14:textId="77777777" w:rsidR="00876503" w:rsidRDefault="00876503" w:rsidP="00876503">
      <w:pPr>
        <w:widowControl w:val="0"/>
        <w:spacing w:after="120"/>
        <w:jc w:val="both"/>
        <w:rPr>
          <w:lang w:eastAsia="zh-CN"/>
        </w:rPr>
      </w:pPr>
    </w:p>
    <w:tbl>
      <w:tblPr>
        <w:tblW w:w="9924" w:type="dxa"/>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4"/>
      </w:tblGrid>
      <w:tr w:rsidR="00876503" w14:paraId="2A43F2DE" w14:textId="77777777" w:rsidTr="00403DDB">
        <w:trPr>
          <w:trHeight w:val="812"/>
        </w:trPr>
        <w:tc>
          <w:tcPr>
            <w:tcW w:w="9924" w:type="dxa"/>
            <w:vAlign w:val="center"/>
          </w:tcPr>
          <w:p w14:paraId="2507BBF6" w14:textId="77777777" w:rsidR="00876503" w:rsidRPr="00D06F05" w:rsidRDefault="00876503" w:rsidP="00403DDB">
            <w:pPr>
              <w:widowControl w:val="0"/>
              <w:spacing w:after="120"/>
              <w:jc w:val="both"/>
              <w:rPr>
                <w:b/>
                <w:highlight w:val="lightGray"/>
                <w:lang w:eastAsia="zh-CN"/>
              </w:rPr>
            </w:pPr>
            <w:bookmarkStart w:id="250" w:name="_Hlk72800206"/>
            <w:r w:rsidRPr="00D06F05">
              <w:rPr>
                <w:b/>
                <w:highlight w:val="lightGray"/>
                <w:lang w:eastAsia="zh-CN"/>
              </w:rPr>
              <w:t>[</w:t>
            </w:r>
            <w:r w:rsidRPr="00D06F05">
              <w:rPr>
                <w:rFonts w:hint="eastAsia"/>
                <w:b/>
                <w:highlight w:val="lightGray"/>
                <w:lang w:eastAsia="zh-CN"/>
              </w:rPr>
              <w:t>Medium</w:t>
            </w:r>
            <w:r w:rsidRPr="00D06F05">
              <w:rPr>
                <w:b/>
                <w:highlight w:val="lightGray"/>
                <w:lang w:eastAsia="zh-CN"/>
              </w:rPr>
              <w:t>] proposal 4-2:</w:t>
            </w:r>
          </w:p>
          <w:p w14:paraId="34C2A515" w14:textId="77777777" w:rsidR="00876503" w:rsidRPr="00FC4E02" w:rsidRDefault="00876503" w:rsidP="00403DDB">
            <w:pPr>
              <w:spacing w:after="0"/>
              <w:rPr>
                <w:lang w:val="en-GB" w:eastAsia="zh-CN"/>
              </w:rPr>
            </w:pPr>
            <w:r>
              <w:rPr>
                <w:lang w:val="en-GB" w:eastAsia="ja-JP"/>
              </w:rPr>
              <w:t>UE should not receive different PDCCH monitoring adaptation indications during the application time</w:t>
            </w:r>
          </w:p>
        </w:tc>
      </w:tr>
    </w:tbl>
    <w:p w14:paraId="0BC8F921" w14:textId="0167166C" w:rsidR="00876503" w:rsidRDefault="00876503" w:rsidP="00876503">
      <w:pPr>
        <w:rPr>
          <w:ins w:id="251" w:author="沈晓冬" w:date="2021-05-24T19:29:00Z"/>
          <w:lang w:val="en-GB" w:eastAsia="zh-CN"/>
        </w:rPr>
      </w:pPr>
    </w:p>
    <w:bookmarkEnd w:id="250"/>
    <w:p w14:paraId="6AD3DC10" w14:textId="5AB5EC17" w:rsidR="00876503" w:rsidRDefault="00876503" w:rsidP="00876503">
      <w:pPr>
        <w:rPr>
          <w:lang w:val="en-GB" w:eastAsia="zh-CN"/>
        </w:rPr>
      </w:pPr>
      <w:r>
        <w:rPr>
          <w:lang w:val="en-GB" w:eastAsia="zh-CN"/>
        </w:rPr>
        <w:t>Some response to companies’ comments</w:t>
      </w:r>
    </w:p>
    <w:tbl>
      <w:tblPr>
        <w:tblStyle w:val="afb"/>
        <w:tblW w:w="0" w:type="auto"/>
        <w:tblLook w:val="04A0" w:firstRow="1" w:lastRow="0" w:firstColumn="1" w:lastColumn="0" w:noHBand="0" w:noVBand="1"/>
      </w:tblPr>
      <w:tblGrid>
        <w:gridCol w:w="2122"/>
        <w:gridCol w:w="7840"/>
      </w:tblGrid>
      <w:tr w:rsidR="00876503" w14:paraId="39AC6B5B" w14:textId="77777777" w:rsidTr="00403DDB">
        <w:tc>
          <w:tcPr>
            <w:tcW w:w="2122" w:type="dxa"/>
            <w:tcBorders>
              <w:top w:val="single" w:sz="4" w:space="0" w:color="auto"/>
              <w:left w:val="single" w:sz="4" w:space="0" w:color="auto"/>
              <w:bottom w:val="single" w:sz="4" w:space="0" w:color="auto"/>
              <w:right w:val="single" w:sz="4" w:space="0" w:color="auto"/>
            </w:tcBorders>
          </w:tcPr>
          <w:p w14:paraId="44F42AFC" w14:textId="3C05C91B" w:rsidR="00876503" w:rsidRDefault="00876503" w:rsidP="00403DDB">
            <w:pPr>
              <w:jc w:val="center"/>
              <w:rPr>
                <w:b/>
                <w:lang w:eastAsia="zh-CN"/>
              </w:rPr>
            </w:pPr>
            <w:r>
              <w:rPr>
                <w:b/>
                <w:lang w:eastAsia="zh-CN"/>
              </w:rPr>
              <w:t>Respone to</w:t>
            </w:r>
          </w:p>
        </w:tc>
        <w:tc>
          <w:tcPr>
            <w:tcW w:w="7840" w:type="dxa"/>
            <w:tcBorders>
              <w:top w:val="single" w:sz="4" w:space="0" w:color="auto"/>
              <w:left w:val="single" w:sz="4" w:space="0" w:color="auto"/>
              <w:bottom w:val="single" w:sz="4" w:space="0" w:color="auto"/>
              <w:right w:val="single" w:sz="4" w:space="0" w:color="auto"/>
            </w:tcBorders>
          </w:tcPr>
          <w:p w14:paraId="6621CC6D" w14:textId="77777777" w:rsidR="00876503" w:rsidRDefault="00876503" w:rsidP="00403DDB">
            <w:pPr>
              <w:jc w:val="center"/>
              <w:rPr>
                <w:b/>
                <w:lang w:eastAsia="zh-CN"/>
              </w:rPr>
            </w:pPr>
            <w:r>
              <w:rPr>
                <w:b/>
                <w:lang w:eastAsia="zh-CN"/>
              </w:rPr>
              <w:t>Comment</w:t>
            </w:r>
          </w:p>
        </w:tc>
      </w:tr>
      <w:tr w:rsidR="00876503" w14:paraId="7BC7AB2A" w14:textId="77777777" w:rsidTr="00403DDB">
        <w:tc>
          <w:tcPr>
            <w:tcW w:w="2122" w:type="dxa"/>
            <w:tcBorders>
              <w:top w:val="single" w:sz="4" w:space="0" w:color="auto"/>
              <w:left w:val="single" w:sz="4" w:space="0" w:color="auto"/>
              <w:bottom w:val="single" w:sz="4" w:space="0" w:color="auto"/>
              <w:right w:val="single" w:sz="4" w:space="0" w:color="auto"/>
            </w:tcBorders>
          </w:tcPr>
          <w:p w14:paraId="269F6245" w14:textId="606BB495" w:rsidR="00876503" w:rsidRPr="00BA3EA3" w:rsidRDefault="00876503" w:rsidP="00403DDB">
            <w:pPr>
              <w:jc w:val="left"/>
              <w:rPr>
                <w:bCs/>
                <w:lang w:eastAsia="zh-CN"/>
              </w:rPr>
            </w:pPr>
            <w:r>
              <w:rPr>
                <w:rFonts w:hint="eastAsia"/>
                <w:bCs/>
                <w:lang w:eastAsia="zh-CN"/>
              </w:rPr>
              <w:t>S</w:t>
            </w:r>
            <w:r>
              <w:rPr>
                <w:bCs/>
                <w:lang w:eastAsia="zh-CN"/>
              </w:rPr>
              <w:t>preadtrum, Apple</w:t>
            </w:r>
          </w:p>
        </w:tc>
        <w:tc>
          <w:tcPr>
            <w:tcW w:w="7840" w:type="dxa"/>
            <w:tcBorders>
              <w:top w:val="single" w:sz="4" w:space="0" w:color="auto"/>
              <w:left w:val="single" w:sz="4" w:space="0" w:color="auto"/>
              <w:bottom w:val="single" w:sz="4" w:space="0" w:color="auto"/>
              <w:right w:val="single" w:sz="4" w:space="0" w:color="auto"/>
            </w:tcBorders>
          </w:tcPr>
          <w:p w14:paraId="3317DB22" w14:textId="77777777" w:rsidR="00876503" w:rsidRDefault="00876503" w:rsidP="00403DDB">
            <w:pPr>
              <w:jc w:val="left"/>
              <w:rPr>
                <w:bCs/>
                <w:lang w:eastAsia="zh-CN"/>
              </w:rPr>
            </w:pPr>
            <w:r>
              <w:rPr>
                <w:bCs/>
                <w:lang w:eastAsia="zh-CN"/>
              </w:rPr>
              <w:t xml:space="preserve">UE apply the </w:t>
            </w:r>
            <w:r w:rsidR="00871F36">
              <w:rPr>
                <w:bCs/>
                <w:lang w:eastAsia="zh-CN"/>
              </w:rPr>
              <w:t xml:space="preserve">PDCCH adaptation by </w:t>
            </w:r>
            <w:r>
              <w:rPr>
                <w:bCs/>
                <w:lang w:eastAsia="zh-CN"/>
              </w:rPr>
              <w:t xml:space="preserve">DCI indication </w:t>
            </w:r>
            <w:r w:rsidR="00871F36">
              <w:rPr>
                <w:bCs/>
                <w:lang w:eastAsia="zh-CN"/>
              </w:rPr>
              <w:t>after HARQ-ACK feedback is one option, while some companies are in favour of apply the PDCCH adaptation by DCI indication before that, i.e., option a and b. Suggest to keep the options for scheduling DCI and further discuss which one is better.</w:t>
            </w:r>
          </w:p>
          <w:p w14:paraId="4B89AD3C" w14:textId="2D90E33C" w:rsidR="00871F36" w:rsidRPr="00BA3EA3" w:rsidRDefault="00871F36" w:rsidP="00403DDB">
            <w:pPr>
              <w:jc w:val="left"/>
              <w:rPr>
                <w:bCs/>
                <w:lang w:eastAsia="zh-CN"/>
              </w:rPr>
            </w:pPr>
            <w:r>
              <w:rPr>
                <w:bCs/>
                <w:lang w:eastAsia="zh-CN"/>
              </w:rPr>
              <w:t xml:space="preserve">For </w:t>
            </w:r>
            <m:oMath>
              <m:r>
                <w:rPr>
                  <w:rFonts w:ascii="Cambria Math" w:hAnsi="Cambria Math"/>
                </w:rPr>
                <m:t>μ=3</m:t>
              </m:r>
            </m:oMath>
            <w:r>
              <w:rPr>
                <w:rFonts w:hint="eastAsia"/>
                <w:lang w:eastAsia="zh-CN"/>
              </w:rPr>
              <w:t>,</w:t>
            </w:r>
            <w:r>
              <w:rPr>
                <w:lang w:eastAsia="zh-CN"/>
              </w:rPr>
              <w:t xml:space="preserve"> since ZTE propose a different value 25 instead of 50. I change the proposal to X for open now.</w:t>
            </w:r>
          </w:p>
        </w:tc>
      </w:tr>
      <w:tr w:rsidR="00876503" w14:paraId="183CC443" w14:textId="77777777" w:rsidTr="00403DDB">
        <w:tc>
          <w:tcPr>
            <w:tcW w:w="2122" w:type="dxa"/>
          </w:tcPr>
          <w:p w14:paraId="35FE5854" w14:textId="37ED0666" w:rsidR="00876503" w:rsidRPr="00BA3EA3" w:rsidRDefault="00871F36" w:rsidP="00403DDB">
            <w:pPr>
              <w:jc w:val="left"/>
              <w:rPr>
                <w:bCs/>
                <w:lang w:eastAsia="zh-CN"/>
              </w:rPr>
            </w:pPr>
            <w:r>
              <w:rPr>
                <w:rFonts w:hint="eastAsia"/>
                <w:bCs/>
                <w:lang w:eastAsia="zh-CN"/>
              </w:rPr>
              <w:t>N</w:t>
            </w:r>
            <w:r>
              <w:rPr>
                <w:bCs/>
                <w:lang w:eastAsia="zh-CN"/>
              </w:rPr>
              <w:t>ordicSemi</w:t>
            </w:r>
          </w:p>
        </w:tc>
        <w:tc>
          <w:tcPr>
            <w:tcW w:w="7840" w:type="dxa"/>
          </w:tcPr>
          <w:p w14:paraId="6ADF6BF0" w14:textId="229AFBF8" w:rsidR="00876503" w:rsidRPr="00BA3EA3" w:rsidRDefault="00871F36" w:rsidP="00403DDB">
            <w:pPr>
              <w:jc w:val="left"/>
              <w:rPr>
                <w:bCs/>
                <w:lang w:eastAsia="zh-CN"/>
              </w:rPr>
            </w:pPr>
            <w:r>
              <w:rPr>
                <w:bCs/>
                <w:lang w:eastAsia="zh-CN"/>
              </w:rPr>
              <w:t>Whether option a and bapplied to different cases can be open for discussion.</w:t>
            </w:r>
          </w:p>
        </w:tc>
      </w:tr>
      <w:tr w:rsidR="00871F36" w14:paraId="7B7960D4" w14:textId="77777777" w:rsidTr="00871F36">
        <w:tc>
          <w:tcPr>
            <w:tcW w:w="2122" w:type="dxa"/>
          </w:tcPr>
          <w:p w14:paraId="7AF74118" w14:textId="1B8D4A24" w:rsidR="00871F36" w:rsidRPr="00BA3EA3" w:rsidRDefault="00871F36" w:rsidP="00403DDB">
            <w:pPr>
              <w:jc w:val="left"/>
              <w:rPr>
                <w:bCs/>
                <w:lang w:eastAsia="zh-CN"/>
              </w:rPr>
            </w:pPr>
            <w:r>
              <w:rPr>
                <w:bCs/>
                <w:lang w:eastAsia="zh-CN"/>
              </w:rPr>
              <w:t>CATT</w:t>
            </w:r>
          </w:p>
        </w:tc>
        <w:tc>
          <w:tcPr>
            <w:tcW w:w="7840" w:type="dxa"/>
          </w:tcPr>
          <w:p w14:paraId="7A892C67" w14:textId="75CDB916" w:rsidR="00871F36" w:rsidRPr="00BA3EA3" w:rsidRDefault="00871F36" w:rsidP="00403DDB">
            <w:pPr>
              <w:jc w:val="left"/>
              <w:rPr>
                <w:bCs/>
                <w:lang w:eastAsia="zh-CN"/>
              </w:rPr>
            </w:pPr>
            <w:r>
              <w:rPr>
                <w:bCs/>
                <w:lang w:eastAsia="zh-CN"/>
              </w:rPr>
              <w:t xml:space="preserve">Since UE still need some time to decode PDCCH, it seems ‘zero’ seems to be too idealistic as commented by Karol. </w:t>
            </w:r>
          </w:p>
        </w:tc>
      </w:tr>
      <w:tr w:rsidR="00C154D6" w14:paraId="25C123B7" w14:textId="77777777" w:rsidTr="00C154D6">
        <w:tc>
          <w:tcPr>
            <w:tcW w:w="2122" w:type="dxa"/>
          </w:tcPr>
          <w:p w14:paraId="277F90E7" w14:textId="4BD73B86" w:rsidR="00C154D6" w:rsidRPr="00BA3EA3" w:rsidRDefault="00C154D6" w:rsidP="00403DDB">
            <w:pPr>
              <w:jc w:val="left"/>
              <w:rPr>
                <w:bCs/>
                <w:lang w:eastAsia="zh-CN"/>
              </w:rPr>
            </w:pPr>
            <w:r>
              <w:rPr>
                <w:bCs/>
                <w:lang w:eastAsia="zh-CN"/>
              </w:rPr>
              <w:t>OPPO</w:t>
            </w:r>
          </w:p>
        </w:tc>
        <w:tc>
          <w:tcPr>
            <w:tcW w:w="7840" w:type="dxa"/>
          </w:tcPr>
          <w:p w14:paraId="63E6BBD7" w14:textId="4C5FB66C" w:rsidR="00C154D6" w:rsidRPr="00BA3EA3" w:rsidRDefault="00C154D6" w:rsidP="00403DDB">
            <w:pPr>
              <w:jc w:val="left"/>
              <w:rPr>
                <w:bCs/>
                <w:lang w:eastAsia="zh-CN"/>
              </w:rPr>
            </w:pPr>
            <w:r>
              <w:rPr>
                <w:bCs/>
                <w:lang w:eastAsia="zh-CN"/>
              </w:rPr>
              <w:t>The proposed option G (i.e.,</w:t>
            </w:r>
            <w:r w:rsidRPr="00753878">
              <w:rPr>
                <w:rFonts w:eastAsiaTheme="minorEastAsia"/>
                <w:lang w:val="en-GB" w:eastAsia="zh-CN"/>
              </w:rPr>
              <w:t xml:space="preserve"> Application delay </w:t>
            </w:r>
            <w:r>
              <w:rPr>
                <w:rFonts w:eastAsiaTheme="minorEastAsia"/>
                <w:lang w:val="en-GB" w:eastAsia="zh-CN"/>
              </w:rPr>
              <w:t>could be based on the HARQ timing K values. E.g. K0+K1 or K2</w:t>
            </w:r>
            <w:r>
              <w:rPr>
                <w:rFonts w:eastAsiaTheme="minorEastAsia" w:hint="eastAsia"/>
                <w:lang w:val="en-GB" w:eastAsia="zh-CN"/>
              </w:rPr>
              <w:t>.</w:t>
            </w:r>
            <w:r>
              <w:rPr>
                <w:bCs/>
                <w:lang w:eastAsia="zh-CN"/>
              </w:rPr>
              <w:t>) seems to be identical to option c and d.</w:t>
            </w:r>
          </w:p>
        </w:tc>
      </w:tr>
    </w:tbl>
    <w:p w14:paraId="348790AE" w14:textId="77777777" w:rsidR="00C154D6" w:rsidRDefault="00C154D6" w:rsidP="00876503">
      <w:pPr>
        <w:rPr>
          <w:lang w:val="en-GB" w:eastAsia="zh-CN"/>
        </w:rPr>
      </w:pPr>
      <w:r>
        <w:rPr>
          <w:rFonts w:hint="eastAsia"/>
          <w:lang w:val="en-GB" w:eastAsia="zh-CN"/>
        </w:rPr>
        <w:t xml:space="preserve"> </w:t>
      </w:r>
    </w:p>
    <w:tbl>
      <w:tblPr>
        <w:tblStyle w:val="afb"/>
        <w:tblW w:w="0" w:type="auto"/>
        <w:tblLook w:val="04A0" w:firstRow="1" w:lastRow="0" w:firstColumn="1" w:lastColumn="0" w:noHBand="0" w:noVBand="1"/>
      </w:tblPr>
      <w:tblGrid>
        <w:gridCol w:w="2122"/>
        <w:gridCol w:w="7840"/>
      </w:tblGrid>
      <w:tr w:rsidR="00C154D6" w:rsidRPr="00AE2703" w14:paraId="0710B127" w14:textId="77777777" w:rsidTr="00403DDB">
        <w:tc>
          <w:tcPr>
            <w:tcW w:w="2122" w:type="dxa"/>
          </w:tcPr>
          <w:p w14:paraId="4FC63C00" w14:textId="77777777" w:rsidR="00C154D6" w:rsidRPr="00AE2703" w:rsidRDefault="00C154D6" w:rsidP="00403DDB">
            <w:pPr>
              <w:rPr>
                <w:rFonts w:ascii="New York" w:eastAsiaTheme="minorEastAsia" w:hAnsi="New York"/>
                <w:lang w:val="en-GB" w:eastAsia="zh-CN"/>
              </w:rPr>
            </w:pPr>
            <w:r>
              <w:rPr>
                <w:rFonts w:ascii="New York" w:eastAsiaTheme="minorEastAsia" w:hAnsi="New York" w:hint="eastAsia"/>
                <w:lang w:val="en-GB" w:eastAsia="zh-CN"/>
              </w:rPr>
              <w:t>H</w:t>
            </w:r>
            <w:r>
              <w:rPr>
                <w:rFonts w:ascii="New York" w:eastAsiaTheme="minorEastAsia" w:hAnsi="New York"/>
                <w:lang w:val="en-GB" w:eastAsia="zh-CN"/>
              </w:rPr>
              <w:t>uawei, HiSilicon</w:t>
            </w:r>
          </w:p>
        </w:tc>
        <w:tc>
          <w:tcPr>
            <w:tcW w:w="7840" w:type="dxa"/>
          </w:tcPr>
          <w:p w14:paraId="04493206" w14:textId="5A8FB96D" w:rsidR="00C154D6" w:rsidRPr="00AE2703" w:rsidRDefault="00C154D6" w:rsidP="00403DDB">
            <w:pPr>
              <w:rPr>
                <w:lang w:val="en-GB" w:eastAsia="zh-CN"/>
              </w:rPr>
            </w:pPr>
            <w:r>
              <w:rPr>
                <w:rFonts w:eastAsiaTheme="minorEastAsia"/>
                <w:lang w:val="en-GB" w:eastAsia="zh-CN"/>
              </w:rPr>
              <w:t>The comments are addressed and option  b is modified accordingly.</w:t>
            </w:r>
          </w:p>
        </w:tc>
      </w:tr>
    </w:tbl>
    <w:p w14:paraId="102F262B" w14:textId="46CFFF72" w:rsidR="00876503" w:rsidRPr="00C154D6" w:rsidRDefault="00876503" w:rsidP="00876503">
      <w:pPr>
        <w:rPr>
          <w:lang w:eastAsia="zh-CN"/>
        </w:rPr>
      </w:pPr>
    </w:p>
    <w:p w14:paraId="65FB065F" w14:textId="77777777" w:rsidR="00876503" w:rsidRPr="00876503" w:rsidRDefault="00876503" w:rsidP="002F58CF">
      <w:pPr>
        <w:rPr>
          <w:lang w:val="en-GB" w:eastAsia="zh-CN"/>
        </w:rPr>
      </w:pPr>
    </w:p>
    <w:p w14:paraId="10CBF794" w14:textId="3D5EA192" w:rsidR="00C8093F" w:rsidRDefault="00C8093F" w:rsidP="00C8093F">
      <w:pPr>
        <w:pStyle w:val="2"/>
        <w:spacing w:line="240" w:lineRule="auto"/>
        <w:rPr>
          <w:lang w:eastAsia="zh-CN"/>
        </w:rPr>
      </w:pPr>
      <w:r>
        <w:rPr>
          <w:rFonts w:hint="eastAsia"/>
          <w:lang w:eastAsia="zh-CN"/>
        </w:rPr>
        <w:t xml:space="preserve">Issue </w:t>
      </w:r>
      <w:r>
        <w:rPr>
          <w:lang w:eastAsia="zh-CN"/>
        </w:rPr>
        <w:t>5</w:t>
      </w:r>
      <w:r>
        <w:rPr>
          <w:rFonts w:hint="eastAsia"/>
          <w:lang w:eastAsia="zh-CN"/>
        </w:rPr>
        <w:t xml:space="preserve">: </w:t>
      </w:r>
      <w:r>
        <w:rPr>
          <w:lang w:eastAsia="zh-CN"/>
        </w:rPr>
        <w:t>state diagram</w:t>
      </w:r>
    </w:p>
    <w:p w14:paraId="550D4B51" w14:textId="35384CD0" w:rsidR="00C8093F" w:rsidRDefault="00C8093F" w:rsidP="00C8093F">
      <w:pPr>
        <w:pStyle w:val="3"/>
        <w:spacing w:line="240" w:lineRule="auto"/>
        <w:rPr>
          <w:lang w:eastAsia="zh-CN"/>
        </w:rPr>
      </w:pPr>
      <w:r>
        <w:rPr>
          <w:lang w:eastAsia="zh-CN"/>
        </w:rPr>
        <w:t>Initial proposals (after 1</w:t>
      </w:r>
      <w:r w:rsidRPr="00C8093F">
        <w:rPr>
          <w:vertAlign w:val="superscript"/>
          <w:lang w:eastAsia="zh-CN"/>
        </w:rPr>
        <w:t>st</w:t>
      </w:r>
      <w:r>
        <w:rPr>
          <w:lang w:eastAsia="zh-CN"/>
        </w:rPr>
        <w:t xml:space="preserve"> GTW session)</w:t>
      </w:r>
    </w:p>
    <w:p w14:paraId="72692A77" w14:textId="27148200" w:rsidR="00C8093F" w:rsidRDefault="005B016F" w:rsidP="00C8093F">
      <w:pPr>
        <w:rPr>
          <w:lang w:val="en-GB" w:eastAsia="zh-CN"/>
        </w:rPr>
      </w:pPr>
      <w:r>
        <w:rPr>
          <w:lang w:val="en-GB" w:eastAsia="zh-CN"/>
        </w:rPr>
        <w:t xml:space="preserve">In order to </w:t>
      </w:r>
      <w:r w:rsidR="00364C95">
        <w:rPr>
          <w:lang w:val="en-GB" w:eastAsia="zh-CN"/>
        </w:rPr>
        <w:t xml:space="preserve">better understand the proposal of each other w.r.t to application delay, state transtition conditions/actions, FL recommend companies to have an input on this. </w:t>
      </w:r>
      <w:r w:rsidR="00253D67">
        <w:rPr>
          <w:lang w:val="en-GB" w:eastAsia="zh-CN"/>
        </w:rPr>
        <w:t xml:space="preserve">An excel sheet is created. </w:t>
      </w:r>
      <w:r w:rsidR="00364C95">
        <w:rPr>
          <w:lang w:val="en-GB" w:eastAsia="zh-CN"/>
        </w:rPr>
        <w:t>Filling the rows of the table based on your companies’ proposed schemes</w:t>
      </w:r>
      <w:r w:rsidR="00253D67">
        <w:rPr>
          <w:lang w:val="en-GB" w:eastAsia="zh-CN"/>
        </w:rPr>
        <w:t xml:space="preserve"> is appreciated</w:t>
      </w:r>
      <w:r w:rsidR="00364C95">
        <w:rPr>
          <w:lang w:val="en-GB" w:eastAsia="zh-CN"/>
        </w:rPr>
        <w:t xml:space="preserve">. </w:t>
      </w:r>
    </w:p>
    <w:p w14:paraId="6FC66D57" w14:textId="1A982617" w:rsidR="00364C95" w:rsidRDefault="00364C95" w:rsidP="00C8093F">
      <w:pPr>
        <w:rPr>
          <w:b/>
          <w:u w:val="single"/>
          <w:lang w:val="en-GB" w:eastAsia="zh-CN"/>
        </w:rPr>
      </w:pPr>
      <w:r w:rsidRPr="00364C95">
        <w:rPr>
          <w:rFonts w:hint="eastAsia"/>
          <w:b/>
          <w:u w:val="single"/>
          <w:lang w:val="en-GB" w:eastAsia="zh-CN"/>
        </w:rPr>
        <w:t>B</w:t>
      </w:r>
      <w:r w:rsidRPr="00364C95">
        <w:rPr>
          <w:b/>
          <w:u w:val="single"/>
          <w:lang w:val="en-GB" w:eastAsia="zh-CN"/>
        </w:rPr>
        <w:t xml:space="preserve">efore that, companies views </w:t>
      </w:r>
      <w:r w:rsidRPr="00364C95">
        <w:rPr>
          <w:rFonts w:hint="eastAsia"/>
          <w:b/>
          <w:u w:val="single"/>
          <w:lang w:val="en-GB" w:eastAsia="zh-CN"/>
        </w:rPr>
        <w:t>o</w:t>
      </w:r>
      <w:r w:rsidRPr="00364C95">
        <w:rPr>
          <w:b/>
          <w:u w:val="single"/>
          <w:lang w:val="en-GB" w:eastAsia="zh-CN"/>
        </w:rPr>
        <w:t>n whether it is OK to do this so and comment on the template of the sheet is appreciated.</w:t>
      </w:r>
    </w:p>
    <w:tbl>
      <w:tblPr>
        <w:tblStyle w:val="afb"/>
        <w:tblW w:w="0" w:type="auto"/>
        <w:tblLook w:val="04A0" w:firstRow="1" w:lastRow="0" w:firstColumn="1" w:lastColumn="0" w:noHBand="0" w:noVBand="1"/>
      </w:tblPr>
      <w:tblGrid>
        <w:gridCol w:w="9962"/>
      </w:tblGrid>
      <w:tr w:rsidR="003B02E0" w14:paraId="77FCFA9A" w14:textId="77777777" w:rsidTr="003B02E0">
        <w:tc>
          <w:tcPr>
            <w:tcW w:w="9962" w:type="dxa"/>
          </w:tcPr>
          <w:p w14:paraId="18BDB732" w14:textId="72831690" w:rsidR="003B02E0" w:rsidRPr="003B02E0" w:rsidRDefault="00C63EC5" w:rsidP="003B02E0">
            <w:pPr>
              <w:rPr>
                <w:lang w:val="en-GB" w:eastAsia="zh-CN"/>
              </w:rPr>
            </w:pPr>
            <w:r>
              <w:rPr>
                <w:rFonts w:hint="eastAsia"/>
                <w:highlight w:val="yellow"/>
                <w:lang w:val="en-GB" w:eastAsia="zh-CN"/>
              </w:rPr>
              <w:t>[</w:t>
            </w:r>
            <w:r>
              <w:rPr>
                <w:highlight w:val="yellow"/>
                <w:lang w:val="en-GB" w:eastAsia="zh-CN"/>
              </w:rPr>
              <w:t xml:space="preserve">High] </w:t>
            </w:r>
            <w:r w:rsidR="003B02E0" w:rsidRPr="003B02E0">
              <w:rPr>
                <w:highlight w:val="yellow"/>
                <w:lang w:val="en-GB" w:eastAsia="zh-CN"/>
              </w:rPr>
              <w:t>Proposal 5-1:</w:t>
            </w:r>
            <w:r w:rsidR="003B02E0" w:rsidRPr="003B02E0">
              <w:rPr>
                <w:lang w:val="en-GB" w:eastAsia="zh-CN"/>
              </w:rPr>
              <w:t xml:space="preserve"> </w:t>
            </w:r>
          </w:p>
          <w:p w14:paraId="0BA73942" w14:textId="77777777" w:rsidR="003B02E0" w:rsidRDefault="003B02E0" w:rsidP="00C8093F">
            <w:pPr>
              <w:rPr>
                <w:lang w:val="en-GB" w:eastAsia="zh-CN"/>
              </w:rPr>
            </w:pPr>
            <w:r>
              <w:rPr>
                <w:rFonts w:hint="eastAsia"/>
                <w:lang w:val="en-GB" w:eastAsia="zh-CN"/>
              </w:rPr>
              <w:t>U</w:t>
            </w:r>
            <w:r w:rsidRPr="003B02E0">
              <w:rPr>
                <w:lang w:val="en-GB" w:eastAsia="zh-CN"/>
              </w:rPr>
              <w:t>sing the following template to collect description of the state diagram of PDCCH monitoring adaptation.</w:t>
            </w:r>
          </w:p>
          <w:bookmarkStart w:id="252" w:name="_MON_1683154531"/>
          <w:bookmarkEnd w:id="252"/>
          <w:p w14:paraId="0DAE6FA0" w14:textId="137A9CF5" w:rsidR="003B02E0" w:rsidRPr="003B02E0" w:rsidRDefault="004E7D73" w:rsidP="00C8093F">
            <w:pPr>
              <w:rPr>
                <w:lang w:val="en-GB" w:eastAsia="zh-CN"/>
              </w:rPr>
            </w:pPr>
            <w:r>
              <w:rPr>
                <w:noProof/>
                <w:lang w:val="en-GB" w:eastAsia="zh-CN"/>
              </w:rPr>
              <w:object w:dxaOrig="1263" w:dyaOrig="876" w14:anchorId="71607A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2.7pt;height:43.3pt" o:ole="">
                  <v:imagedata r:id="rId12" o:title=""/>
                </v:shape>
                <o:OLEObject Type="Embed" ProgID="Excel.Sheet.12" ShapeID="_x0000_i1025" DrawAspect="Icon" ObjectID="_1683419426" r:id="rId13"/>
              </w:object>
            </w:r>
          </w:p>
        </w:tc>
      </w:tr>
    </w:tbl>
    <w:p w14:paraId="24E8F5E5" w14:textId="14252DF3" w:rsidR="00253D67" w:rsidRDefault="00253D67" w:rsidP="00C8093F">
      <w:pPr>
        <w:rPr>
          <w:b/>
          <w:u w:val="single"/>
          <w:lang w:val="en-GB" w:eastAsia="zh-CN"/>
        </w:rPr>
      </w:pPr>
    </w:p>
    <w:p w14:paraId="24168B89" w14:textId="66C63AF0" w:rsidR="00364C95" w:rsidRDefault="00364C95" w:rsidP="00364C95">
      <w:pPr>
        <w:pStyle w:val="3"/>
        <w:spacing w:line="240" w:lineRule="auto"/>
        <w:rPr>
          <w:lang w:eastAsia="zh-CN"/>
        </w:rPr>
      </w:pPr>
      <w:r w:rsidRPr="004E0FA9">
        <w:rPr>
          <w:lang w:eastAsia="zh-CN"/>
        </w:rPr>
        <w:t>Companies views (</w:t>
      </w:r>
      <w:r>
        <w:rPr>
          <w:lang w:eastAsia="zh-CN"/>
        </w:rPr>
        <w:t xml:space="preserve">2nd </w:t>
      </w:r>
      <w:r w:rsidRPr="004E0FA9">
        <w:rPr>
          <w:lang w:eastAsia="zh-CN"/>
        </w:rPr>
        <w:t>round)</w:t>
      </w:r>
    </w:p>
    <w:p w14:paraId="69688CF4" w14:textId="1597A95C" w:rsidR="00364C95" w:rsidRDefault="00364C95" w:rsidP="00364C95">
      <w:pPr>
        <w:rPr>
          <w:lang w:val="en-GB" w:eastAsia="zh-CN"/>
        </w:rPr>
      </w:pPr>
    </w:p>
    <w:p w14:paraId="3CE5733A" w14:textId="77777777" w:rsidR="00364C95" w:rsidRDefault="00364C95" w:rsidP="00364C95">
      <w:pPr>
        <w:rPr>
          <w:lang w:val="en-GB" w:eastAsia="zh-CN"/>
        </w:rPr>
      </w:pPr>
      <w:r>
        <w:rPr>
          <w:rFonts w:hint="eastAsia"/>
          <w:lang w:val="en-GB" w:eastAsia="zh-CN"/>
        </w:rPr>
        <w:t>P</w:t>
      </w:r>
      <w:r>
        <w:rPr>
          <w:lang w:val="en-GB" w:eastAsia="zh-CN"/>
        </w:rPr>
        <w:t xml:space="preserve">rovide your view on </w:t>
      </w:r>
    </w:p>
    <w:p w14:paraId="77324F05" w14:textId="77777777" w:rsidR="00364C95" w:rsidRPr="00364C95" w:rsidRDefault="00364C95" w:rsidP="00364C95">
      <w:pPr>
        <w:pStyle w:val="aff2"/>
        <w:numPr>
          <w:ilvl w:val="0"/>
          <w:numId w:val="92"/>
        </w:numPr>
        <w:rPr>
          <w:lang w:val="en-GB" w:eastAsia="zh-CN"/>
        </w:rPr>
      </w:pPr>
      <w:r w:rsidRPr="00364C95">
        <w:rPr>
          <w:lang w:val="en-GB" w:eastAsia="zh-CN"/>
        </w:rPr>
        <w:t xml:space="preserve">whether it is OK to collect </w:t>
      </w:r>
      <w:r w:rsidRPr="00364C95">
        <w:rPr>
          <w:rFonts w:hint="eastAsia"/>
          <w:lang w:val="en-GB" w:eastAsia="zh-CN"/>
        </w:rPr>
        <w:t>the</w:t>
      </w:r>
      <w:r w:rsidRPr="00364C95">
        <w:rPr>
          <w:lang w:val="en-GB" w:eastAsia="zh-CN"/>
        </w:rPr>
        <w:t xml:space="preserve"> application delay, state transtition conditions/actions </w:t>
      </w:r>
      <w:r w:rsidRPr="00364C95">
        <w:rPr>
          <w:rFonts w:hint="eastAsia"/>
          <w:lang w:val="en-GB" w:eastAsia="zh-CN"/>
        </w:rPr>
        <w:t>of</w:t>
      </w:r>
      <w:r w:rsidRPr="00364C95">
        <w:rPr>
          <w:lang w:val="en-GB" w:eastAsia="zh-CN"/>
        </w:rPr>
        <w:t xml:space="preserve"> </w:t>
      </w:r>
      <w:r w:rsidRPr="00364C95">
        <w:rPr>
          <w:rFonts w:hint="eastAsia"/>
          <w:lang w:val="en-GB" w:eastAsia="zh-CN"/>
        </w:rPr>
        <w:t>each</w:t>
      </w:r>
      <w:r w:rsidRPr="00364C95">
        <w:rPr>
          <w:lang w:val="en-GB" w:eastAsia="zh-CN"/>
        </w:rPr>
        <w:t xml:space="preserve"> </w:t>
      </w:r>
      <w:r w:rsidRPr="00364C95">
        <w:rPr>
          <w:rFonts w:hint="eastAsia"/>
          <w:lang w:val="en-GB" w:eastAsia="zh-CN"/>
        </w:rPr>
        <w:t>proposal</w:t>
      </w:r>
      <w:r w:rsidRPr="00364C95">
        <w:rPr>
          <w:lang w:val="en-GB" w:eastAsia="zh-CN"/>
        </w:rPr>
        <w:t xml:space="preserve">.  </w:t>
      </w:r>
    </w:p>
    <w:p w14:paraId="39688927" w14:textId="00983014" w:rsidR="00364C95" w:rsidRPr="00364C95" w:rsidRDefault="00364C95" w:rsidP="00364C95">
      <w:pPr>
        <w:pStyle w:val="aff2"/>
        <w:numPr>
          <w:ilvl w:val="0"/>
          <w:numId w:val="92"/>
        </w:numPr>
        <w:rPr>
          <w:lang w:val="en-GB" w:eastAsia="zh-CN"/>
        </w:rPr>
      </w:pPr>
      <w:r w:rsidRPr="00364C95">
        <w:rPr>
          <w:lang w:val="en-GB" w:eastAsia="zh-CN"/>
        </w:rPr>
        <w:t xml:space="preserve">Comments on the </w:t>
      </w:r>
      <w:r w:rsidRPr="00364C95">
        <w:rPr>
          <w:u w:val="single"/>
          <w:lang w:val="en-GB" w:eastAsia="zh-CN"/>
        </w:rPr>
        <w:t>template of the sheet</w:t>
      </w:r>
      <w:r w:rsidRPr="00364C95">
        <w:rPr>
          <w:lang w:val="en-GB" w:eastAsia="zh-CN"/>
        </w:rPr>
        <w:t>.</w:t>
      </w:r>
      <w:r>
        <w:rPr>
          <w:lang w:val="en-GB" w:eastAsia="zh-CN"/>
        </w:rPr>
        <w:t xml:space="preserve"> (detail content can be discussed later after collecting results)</w:t>
      </w:r>
    </w:p>
    <w:p w14:paraId="6337FA00" w14:textId="77777777" w:rsidR="00364C95" w:rsidRPr="00364C95" w:rsidRDefault="00364C95" w:rsidP="00364C95">
      <w:pPr>
        <w:rPr>
          <w:lang w:val="en-GB" w:eastAsia="zh-CN"/>
        </w:rPr>
      </w:pPr>
    </w:p>
    <w:tbl>
      <w:tblPr>
        <w:tblStyle w:val="afb"/>
        <w:tblW w:w="0" w:type="auto"/>
        <w:tblLook w:val="04A0" w:firstRow="1" w:lastRow="0" w:firstColumn="1" w:lastColumn="0" w:noHBand="0" w:noVBand="1"/>
      </w:tblPr>
      <w:tblGrid>
        <w:gridCol w:w="2122"/>
        <w:gridCol w:w="7840"/>
      </w:tblGrid>
      <w:tr w:rsidR="00364C95" w14:paraId="1A6063DA" w14:textId="77777777" w:rsidTr="00253D67">
        <w:tc>
          <w:tcPr>
            <w:tcW w:w="2122" w:type="dxa"/>
            <w:tcBorders>
              <w:top w:val="single" w:sz="4" w:space="0" w:color="auto"/>
              <w:left w:val="single" w:sz="4" w:space="0" w:color="auto"/>
              <w:bottom w:val="single" w:sz="4" w:space="0" w:color="auto"/>
              <w:right w:val="single" w:sz="4" w:space="0" w:color="auto"/>
            </w:tcBorders>
          </w:tcPr>
          <w:p w14:paraId="5A0FCEBA" w14:textId="77777777" w:rsidR="00364C95" w:rsidRDefault="00364C95" w:rsidP="00253D67">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B7AA032" w14:textId="77777777" w:rsidR="00364C95" w:rsidRDefault="00364C95" w:rsidP="00253D67">
            <w:pPr>
              <w:jc w:val="center"/>
              <w:rPr>
                <w:b/>
                <w:lang w:eastAsia="zh-CN"/>
              </w:rPr>
            </w:pPr>
            <w:r>
              <w:rPr>
                <w:b/>
                <w:lang w:eastAsia="zh-CN"/>
              </w:rPr>
              <w:t>Comment</w:t>
            </w:r>
          </w:p>
        </w:tc>
      </w:tr>
      <w:tr w:rsidR="009C0667" w14:paraId="35731514" w14:textId="77777777" w:rsidTr="00253D67">
        <w:tc>
          <w:tcPr>
            <w:tcW w:w="2122" w:type="dxa"/>
            <w:tcBorders>
              <w:top w:val="single" w:sz="4" w:space="0" w:color="auto"/>
              <w:left w:val="single" w:sz="4" w:space="0" w:color="auto"/>
              <w:bottom w:val="single" w:sz="4" w:space="0" w:color="auto"/>
              <w:right w:val="single" w:sz="4" w:space="0" w:color="auto"/>
            </w:tcBorders>
          </w:tcPr>
          <w:p w14:paraId="7EE352D2" w14:textId="1FBBEA23" w:rsidR="009C0667" w:rsidRPr="00BA3EA3" w:rsidRDefault="009C0667" w:rsidP="009C0667">
            <w:pPr>
              <w:jc w:val="left"/>
              <w:rPr>
                <w:bCs/>
                <w:lang w:eastAsia="zh-CN"/>
              </w:rPr>
            </w:pPr>
            <w:r>
              <w:rPr>
                <w:bCs/>
                <w:lang w:eastAsia="zh-CN"/>
              </w:rPr>
              <w:t>NordicSemi</w:t>
            </w:r>
          </w:p>
        </w:tc>
        <w:tc>
          <w:tcPr>
            <w:tcW w:w="7840" w:type="dxa"/>
            <w:tcBorders>
              <w:top w:val="single" w:sz="4" w:space="0" w:color="auto"/>
              <w:left w:val="single" w:sz="4" w:space="0" w:color="auto"/>
              <w:bottom w:val="single" w:sz="4" w:space="0" w:color="auto"/>
              <w:right w:val="single" w:sz="4" w:space="0" w:color="auto"/>
            </w:tcBorders>
          </w:tcPr>
          <w:p w14:paraId="0711FE89" w14:textId="65C9B899" w:rsidR="009C0667" w:rsidRDefault="009C0667" w:rsidP="009C0667">
            <w:pPr>
              <w:jc w:val="left"/>
              <w:rPr>
                <w:bCs/>
                <w:lang w:eastAsia="zh-CN"/>
              </w:rPr>
            </w:pPr>
            <w:r>
              <w:rPr>
                <w:bCs/>
                <w:lang w:eastAsia="zh-CN"/>
              </w:rPr>
              <w:t xml:space="preserve">Diagrams look good, but at least CATT would have a different state diagram for PDCCH skipping compared to Apple   </w:t>
            </w:r>
          </w:p>
          <w:p w14:paraId="585E7BA0" w14:textId="77777777" w:rsidR="009C0667" w:rsidRDefault="009C0667" w:rsidP="009C0667">
            <w:pPr>
              <w:jc w:val="left"/>
              <w:rPr>
                <w:bCs/>
                <w:lang w:eastAsia="zh-CN"/>
              </w:rPr>
            </w:pPr>
          </w:p>
          <w:p w14:paraId="3BB98942" w14:textId="77777777" w:rsidR="009C0667" w:rsidRDefault="009C0667" w:rsidP="009C0667">
            <w:pPr>
              <w:jc w:val="left"/>
              <w:rPr>
                <w:bCs/>
                <w:lang w:eastAsia="zh-CN"/>
              </w:rPr>
            </w:pPr>
          </w:p>
          <w:p w14:paraId="71ED3E11" w14:textId="1635F061" w:rsidR="009C0667" w:rsidRPr="00BA3EA3" w:rsidRDefault="009C0667" w:rsidP="009C0667">
            <w:pPr>
              <w:jc w:val="left"/>
              <w:rPr>
                <w:bCs/>
                <w:lang w:eastAsia="zh-CN"/>
              </w:rPr>
            </w:pPr>
          </w:p>
        </w:tc>
      </w:tr>
      <w:tr w:rsidR="00393000" w:rsidRPr="00BA3EA3" w14:paraId="3692BE6A" w14:textId="77777777" w:rsidTr="00393000">
        <w:tc>
          <w:tcPr>
            <w:tcW w:w="2122" w:type="dxa"/>
          </w:tcPr>
          <w:p w14:paraId="2D4D5767" w14:textId="77777777" w:rsidR="00393000" w:rsidRPr="00BA3EA3" w:rsidRDefault="00393000" w:rsidP="009040C2">
            <w:pPr>
              <w:jc w:val="left"/>
              <w:rPr>
                <w:bCs/>
                <w:lang w:eastAsia="zh-CN"/>
              </w:rPr>
            </w:pPr>
            <w:r>
              <w:rPr>
                <w:bCs/>
                <w:lang w:eastAsia="zh-CN"/>
              </w:rPr>
              <w:t>CATT</w:t>
            </w:r>
          </w:p>
        </w:tc>
        <w:tc>
          <w:tcPr>
            <w:tcW w:w="7840" w:type="dxa"/>
          </w:tcPr>
          <w:p w14:paraId="0B1EC5B1" w14:textId="77777777" w:rsidR="00393000" w:rsidRPr="00BA3EA3" w:rsidRDefault="00393000" w:rsidP="009040C2">
            <w:pPr>
              <w:jc w:val="left"/>
              <w:rPr>
                <w:bCs/>
                <w:lang w:eastAsia="zh-CN"/>
              </w:rPr>
            </w:pPr>
            <w:r>
              <w:rPr>
                <w:bCs/>
                <w:lang w:eastAsia="zh-CN"/>
              </w:rPr>
              <w:t>PDCCH skipping does not require the state diagram with drx-RetransmissionTimer state.</w:t>
            </w:r>
          </w:p>
        </w:tc>
      </w:tr>
      <w:tr w:rsidR="00F80BFF" w14:paraId="5EBD10AF" w14:textId="77777777" w:rsidTr="00253D67">
        <w:tc>
          <w:tcPr>
            <w:tcW w:w="2122" w:type="dxa"/>
            <w:tcBorders>
              <w:top w:val="single" w:sz="4" w:space="0" w:color="auto"/>
              <w:left w:val="single" w:sz="4" w:space="0" w:color="auto"/>
              <w:bottom w:val="single" w:sz="4" w:space="0" w:color="auto"/>
              <w:right w:val="single" w:sz="4" w:space="0" w:color="auto"/>
            </w:tcBorders>
          </w:tcPr>
          <w:p w14:paraId="1AFC6055" w14:textId="09587A09" w:rsidR="00F80BFF" w:rsidRPr="00BA3EA3" w:rsidRDefault="00F80BFF" w:rsidP="00F80BFF">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24E4F50" w14:textId="77777777" w:rsidR="00F80BFF" w:rsidRPr="00826DD0" w:rsidRDefault="00F80BFF" w:rsidP="00F80BFF">
            <w:pPr>
              <w:rPr>
                <w:bCs/>
                <w:lang w:eastAsia="zh-CN"/>
              </w:rPr>
            </w:pPr>
            <w:r w:rsidRPr="00826DD0">
              <w:rPr>
                <w:rFonts w:hint="eastAsia"/>
                <w:bCs/>
                <w:lang w:eastAsia="zh-CN"/>
              </w:rPr>
              <w:t>For the state transition (shown in the diagram), it seems R17 SSSG switching (left diagram) includes wakeup indication (DCI=0 in state of SSSG 1), which is not included in R17 PDCCH skipping (right diagram).</w:t>
            </w:r>
          </w:p>
          <w:p w14:paraId="314571B3" w14:textId="77777777" w:rsidR="00F80BFF" w:rsidRPr="00826DD0" w:rsidRDefault="00F80BFF" w:rsidP="00F80BFF">
            <w:pPr>
              <w:rPr>
                <w:bCs/>
                <w:lang w:eastAsia="zh-CN"/>
              </w:rPr>
            </w:pPr>
            <w:r w:rsidRPr="00826DD0">
              <w:rPr>
                <w:rFonts w:hint="eastAsia"/>
                <w:bCs/>
                <w:lang w:eastAsia="zh-CN"/>
              </w:rPr>
              <w:t>But it seems not so robust for miss detection.</w:t>
            </w:r>
          </w:p>
          <w:p w14:paraId="5027BE5D" w14:textId="77777777" w:rsidR="00F80BFF" w:rsidRPr="00826DD0" w:rsidRDefault="00F80BFF" w:rsidP="00F80BFF">
            <w:pPr>
              <w:rPr>
                <w:bCs/>
                <w:lang w:eastAsia="zh-CN"/>
              </w:rPr>
            </w:pPr>
            <w:r w:rsidRPr="00826DD0">
              <w:rPr>
                <w:rFonts w:hint="eastAsia"/>
                <w:bCs/>
                <w:lang w:eastAsia="zh-CN"/>
              </w:rPr>
              <w:t>As we concluded in RAN1 AH 2019 Jan., wakeup indication should operate with miss detection rate 0.1%.</w:t>
            </w:r>
          </w:p>
          <w:p w14:paraId="1FBEC390" w14:textId="77777777" w:rsidR="00F80BFF" w:rsidRDefault="00F80BFF" w:rsidP="00F80BFF">
            <w:pPr>
              <w:rPr>
                <w:rFonts w:ascii="Times" w:hAnsi="Times" w:cs="Times"/>
                <w:sz w:val="22"/>
                <w:szCs w:val="22"/>
                <w:highlight w:val="green"/>
              </w:rPr>
            </w:pPr>
            <w:r>
              <w:rPr>
                <w:rFonts w:hint="eastAsia"/>
                <w:sz w:val="22"/>
                <w:szCs w:val="22"/>
                <w:highlight w:val="green"/>
              </w:rPr>
              <w:t>Agreements:</w:t>
            </w:r>
          </w:p>
          <w:p w14:paraId="7461339E" w14:textId="77777777" w:rsidR="00F80BFF" w:rsidRDefault="00F80BFF" w:rsidP="00F80BFF">
            <w:pPr>
              <w:ind w:left="288"/>
              <w:rPr>
                <w:rFonts w:ascii="宋体" w:hAnsi="宋体" w:cs="宋体"/>
              </w:rPr>
            </w:pPr>
            <w:r>
              <w:rPr>
                <w:rFonts w:hint="eastAsia"/>
              </w:rPr>
              <w:t>The performance evaluation of the power saving signal/channel should target the miss detection at X% and the false alarm rate at Y% with the following aspects identified for the proposed power saving signal/channel</w:t>
            </w:r>
          </w:p>
          <w:p w14:paraId="5006191A" w14:textId="77777777" w:rsidR="00F80BFF" w:rsidRDefault="00F80BFF" w:rsidP="00F80BFF">
            <w:pPr>
              <w:pStyle w:val="aff2"/>
              <w:numPr>
                <w:ilvl w:val="0"/>
                <w:numId w:val="95"/>
              </w:numPr>
              <w:spacing w:line="240" w:lineRule="auto"/>
              <w:ind w:left="864" w:hanging="432"/>
              <w:rPr>
                <w:sz w:val="21"/>
                <w:szCs w:val="21"/>
                <w:lang w:val="en-GB" w:eastAsia="zh-CN"/>
              </w:rPr>
            </w:pPr>
            <w:r>
              <w:rPr>
                <w:lang w:val="en-GB" w:eastAsia="zh-CN"/>
              </w:rPr>
              <w:t>The target of miss detection X% and the false alarm rate at Y% as baseline for evaluation</w:t>
            </w:r>
          </w:p>
          <w:p w14:paraId="14FDD915" w14:textId="77777777" w:rsidR="00F80BFF" w:rsidRDefault="00F80BFF" w:rsidP="00F80BFF">
            <w:pPr>
              <w:pStyle w:val="aff2"/>
              <w:numPr>
                <w:ilvl w:val="2"/>
                <w:numId w:val="96"/>
              </w:numPr>
              <w:spacing w:line="240" w:lineRule="auto"/>
              <w:rPr>
                <w:szCs w:val="20"/>
                <w:lang w:val="en-GB" w:eastAsia="zh-CN"/>
              </w:rPr>
            </w:pPr>
            <w:r>
              <w:rPr>
                <w:highlight w:val="yellow"/>
                <w:lang w:val="en-GB" w:eastAsia="zh-CN"/>
              </w:rPr>
              <w:t>For power saving signal/channel for wake-up purpose, X=[0.1] and Y=[1]</w:t>
            </w:r>
          </w:p>
          <w:p w14:paraId="697DBDEA" w14:textId="77777777" w:rsidR="00F80BFF" w:rsidRDefault="00F80BFF" w:rsidP="00F80BFF">
            <w:pPr>
              <w:pStyle w:val="aff2"/>
              <w:numPr>
                <w:ilvl w:val="2"/>
                <w:numId w:val="96"/>
              </w:numPr>
              <w:spacing w:line="240" w:lineRule="auto"/>
              <w:rPr>
                <w:lang w:val="en-GB" w:eastAsia="zh-CN"/>
              </w:rPr>
            </w:pPr>
            <w:r>
              <w:rPr>
                <w:lang w:val="en-GB" w:eastAsia="zh-CN"/>
              </w:rPr>
              <w:t>For power saving signal/channel for go-to-sleep purpose, X=[1] and Y=[0.1]</w:t>
            </w:r>
          </w:p>
          <w:p w14:paraId="5F085BF8" w14:textId="17EB9832" w:rsidR="00F80BFF" w:rsidRPr="00BA3EA3" w:rsidRDefault="00F80BFF" w:rsidP="00F80BFF">
            <w:pPr>
              <w:jc w:val="left"/>
              <w:rPr>
                <w:bCs/>
                <w:lang w:eastAsia="zh-CN"/>
              </w:rPr>
            </w:pPr>
            <w:r w:rsidRPr="00826DD0">
              <w:rPr>
                <w:rFonts w:hint="eastAsia"/>
                <w:bCs/>
                <w:lang w:eastAsia="zh-CN"/>
              </w:rPr>
              <w:t>The scheduling DCI may only have 1% miss detection rate requirement. I</w:t>
            </w:r>
            <w:r>
              <w:rPr>
                <w:bCs/>
                <w:lang w:eastAsia="zh-CN"/>
              </w:rPr>
              <w:t>’</w:t>
            </w:r>
            <w:r w:rsidRPr="00826DD0">
              <w:rPr>
                <w:rFonts w:hint="eastAsia"/>
                <w:bCs/>
                <w:lang w:eastAsia="zh-CN"/>
              </w:rPr>
              <w:t xml:space="preserve">m not sure </w:t>
            </w:r>
            <w:r>
              <w:rPr>
                <w:bCs/>
                <w:lang w:eastAsia="zh-CN"/>
              </w:rPr>
              <w:t xml:space="preserve">whether </w:t>
            </w:r>
            <w:r w:rsidRPr="00826DD0">
              <w:rPr>
                <w:rFonts w:hint="eastAsia"/>
                <w:bCs/>
                <w:lang w:eastAsia="zh-CN"/>
              </w:rPr>
              <w:t>wakeup indication in R17 SSSG switching is feasible. Of course, the timer can still guarantee the robustness of dynamic control.</w:t>
            </w:r>
          </w:p>
        </w:tc>
      </w:tr>
      <w:tr w:rsidR="004E7D73" w:rsidRPr="00BA3EA3" w14:paraId="3197357D" w14:textId="77777777" w:rsidTr="004E7D73">
        <w:tc>
          <w:tcPr>
            <w:tcW w:w="2122" w:type="dxa"/>
          </w:tcPr>
          <w:p w14:paraId="4FA8D623" w14:textId="77777777" w:rsidR="004E7D73" w:rsidRPr="00BA3EA3" w:rsidRDefault="004E7D73" w:rsidP="00EC2536">
            <w:pPr>
              <w:jc w:val="left"/>
              <w:rPr>
                <w:bCs/>
                <w:lang w:eastAsia="zh-CN"/>
              </w:rPr>
            </w:pPr>
            <w:r>
              <w:rPr>
                <w:rFonts w:hint="eastAsia"/>
                <w:bCs/>
                <w:lang w:eastAsia="zh-CN"/>
              </w:rPr>
              <w:t>H</w:t>
            </w:r>
            <w:r>
              <w:rPr>
                <w:bCs/>
                <w:lang w:eastAsia="zh-CN"/>
              </w:rPr>
              <w:t>uawei, HiSilicon</w:t>
            </w:r>
          </w:p>
        </w:tc>
        <w:tc>
          <w:tcPr>
            <w:tcW w:w="7840" w:type="dxa"/>
          </w:tcPr>
          <w:p w14:paraId="1B2BCD91" w14:textId="77777777" w:rsidR="004E7D73" w:rsidRDefault="004E7D73" w:rsidP="00EC2536">
            <w:pPr>
              <w:jc w:val="left"/>
              <w:rPr>
                <w:bCs/>
                <w:lang w:eastAsia="zh-CN"/>
              </w:rPr>
            </w:pPr>
            <w:r>
              <w:rPr>
                <w:bCs/>
                <w:lang w:eastAsia="zh-CN"/>
              </w:rPr>
              <w:t xml:space="preserve">We have agreed both SSSG switching and PDCCH skipping are supported in Rel-17. </w:t>
            </w:r>
          </w:p>
          <w:p w14:paraId="7A79E6C6" w14:textId="77777777" w:rsidR="004E7D73" w:rsidRPr="00BA3EA3" w:rsidRDefault="004E7D73" w:rsidP="00EC2536">
            <w:pPr>
              <w:jc w:val="left"/>
              <w:rPr>
                <w:bCs/>
                <w:lang w:eastAsia="zh-CN"/>
              </w:rPr>
            </w:pPr>
            <w:r>
              <w:rPr>
                <w:bCs/>
                <w:lang w:eastAsia="zh-CN"/>
              </w:rPr>
              <w:t xml:space="preserve">Therefore, we should consider the combination states of PDCCH skipping and SSSSG switching. </w:t>
            </w:r>
            <w:r>
              <w:rPr>
                <w:rFonts w:hint="eastAsia"/>
                <w:bCs/>
                <w:lang w:eastAsia="zh-CN"/>
              </w:rPr>
              <w:t>I</w:t>
            </w:r>
            <w:r>
              <w:rPr>
                <w:bCs/>
                <w:lang w:eastAsia="zh-CN"/>
              </w:rPr>
              <w:t>n our view, the simultaneously state transmission to PDCCH skipping and SSSG</w:t>
            </w:r>
            <w:r>
              <w:rPr>
                <w:rFonts w:hint="eastAsia"/>
                <w:bCs/>
                <w:lang w:eastAsia="zh-CN"/>
              </w:rPr>
              <w:t>#</w:t>
            </w:r>
            <w:r>
              <w:rPr>
                <w:bCs/>
                <w:lang w:eastAsia="zh-CN"/>
              </w:rPr>
              <w:t>1</w:t>
            </w:r>
            <w:r>
              <w:rPr>
                <w:rFonts w:hint="eastAsia"/>
                <w:bCs/>
                <w:lang w:eastAsia="zh-CN"/>
              </w:rPr>
              <w:t>(</w:t>
            </w:r>
            <w:r>
              <w:rPr>
                <w:bCs/>
                <w:lang w:eastAsia="zh-CN"/>
              </w:rPr>
              <w:t>i.e. sparse PDCCH monitoring SSSG) should be supported. Again, SSSG switching cannot simply replace the functionality  of PDCCH skipping.</w:t>
            </w:r>
          </w:p>
        </w:tc>
      </w:tr>
    </w:tbl>
    <w:p w14:paraId="653BB0F2" w14:textId="77777777" w:rsidR="00364C95" w:rsidRPr="004E7D73" w:rsidRDefault="00364C95" w:rsidP="00C8093F">
      <w:pPr>
        <w:rPr>
          <w:b/>
          <w:u w:val="single"/>
          <w:lang w:eastAsia="zh-CN"/>
        </w:rPr>
      </w:pPr>
    </w:p>
    <w:p w14:paraId="73E429C5" w14:textId="73D93B57" w:rsidR="00364C95" w:rsidRPr="00C8093F" w:rsidRDefault="00364C95" w:rsidP="00C8093F">
      <w:pPr>
        <w:rPr>
          <w:lang w:val="en-GB" w:eastAsia="zh-CN"/>
        </w:rPr>
      </w:pPr>
      <w:r>
        <w:rPr>
          <w:lang w:val="en-GB" w:eastAsia="zh-CN"/>
        </w:rPr>
        <w:t xml:space="preserve"> </w:t>
      </w:r>
    </w:p>
    <w:p w14:paraId="4B346CE4" w14:textId="1197E7F2" w:rsidR="00342F76" w:rsidRDefault="00342F76" w:rsidP="00BB7A4F">
      <w:pPr>
        <w:pStyle w:val="2"/>
        <w:spacing w:line="240" w:lineRule="auto"/>
        <w:rPr>
          <w:lang w:eastAsia="zh-CN"/>
        </w:rPr>
      </w:pPr>
      <w:r>
        <w:rPr>
          <w:rFonts w:hint="eastAsia"/>
          <w:lang w:eastAsia="zh-CN"/>
        </w:rPr>
        <w:t xml:space="preserve">Issue </w:t>
      </w:r>
      <w:r w:rsidR="005845C2">
        <w:rPr>
          <w:lang w:eastAsia="zh-CN"/>
        </w:rPr>
        <w:t>5</w:t>
      </w:r>
      <w:r>
        <w:rPr>
          <w:rFonts w:hint="eastAsia"/>
          <w:lang w:eastAsia="zh-CN"/>
        </w:rPr>
        <w:t xml:space="preserve">: </w:t>
      </w:r>
      <w:r w:rsidR="00B5659E">
        <w:rPr>
          <w:rFonts w:hint="eastAsia"/>
          <w:lang w:eastAsia="zh-CN"/>
        </w:rPr>
        <w:t>O</w:t>
      </w:r>
      <w:r w:rsidR="00675EDE">
        <w:rPr>
          <w:rFonts w:hint="eastAsia"/>
          <w:lang w:eastAsia="zh-CN"/>
        </w:rPr>
        <w:t>ther</w:t>
      </w:r>
      <w:r w:rsidR="00BB7A4F">
        <w:rPr>
          <w:lang w:eastAsia="zh-CN"/>
        </w:rPr>
        <w:t>s</w:t>
      </w:r>
    </w:p>
    <w:p w14:paraId="35424C0F" w14:textId="77777777" w:rsidR="00342F76" w:rsidRPr="00D25F97" w:rsidRDefault="00342F76" w:rsidP="00342F76">
      <w:pPr>
        <w:rPr>
          <w:b/>
          <w:lang w:val="en-GB" w:eastAsia="zh-CN"/>
        </w:rPr>
      </w:pPr>
      <w:r w:rsidRPr="00D25F97">
        <w:rPr>
          <w:rFonts w:hint="eastAsia"/>
          <w:b/>
          <w:lang w:val="en-GB" w:eastAsia="zh-CN"/>
        </w:rPr>
        <w:t>UAI</w:t>
      </w:r>
    </w:p>
    <w:p w14:paraId="2AFD0DBB" w14:textId="6B75F62B" w:rsidR="00D25F97" w:rsidRDefault="00D25F97" w:rsidP="00342F76">
      <w:pPr>
        <w:rPr>
          <w:i/>
          <w:lang w:val="en-GB"/>
        </w:rPr>
      </w:pPr>
      <w:r w:rsidRPr="00D25F97">
        <w:rPr>
          <w:i/>
          <w:lang w:val="en-GB"/>
        </w:rPr>
        <w:t>Support UE assistance information of preferred search space set group. [Samsung]</w:t>
      </w:r>
    </w:p>
    <w:p w14:paraId="191FFC27" w14:textId="4A943B1F" w:rsidR="00746AB9" w:rsidRPr="00746AB9" w:rsidRDefault="00746AB9" w:rsidP="00342F76">
      <w:pPr>
        <w:rPr>
          <w:i/>
          <w:lang w:val="en-GB"/>
        </w:rPr>
      </w:pPr>
      <w:r w:rsidRPr="00746AB9">
        <w:rPr>
          <w:i/>
          <w:lang w:val="en-GB"/>
        </w:rPr>
        <w:t xml:space="preserve">Support PDSCH processing time relaxation based on minimum scheduling offset </w:t>
      </w:r>
      <w:r w:rsidRPr="00D25F97">
        <w:rPr>
          <w:i/>
          <w:lang w:val="en-GB"/>
        </w:rPr>
        <w:t xml:space="preserve"> [Samsung]</w:t>
      </w:r>
      <w:r w:rsidR="00A25AEB">
        <w:rPr>
          <w:i/>
          <w:lang w:val="en-GB"/>
        </w:rPr>
        <w:t>[</w:t>
      </w:r>
      <w:r w:rsidR="00A25AEB" w:rsidRPr="00A25AEB">
        <w:rPr>
          <w:i/>
          <w:lang w:val="en-GB"/>
        </w:rPr>
        <w:t>Fraunhofer</w:t>
      </w:r>
      <w:r w:rsidR="00A25AEB">
        <w:rPr>
          <w:i/>
          <w:lang w:val="en-GB"/>
        </w:rPr>
        <w:t>]</w:t>
      </w:r>
    </w:p>
    <w:p w14:paraId="7239CE7E" w14:textId="25110600" w:rsidR="000D0054" w:rsidRDefault="000D0054" w:rsidP="00342F76">
      <w:pPr>
        <w:rPr>
          <w:b/>
          <w:lang w:val="en-GB" w:eastAsia="zh-CN"/>
        </w:rPr>
      </w:pPr>
      <w:r w:rsidRPr="000D0054">
        <w:rPr>
          <w:b/>
          <w:lang w:val="en-GB" w:eastAsia="zh-CN"/>
        </w:rPr>
        <w:t>Multi-cell operation</w:t>
      </w:r>
    </w:p>
    <w:p w14:paraId="4678A512" w14:textId="2C68C682" w:rsidR="000D0054" w:rsidRPr="00746AB9" w:rsidRDefault="000D0054" w:rsidP="00342F76">
      <w:pPr>
        <w:rPr>
          <w:b/>
          <w:i/>
          <w:lang w:val="en-GB" w:eastAsia="zh-CN"/>
        </w:rPr>
      </w:pPr>
      <w:r w:rsidRPr="00746AB9">
        <w:rPr>
          <w:rFonts w:hint="eastAsia"/>
          <w:i/>
          <w:lang w:val="en-GB" w:eastAsia="zh-CN"/>
        </w:rPr>
        <w:t>Forexample,</w:t>
      </w:r>
      <w:r w:rsidRPr="00746AB9">
        <w:rPr>
          <w:i/>
          <w:lang w:val="en-GB" w:eastAsia="zh-CN"/>
        </w:rPr>
        <w:t xml:space="preserve"> </w:t>
      </w:r>
      <w:r w:rsidRPr="00746AB9">
        <w:rPr>
          <w:i/>
          <w:lang w:val="en-GB" w:eastAsia="ja-JP"/>
        </w:rPr>
        <w:t>having an indication on another cell e.g. by reusing Rel16 SCell dormancy indication, wherein PCell DCI format controls the SSSG-switching functionality for multiple groups of cells.</w:t>
      </w:r>
      <w:r w:rsidRPr="00746AB9">
        <w:rPr>
          <w:i/>
        </w:rPr>
        <w:t xml:space="preserve"> </w:t>
      </w:r>
      <w:r w:rsidRPr="00746AB9">
        <w:rPr>
          <w:i/>
          <w:lang w:val="en-GB" w:eastAsia="ja-JP"/>
        </w:rPr>
        <w:t>Details including number of groups FFS. [Ericsson]</w:t>
      </w:r>
      <w:r w:rsidR="00A25AEB">
        <w:rPr>
          <w:i/>
          <w:lang w:val="en-GB" w:eastAsia="ja-JP"/>
        </w:rPr>
        <w:t>[Nokia]</w:t>
      </w:r>
    </w:p>
    <w:p w14:paraId="516CA9F5" w14:textId="77777777" w:rsidR="00BB7A4F" w:rsidRPr="004E0FA9" w:rsidRDefault="00BB7A4F" w:rsidP="00BB7A4F">
      <w:pPr>
        <w:pStyle w:val="3"/>
        <w:spacing w:line="240" w:lineRule="auto"/>
        <w:rPr>
          <w:lang w:eastAsia="zh-CN"/>
        </w:rPr>
      </w:pPr>
      <w:r w:rsidRPr="004E0FA9">
        <w:rPr>
          <w:lang w:eastAsia="zh-CN"/>
        </w:rPr>
        <w:t>Companies views (1st round)</w:t>
      </w:r>
    </w:p>
    <w:p w14:paraId="50C0FD56" w14:textId="77777777" w:rsidR="00BB7A4F" w:rsidRDefault="00BB7A4F" w:rsidP="00BB7A4F">
      <w:pPr>
        <w:rPr>
          <w:lang w:eastAsia="zh-CN"/>
        </w:rPr>
      </w:pPr>
      <w:r>
        <w:rPr>
          <w:lang w:eastAsia="zh-CN"/>
        </w:rPr>
        <w:t>Companies are encouraged to provide comments in the table below.</w:t>
      </w:r>
    </w:p>
    <w:tbl>
      <w:tblPr>
        <w:tblStyle w:val="afb"/>
        <w:tblW w:w="0" w:type="auto"/>
        <w:tblLook w:val="04A0" w:firstRow="1" w:lastRow="0" w:firstColumn="1" w:lastColumn="0" w:noHBand="0" w:noVBand="1"/>
      </w:tblPr>
      <w:tblGrid>
        <w:gridCol w:w="2122"/>
        <w:gridCol w:w="7840"/>
      </w:tblGrid>
      <w:tr w:rsidR="00BB7A4F" w14:paraId="34DA1D19" w14:textId="77777777" w:rsidTr="007F7249">
        <w:tc>
          <w:tcPr>
            <w:tcW w:w="2122" w:type="dxa"/>
            <w:tcBorders>
              <w:top w:val="single" w:sz="4" w:space="0" w:color="auto"/>
              <w:left w:val="single" w:sz="4" w:space="0" w:color="auto"/>
              <w:bottom w:val="single" w:sz="4" w:space="0" w:color="auto"/>
              <w:right w:val="single" w:sz="4" w:space="0" w:color="auto"/>
            </w:tcBorders>
          </w:tcPr>
          <w:p w14:paraId="16C3A436" w14:textId="77777777" w:rsidR="00BB7A4F" w:rsidRDefault="00BB7A4F" w:rsidP="007F7249">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A7F6888" w14:textId="77777777" w:rsidR="00BB7A4F" w:rsidRDefault="00BB7A4F" w:rsidP="007F7249">
            <w:pPr>
              <w:jc w:val="center"/>
              <w:rPr>
                <w:b/>
                <w:lang w:eastAsia="zh-CN"/>
              </w:rPr>
            </w:pPr>
            <w:r>
              <w:rPr>
                <w:b/>
                <w:lang w:eastAsia="zh-CN"/>
              </w:rPr>
              <w:t>Comment</w:t>
            </w:r>
          </w:p>
        </w:tc>
      </w:tr>
      <w:tr w:rsidR="00BB7A4F" w14:paraId="43BD99C9" w14:textId="77777777" w:rsidTr="007F7249">
        <w:tc>
          <w:tcPr>
            <w:tcW w:w="2122" w:type="dxa"/>
            <w:tcBorders>
              <w:top w:val="single" w:sz="4" w:space="0" w:color="auto"/>
              <w:left w:val="single" w:sz="4" w:space="0" w:color="auto"/>
              <w:bottom w:val="single" w:sz="4" w:space="0" w:color="auto"/>
              <w:right w:val="single" w:sz="4" w:space="0" w:color="auto"/>
            </w:tcBorders>
          </w:tcPr>
          <w:p w14:paraId="2E9B0CF1" w14:textId="39B4889E" w:rsidR="00BB7A4F" w:rsidRPr="00BA3EA3" w:rsidRDefault="00C27E89" w:rsidP="007F7249">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D4C509F" w14:textId="6B6B8074" w:rsidR="00BB7A4F" w:rsidRPr="00BA3EA3" w:rsidRDefault="00C27E89" w:rsidP="00C27E89">
            <w:pPr>
              <w:spacing w:before="0" w:after="120"/>
              <w:jc w:val="left"/>
              <w:rPr>
                <w:bCs/>
                <w:lang w:eastAsia="zh-CN"/>
              </w:rPr>
            </w:pPr>
            <w:r>
              <w:rPr>
                <w:bCs/>
                <w:lang w:eastAsia="zh-CN"/>
              </w:rPr>
              <w:t>In our contribution, we also made a similar proposal as Ericsson, i.e., cell-group-based PDCCH monitoring adaptation. Thus, we are fine with discussin the issue.</w:t>
            </w:r>
          </w:p>
        </w:tc>
      </w:tr>
      <w:tr w:rsidR="008C6716" w14:paraId="3A727EB0" w14:textId="77777777" w:rsidTr="007F7249">
        <w:tc>
          <w:tcPr>
            <w:tcW w:w="2122" w:type="dxa"/>
            <w:tcBorders>
              <w:top w:val="single" w:sz="4" w:space="0" w:color="auto"/>
              <w:left w:val="single" w:sz="4" w:space="0" w:color="auto"/>
              <w:bottom w:val="single" w:sz="4" w:space="0" w:color="auto"/>
              <w:right w:val="single" w:sz="4" w:space="0" w:color="auto"/>
            </w:tcBorders>
          </w:tcPr>
          <w:p w14:paraId="5BC18C6F" w14:textId="70B0701F" w:rsidR="008C6716" w:rsidRPr="00BA3EA3" w:rsidRDefault="008C6716" w:rsidP="008C6716">
            <w:pPr>
              <w:jc w:val="left"/>
              <w:rPr>
                <w:bCs/>
                <w:lang w:eastAsia="zh-CN"/>
              </w:rPr>
            </w:pPr>
            <w:r>
              <w:rPr>
                <w:rFonts w:hint="eastAsia"/>
                <w:bCs/>
                <w:lang w:eastAsia="zh-CN"/>
              </w:rPr>
              <w:t>ZTE</w:t>
            </w:r>
            <w:r>
              <w:rPr>
                <w:bCs/>
                <w:lang w:eastAsia="zh-CN"/>
              </w:rPr>
              <w:t>, Sanechips</w:t>
            </w:r>
          </w:p>
        </w:tc>
        <w:tc>
          <w:tcPr>
            <w:tcW w:w="7840" w:type="dxa"/>
            <w:tcBorders>
              <w:top w:val="single" w:sz="4" w:space="0" w:color="auto"/>
              <w:left w:val="single" w:sz="4" w:space="0" w:color="auto"/>
              <w:bottom w:val="single" w:sz="4" w:space="0" w:color="auto"/>
              <w:right w:val="single" w:sz="4" w:space="0" w:color="auto"/>
            </w:tcBorders>
          </w:tcPr>
          <w:p w14:paraId="2B35650D" w14:textId="5B68D18C" w:rsidR="008C6716" w:rsidRPr="00BA3EA3" w:rsidRDefault="008C6716" w:rsidP="008C6716">
            <w:pPr>
              <w:jc w:val="left"/>
              <w:rPr>
                <w:bCs/>
                <w:lang w:eastAsia="zh-CN"/>
              </w:rPr>
            </w:pPr>
            <w:r>
              <w:rPr>
                <w:rFonts w:hint="eastAsia"/>
                <w:bCs/>
                <w:lang w:eastAsia="zh-CN"/>
              </w:rPr>
              <w:t>UE assistance information</w:t>
            </w:r>
            <w:r>
              <w:rPr>
                <w:bCs/>
                <w:lang w:eastAsia="zh-CN"/>
              </w:rPr>
              <w:t>,</w:t>
            </w:r>
            <w:r>
              <w:rPr>
                <w:rFonts w:hint="eastAsia"/>
                <w:bCs/>
                <w:lang w:eastAsia="zh-CN"/>
              </w:rPr>
              <w:t xml:space="preserve"> </w:t>
            </w:r>
            <w:r>
              <w:rPr>
                <w:bCs/>
                <w:lang w:eastAsia="zh-CN"/>
              </w:rPr>
              <w:t>if needed, should be discussed by RAN2.</w:t>
            </w:r>
          </w:p>
        </w:tc>
      </w:tr>
      <w:tr w:rsidR="00A33F82" w:rsidRPr="00222B1E" w14:paraId="0CFB952A" w14:textId="77777777" w:rsidTr="00A33F82">
        <w:tc>
          <w:tcPr>
            <w:tcW w:w="2122" w:type="dxa"/>
          </w:tcPr>
          <w:p w14:paraId="7FD9CEE6" w14:textId="77777777" w:rsidR="00A33F82" w:rsidRPr="00BA3EA3" w:rsidRDefault="00A33F82" w:rsidP="00394882">
            <w:pPr>
              <w:jc w:val="left"/>
              <w:rPr>
                <w:bCs/>
                <w:lang w:eastAsia="zh-CN"/>
              </w:rPr>
            </w:pPr>
            <w:r>
              <w:rPr>
                <w:rFonts w:hint="eastAsia"/>
                <w:bCs/>
                <w:lang w:eastAsia="zh-CN"/>
              </w:rPr>
              <w:t>H</w:t>
            </w:r>
            <w:r>
              <w:rPr>
                <w:bCs/>
                <w:lang w:eastAsia="zh-CN"/>
              </w:rPr>
              <w:t>uawei, Hisilicon</w:t>
            </w:r>
          </w:p>
        </w:tc>
        <w:tc>
          <w:tcPr>
            <w:tcW w:w="7840" w:type="dxa"/>
          </w:tcPr>
          <w:p w14:paraId="61E33B19" w14:textId="77777777" w:rsidR="00A33F82" w:rsidRPr="00222B1E" w:rsidRDefault="00A33F82" w:rsidP="00394882">
            <w:pPr>
              <w:jc w:val="left"/>
              <w:rPr>
                <w:bCs/>
                <w:lang w:eastAsia="zh-CN"/>
              </w:rPr>
            </w:pPr>
            <w:r w:rsidRPr="00222B1E">
              <w:rPr>
                <w:bCs/>
                <w:lang w:eastAsia="zh-CN"/>
              </w:rPr>
              <w:t xml:space="preserve">In our contribution, we raised the issue about the relationship between the skipping duration and the monitoring periodicity.  See </w:t>
            </w:r>
            <w:r w:rsidRPr="00222B1E">
              <w:rPr>
                <w:rFonts w:hint="eastAsia"/>
                <w:bCs/>
                <w:lang w:eastAsia="zh-CN"/>
              </w:rPr>
              <w:t>t</w:t>
            </w:r>
            <w:r w:rsidRPr="00222B1E">
              <w:rPr>
                <w:bCs/>
                <w:lang w:eastAsia="zh-CN"/>
              </w:rPr>
              <w:t>he proposal 5 in section 2.3 of our contribution:</w:t>
            </w:r>
          </w:p>
          <w:p w14:paraId="655F1D80" w14:textId="77777777" w:rsidR="00A33F82" w:rsidRPr="00222B1E" w:rsidRDefault="00A33F82" w:rsidP="00394882">
            <w:pPr>
              <w:rPr>
                <w:b/>
                <w:i/>
                <w:lang w:eastAsia="zh-CN"/>
              </w:rPr>
            </w:pPr>
            <w:r w:rsidRPr="000A226A">
              <w:rPr>
                <w:b/>
                <w:i/>
                <w:lang w:eastAsia="zh-CN"/>
              </w:rPr>
              <w:t xml:space="preserve">Proposal </w:t>
            </w:r>
            <w:r>
              <w:rPr>
                <w:b/>
                <w:i/>
                <w:lang w:eastAsia="zh-CN"/>
              </w:rPr>
              <w:t>5</w:t>
            </w:r>
            <w:r w:rsidRPr="00032E0A">
              <w:rPr>
                <w:b/>
                <w:i/>
                <w:lang w:eastAsia="zh-CN"/>
              </w:rPr>
              <w:t xml:space="preserve">: </w:t>
            </w:r>
            <w:r>
              <w:rPr>
                <w:b/>
                <w:i/>
                <w:lang w:eastAsia="zh-CN"/>
              </w:rPr>
              <w:t>D</w:t>
            </w:r>
            <w:r w:rsidRPr="00032E0A">
              <w:rPr>
                <w:b/>
                <w:i/>
                <w:lang w:eastAsia="zh-CN"/>
              </w:rPr>
              <w:t>ifferent skipping duration(s) can be used for different SSSG</w:t>
            </w:r>
            <w:r>
              <w:rPr>
                <w:b/>
                <w:i/>
                <w:lang w:eastAsia="zh-CN"/>
              </w:rPr>
              <w:t xml:space="preserve"> to</w:t>
            </w:r>
            <w:r w:rsidRPr="00032E0A">
              <w:rPr>
                <w:b/>
                <w:i/>
                <w:lang w:eastAsia="zh-CN"/>
              </w:rPr>
              <w:t xml:space="preserve"> match </w:t>
            </w:r>
            <w:r>
              <w:rPr>
                <w:b/>
                <w:i/>
                <w:lang w:eastAsia="zh-CN"/>
              </w:rPr>
              <w:t xml:space="preserve">with </w:t>
            </w:r>
            <w:r w:rsidRPr="00032E0A">
              <w:rPr>
                <w:b/>
                <w:i/>
                <w:lang w:eastAsia="zh-CN"/>
              </w:rPr>
              <w:t>the PDCCH monitoring periodicity</w:t>
            </w:r>
            <w:r>
              <w:rPr>
                <w:b/>
                <w:i/>
                <w:lang w:eastAsia="zh-CN"/>
              </w:rPr>
              <w:t xml:space="preserve"> in the current SSSG</w:t>
            </w:r>
            <w:r w:rsidRPr="00032E0A">
              <w:rPr>
                <w:b/>
                <w:i/>
                <w:lang w:eastAsia="zh-CN"/>
              </w:rPr>
              <w:t>.</w:t>
            </w:r>
          </w:p>
        </w:tc>
      </w:tr>
      <w:tr w:rsidR="00A25AEB" w:rsidRPr="00222012" w14:paraId="59186720" w14:textId="77777777" w:rsidTr="00A25AEB">
        <w:tc>
          <w:tcPr>
            <w:tcW w:w="2122" w:type="dxa"/>
          </w:tcPr>
          <w:p w14:paraId="52A8781F" w14:textId="77777777" w:rsidR="00A25AEB" w:rsidRDefault="00A25AEB" w:rsidP="00A156BE">
            <w:pPr>
              <w:rPr>
                <w:bCs/>
                <w:lang w:eastAsia="zh-CN"/>
              </w:rPr>
            </w:pPr>
            <w:r>
              <w:rPr>
                <w:bCs/>
                <w:lang w:eastAsia="zh-CN"/>
              </w:rPr>
              <w:t>Fraunhofer</w:t>
            </w:r>
          </w:p>
        </w:tc>
        <w:tc>
          <w:tcPr>
            <w:tcW w:w="7840" w:type="dxa"/>
          </w:tcPr>
          <w:p w14:paraId="24151D79" w14:textId="77777777" w:rsidR="00A25AEB" w:rsidRPr="00222012" w:rsidRDefault="00A25AEB" w:rsidP="00A156BE">
            <w:pPr>
              <w:overflowPunct/>
              <w:autoSpaceDE/>
              <w:autoSpaceDN/>
              <w:adjustRightInd/>
              <w:spacing w:after="0"/>
              <w:textAlignment w:val="auto"/>
              <w:rPr>
                <w:lang w:eastAsia="de-DE"/>
              </w:rPr>
            </w:pPr>
            <w:r>
              <w:rPr>
                <w:rStyle w:val="normaltextrun"/>
                <w:shd w:val="clear" w:color="auto" w:fill="FFFFFF"/>
              </w:rPr>
              <w:t>We think that the PDSCH processing time relaxation can provide an extra power saving and hence, we think this should be discussed.</w:t>
            </w:r>
            <w:r>
              <w:rPr>
                <w:rStyle w:val="eop"/>
                <w:shd w:val="clear" w:color="auto" w:fill="FFFFFF"/>
              </w:rPr>
              <w:t> </w:t>
            </w:r>
          </w:p>
        </w:tc>
      </w:tr>
    </w:tbl>
    <w:p w14:paraId="755C5A00" w14:textId="77777777" w:rsidR="00A54F5A" w:rsidRPr="00737722" w:rsidRDefault="00A54F5A" w:rsidP="00A54F5A">
      <w:pPr>
        <w:pStyle w:val="3"/>
        <w:spacing w:line="240" w:lineRule="auto"/>
        <w:rPr>
          <w:lang w:eastAsia="zh-CN"/>
        </w:rPr>
      </w:pPr>
      <w:r w:rsidRPr="00737722">
        <w:rPr>
          <w:lang w:eastAsia="zh-CN"/>
        </w:rPr>
        <w:t>Updated Proposals (after 1st round)</w:t>
      </w:r>
    </w:p>
    <w:p w14:paraId="39C93011" w14:textId="35D956C3" w:rsidR="00A54F5A" w:rsidRPr="00A54F5A" w:rsidRDefault="00A54F5A" w:rsidP="001B222F">
      <w:pPr>
        <w:rPr>
          <w:lang w:val="en-GB" w:eastAsia="zh-CN"/>
        </w:rPr>
      </w:pPr>
      <w:r w:rsidRPr="00A54F5A">
        <w:rPr>
          <w:lang w:val="en-GB" w:eastAsia="zh-CN"/>
        </w:rPr>
        <w:t xml:space="preserve">The following two issues are interested for more than 2 companies. And it is suggest interested companies to </w:t>
      </w:r>
      <w:r>
        <w:rPr>
          <w:lang w:val="en-GB" w:eastAsia="zh-CN"/>
        </w:rPr>
        <w:t xml:space="preserve">update the </w:t>
      </w:r>
      <w:r>
        <w:rPr>
          <w:rFonts w:hint="eastAsia"/>
          <w:lang w:val="en-GB" w:eastAsia="zh-CN"/>
        </w:rPr>
        <w:t>p</w:t>
      </w:r>
      <w:r w:rsidRPr="00A54F5A">
        <w:rPr>
          <w:lang w:val="en-GB" w:eastAsia="zh-CN"/>
        </w:rPr>
        <w:t>roposal</w:t>
      </w:r>
      <w:r>
        <w:rPr>
          <w:lang w:val="en-GB" w:eastAsia="zh-CN"/>
        </w:rPr>
        <w:t xml:space="preserve"> </w:t>
      </w:r>
      <w:r>
        <w:rPr>
          <w:rFonts w:hint="eastAsia"/>
          <w:lang w:val="en-GB" w:eastAsia="zh-CN"/>
        </w:rPr>
        <w:t>if</w:t>
      </w:r>
      <w:r>
        <w:rPr>
          <w:lang w:val="en-GB" w:eastAsia="zh-CN"/>
        </w:rPr>
        <w:t xml:space="preserve"> any</w:t>
      </w:r>
      <w:r w:rsidRPr="00A54F5A">
        <w:rPr>
          <w:lang w:val="en-GB" w:eastAsia="zh-CN"/>
        </w:rPr>
        <w:t xml:space="preserve"> </w:t>
      </w:r>
      <w:r>
        <w:rPr>
          <w:lang w:val="en-GB" w:eastAsia="zh-CN"/>
        </w:rPr>
        <w:t>and other companies to comment on the proposals.</w:t>
      </w:r>
    </w:p>
    <w:p w14:paraId="2A344D2B" w14:textId="7D156B7A" w:rsidR="00A54F5A" w:rsidRPr="00A54F5A" w:rsidRDefault="00A54F5A" w:rsidP="001B222F">
      <w:pPr>
        <w:rPr>
          <w:b/>
          <w:lang w:val="en-GB" w:eastAsia="zh-CN"/>
        </w:rPr>
      </w:pPr>
      <w:r w:rsidRPr="00A54F5A">
        <w:rPr>
          <w:b/>
          <w:lang w:val="en-GB" w:eastAsia="zh-CN"/>
        </w:rPr>
        <w:t>PDSCH processing time relaxation</w:t>
      </w:r>
    </w:p>
    <w:p w14:paraId="1233D208" w14:textId="4F8E8940" w:rsidR="001B222F" w:rsidRDefault="00A54F5A" w:rsidP="001B222F">
      <w:pPr>
        <w:rPr>
          <w:i/>
          <w:lang w:val="en-GB"/>
        </w:rPr>
      </w:pPr>
      <w:r w:rsidRPr="00746AB9">
        <w:rPr>
          <w:i/>
          <w:lang w:val="en-GB"/>
        </w:rPr>
        <w:t xml:space="preserve">Support PDSCH processing time relaxation based on minimum scheduling offset </w:t>
      </w:r>
      <w:r w:rsidRPr="00D25F97">
        <w:rPr>
          <w:i/>
          <w:lang w:val="en-GB"/>
        </w:rPr>
        <w:t xml:space="preserve"> [Samsung]</w:t>
      </w:r>
      <w:r>
        <w:rPr>
          <w:i/>
          <w:lang w:val="en-GB"/>
        </w:rPr>
        <w:t>[</w:t>
      </w:r>
      <w:r w:rsidRPr="00A25AEB">
        <w:rPr>
          <w:i/>
          <w:lang w:val="en-GB"/>
        </w:rPr>
        <w:t>Fraunhofer</w:t>
      </w:r>
      <w:r>
        <w:rPr>
          <w:i/>
          <w:lang w:val="en-GB"/>
        </w:rPr>
        <w:t>]</w:t>
      </w:r>
    </w:p>
    <w:p w14:paraId="5B5DA237" w14:textId="77777777" w:rsidR="00A54F5A" w:rsidRDefault="00A54F5A" w:rsidP="00A54F5A">
      <w:pPr>
        <w:rPr>
          <w:b/>
          <w:lang w:val="en-GB" w:eastAsia="zh-CN"/>
        </w:rPr>
      </w:pPr>
      <w:r w:rsidRPr="000D0054">
        <w:rPr>
          <w:b/>
          <w:lang w:val="en-GB" w:eastAsia="zh-CN"/>
        </w:rPr>
        <w:t>Multi-cell operation</w:t>
      </w:r>
    </w:p>
    <w:p w14:paraId="3224F9C3" w14:textId="77777777" w:rsidR="00A54F5A" w:rsidRPr="00746AB9" w:rsidRDefault="00A54F5A" w:rsidP="00A54F5A">
      <w:pPr>
        <w:rPr>
          <w:b/>
          <w:i/>
          <w:lang w:val="en-GB" w:eastAsia="zh-CN"/>
        </w:rPr>
      </w:pPr>
      <w:r w:rsidRPr="00746AB9">
        <w:rPr>
          <w:rFonts w:hint="eastAsia"/>
          <w:i/>
          <w:lang w:val="en-GB" w:eastAsia="zh-CN"/>
        </w:rPr>
        <w:t>Forexample,</w:t>
      </w:r>
      <w:r w:rsidRPr="00746AB9">
        <w:rPr>
          <w:i/>
          <w:lang w:val="en-GB" w:eastAsia="zh-CN"/>
        </w:rPr>
        <w:t xml:space="preserve"> </w:t>
      </w:r>
      <w:r w:rsidRPr="00746AB9">
        <w:rPr>
          <w:i/>
          <w:lang w:val="en-GB" w:eastAsia="ja-JP"/>
        </w:rPr>
        <w:t>having an indication on another cell e.g. by reusing Rel16 SCell dormancy indication, wherein PCell DCI format controls the SSSG-switching functionality for multiple groups of cells.</w:t>
      </w:r>
      <w:r w:rsidRPr="00746AB9">
        <w:rPr>
          <w:i/>
        </w:rPr>
        <w:t xml:space="preserve"> </w:t>
      </w:r>
      <w:r w:rsidRPr="00746AB9">
        <w:rPr>
          <w:i/>
          <w:lang w:val="en-GB" w:eastAsia="ja-JP"/>
        </w:rPr>
        <w:t>Details including number of groups FFS. [Ericsson]</w:t>
      </w:r>
      <w:r>
        <w:rPr>
          <w:i/>
          <w:lang w:val="en-GB" w:eastAsia="ja-JP"/>
        </w:rPr>
        <w:t>[Nokia]</w:t>
      </w:r>
    </w:p>
    <w:p w14:paraId="4FD83099" w14:textId="77777777" w:rsidR="007C69D8" w:rsidRDefault="007C69D8" w:rsidP="007C69D8">
      <w:pPr>
        <w:rPr>
          <w:lang w:val="en-GB" w:eastAsia="zh-CN"/>
        </w:rPr>
      </w:pPr>
    </w:p>
    <w:p w14:paraId="33CD2EBB" w14:textId="77777777" w:rsidR="007C69D8" w:rsidRPr="004E0FA9" w:rsidRDefault="007C69D8" w:rsidP="007C69D8">
      <w:pPr>
        <w:pStyle w:val="3"/>
        <w:spacing w:line="240" w:lineRule="auto"/>
        <w:rPr>
          <w:lang w:eastAsia="zh-CN"/>
        </w:rPr>
      </w:pPr>
      <w:r w:rsidRPr="004E0FA9">
        <w:rPr>
          <w:lang w:eastAsia="zh-CN"/>
        </w:rPr>
        <w:t>Companies views (</w:t>
      </w:r>
      <w:r>
        <w:rPr>
          <w:lang w:eastAsia="zh-CN"/>
        </w:rPr>
        <w:t>2nd</w:t>
      </w:r>
      <w:r w:rsidRPr="004E0FA9">
        <w:rPr>
          <w:lang w:eastAsia="zh-CN"/>
        </w:rPr>
        <w:t xml:space="preserve"> round)</w:t>
      </w:r>
    </w:p>
    <w:p w14:paraId="61868AE8" w14:textId="77777777" w:rsidR="007C69D8" w:rsidRDefault="007C69D8" w:rsidP="007C69D8">
      <w:pPr>
        <w:rPr>
          <w:lang w:eastAsia="zh-CN"/>
        </w:rPr>
      </w:pPr>
      <w:r>
        <w:rPr>
          <w:lang w:eastAsia="zh-CN"/>
        </w:rPr>
        <w:t>Companies are encouraged to provide comments in the table below.</w:t>
      </w:r>
    </w:p>
    <w:tbl>
      <w:tblPr>
        <w:tblStyle w:val="afb"/>
        <w:tblW w:w="0" w:type="auto"/>
        <w:tblLook w:val="04A0" w:firstRow="1" w:lastRow="0" w:firstColumn="1" w:lastColumn="0" w:noHBand="0" w:noVBand="1"/>
      </w:tblPr>
      <w:tblGrid>
        <w:gridCol w:w="2122"/>
        <w:gridCol w:w="7840"/>
      </w:tblGrid>
      <w:tr w:rsidR="007C69D8" w14:paraId="3EC96B11" w14:textId="77777777" w:rsidTr="00CA303A">
        <w:tc>
          <w:tcPr>
            <w:tcW w:w="2122" w:type="dxa"/>
            <w:tcBorders>
              <w:top w:val="single" w:sz="4" w:space="0" w:color="auto"/>
              <w:left w:val="single" w:sz="4" w:space="0" w:color="auto"/>
              <w:bottom w:val="single" w:sz="4" w:space="0" w:color="auto"/>
              <w:right w:val="single" w:sz="4" w:space="0" w:color="auto"/>
            </w:tcBorders>
          </w:tcPr>
          <w:p w14:paraId="018BD15C" w14:textId="77777777" w:rsidR="007C69D8" w:rsidRDefault="007C69D8" w:rsidP="00CA303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BEB5930" w14:textId="77777777" w:rsidR="007C69D8" w:rsidRDefault="007C69D8" w:rsidP="00CA303A">
            <w:pPr>
              <w:jc w:val="center"/>
              <w:rPr>
                <w:b/>
                <w:lang w:eastAsia="zh-CN"/>
              </w:rPr>
            </w:pPr>
            <w:r>
              <w:rPr>
                <w:b/>
                <w:lang w:eastAsia="zh-CN"/>
              </w:rPr>
              <w:t>Comment</w:t>
            </w:r>
          </w:p>
        </w:tc>
      </w:tr>
      <w:tr w:rsidR="00393000" w14:paraId="3167CF3D" w14:textId="77777777" w:rsidTr="00CA303A">
        <w:tc>
          <w:tcPr>
            <w:tcW w:w="2122" w:type="dxa"/>
            <w:tcBorders>
              <w:top w:val="single" w:sz="4" w:space="0" w:color="auto"/>
              <w:left w:val="single" w:sz="4" w:space="0" w:color="auto"/>
              <w:bottom w:val="single" w:sz="4" w:space="0" w:color="auto"/>
              <w:right w:val="single" w:sz="4" w:space="0" w:color="auto"/>
            </w:tcBorders>
          </w:tcPr>
          <w:p w14:paraId="501D4E75" w14:textId="18803D15" w:rsidR="00393000" w:rsidRPr="00BA3EA3" w:rsidRDefault="00393000" w:rsidP="00393000">
            <w:pPr>
              <w:jc w:val="left"/>
              <w:rPr>
                <w:bCs/>
                <w:lang w:eastAsia="zh-CN"/>
              </w:rPr>
            </w:pPr>
            <w:r w:rsidRPr="008B343C">
              <w:t>CATT</w:t>
            </w:r>
          </w:p>
        </w:tc>
        <w:tc>
          <w:tcPr>
            <w:tcW w:w="7840" w:type="dxa"/>
            <w:tcBorders>
              <w:top w:val="single" w:sz="4" w:space="0" w:color="auto"/>
              <w:left w:val="single" w:sz="4" w:space="0" w:color="auto"/>
              <w:bottom w:val="single" w:sz="4" w:space="0" w:color="auto"/>
              <w:right w:val="single" w:sz="4" w:space="0" w:color="auto"/>
            </w:tcBorders>
          </w:tcPr>
          <w:p w14:paraId="0F57ABD5" w14:textId="0AB4166A" w:rsidR="00393000" w:rsidRPr="00BA3EA3" w:rsidRDefault="00393000" w:rsidP="00393000">
            <w:pPr>
              <w:jc w:val="left"/>
              <w:rPr>
                <w:bCs/>
                <w:lang w:eastAsia="zh-CN"/>
              </w:rPr>
            </w:pPr>
            <w:r w:rsidRPr="008B343C">
              <w:t>We don’t support PDSCH processing time relaxation and multi-cell operation.</w:t>
            </w:r>
          </w:p>
        </w:tc>
      </w:tr>
      <w:tr w:rsidR="007455A5" w14:paraId="1630B7FF" w14:textId="77777777" w:rsidTr="00CA303A">
        <w:tc>
          <w:tcPr>
            <w:tcW w:w="2122" w:type="dxa"/>
          </w:tcPr>
          <w:p w14:paraId="76862E39" w14:textId="48F9D4A8" w:rsidR="007455A5" w:rsidRPr="00BA3EA3" w:rsidRDefault="007455A5" w:rsidP="007455A5">
            <w:pPr>
              <w:jc w:val="left"/>
              <w:rPr>
                <w:bCs/>
                <w:lang w:eastAsia="zh-CN"/>
              </w:rPr>
            </w:pPr>
            <w:r w:rsidRPr="000A4171">
              <w:rPr>
                <w:rFonts w:hint="eastAsia"/>
                <w:bCs/>
                <w:lang w:eastAsia="zh-CN"/>
              </w:rPr>
              <w:t>ZTE, Sanechips</w:t>
            </w:r>
          </w:p>
        </w:tc>
        <w:tc>
          <w:tcPr>
            <w:tcW w:w="7840" w:type="dxa"/>
          </w:tcPr>
          <w:p w14:paraId="336011B1" w14:textId="77777777" w:rsidR="007455A5" w:rsidRPr="000A4171" w:rsidRDefault="007455A5" w:rsidP="007455A5">
            <w:pPr>
              <w:jc w:val="left"/>
              <w:rPr>
                <w:lang w:eastAsia="zh-CN"/>
              </w:rPr>
            </w:pPr>
            <w:r w:rsidRPr="000A4171">
              <w:rPr>
                <w:lang w:eastAsia="zh-CN"/>
              </w:rPr>
              <w:t>The PS gain of PDSCH processing time relaxation seems unclear according to the previous discussion.</w:t>
            </w:r>
          </w:p>
          <w:p w14:paraId="14A84376" w14:textId="079372EB" w:rsidR="007455A5" w:rsidRPr="00BA3EA3" w:rsidRDefault="007455A5" w:rsidP="007455A5">
            <w:pPr>
              <w:jc w:val="left"/>
              <w:rPr>
                <w:bCs/>
                <w:lang w:eastAsia="zh-CN"/>
              </w:rPr>
            </w:pPr>
            <w:r w:rsidRPr="000A4171">
              <w:rPr>
                <w:lang w:eastAsia="zh-CN"/>
              </w:rPr>
              <w:t>The multi-scell operation seems overlapped with proposal 1-2a.</w:t>
            </w:r>
          </w:p>
        </w:tc>
      </w:tr>
    </w:tbl>
    <w:p w14:paraId="6BBA0BA5" w14:textId="77777777" w:rsidR="00A54F5A" w:rsidRPr="00A54F5A" w:rsidRDefault="00A54F5A" w:rsidP="001B222F">
      <w:pPr>
        <w:rPr>
          <w:lang w:val="en-GB" w:eastAsia="zh-CN"/>
        </w:rPr>
      </w:pPr>
    </w:p>
    <w:p w14:paraId="35C47A39" w14:textId="3127A90F" w:rsidR="00A0131F" w:rsidRDefault="005A270F">
      <w:pPr>
        <w:pStyle w:val="1"/>
        <w:overflowPunct/>
        <w:autoSpaceDE/>
        <w:autoSpaceDN/>
        <w:adjustRightInd/>
        <w:textAlignment w:val="auto"/>
        <w:rPr>
          <w:sz w:val="44"/>
        </w:rPr>
      </w:pPr>
      <w:r>
        <w:rPr>
          <w:sz w:val="44"/>
          <w:lang w:eastAsia="zh-CN"/>
        </w:rPr>
        <w:t>V</w:t>
      </w:r>
      <w:r>
        <w:rPr>
          <w:rFonts w:hint="eastAsia"/>
          <w:sz w:val="44"/>
          <w:lang w:eastAsia="zh-CN"/>
        </w:rPr>
        <w:t>oid</w:t>
      </w:r>
    </w:p>
    <w:p w14:paraId="4D9F29F1" w14:textId="77777777" w:rsidR="00C4667E" w:rsidRPr="000F19F6" w:rsidRDefault="00C4667E" w:rsidP="000F19F6">
      <w:pPr>
        <w:rPr>
          <w:lang w:val="en-GB" w:eastAsia="zh-CN"/>
        </w:rPr>
      </w:pPr>
      <w:bookmarkStart w:id="253" w:name="_Toc529948046"/>
    </w:p>
    <w:p w14:paraId="1523EB88" w14:textId="77777777" w:rsidR="00C40285" w:rsidRPr="00C40285" w:rsidRDefault="00C40285" w:rsidP="00C40285">
      <w:pPr>
        <w:spacing w:line="252" w:lineRule="auto"/>
        <w:rPr>
          <w:sz w:val="22"/>
          <w:szCs w:val="22"/>
          <w:lang w:val="en-GB"/>
        </w:rPr>
      </w:pPr>
    </w:p>
    <w:p w14:paraId="35C47A3B" w14:textId="4B62EF78" w:rsidR="00A0131F" w:rsidRDefault="001B222F" w:rsidP="001B222F">
      <w:pPr>
        <w:pStyle w:val="1"/>
        <w:rPr>
          <w:sz w:val="44"/>
        </w:rPr>
      </w:pPr>
      <w:r>
        <w:rPr>
          <w:sz w:val="44"/>
        </w:rPr>
        <w:t xml:space="preserve"> </w:t>
      </w:r>
      <w:r w:rsidR="00B76C26">
        <w:rPr>
          <w:sz w:val="44"/>
        </w:rPr>
        <w:t>Summary of the previous agreements</w:t>
      </w:r>
      <w:bookmarkEnd w:id="253"/>
    </w:p>
    <w:p w14:paraId="35C47A3C" w14:textId="77777777" w:rsidR="00A0131F" w:rsidRDefault="00B76C26">
      <w:pPr>
        <w:rPr>
          <w:i/>
          <w:u w:val="single"/>
          <w:lang w:val="fr-FR"/>
        </w:rPr>
      </w:pPr>
      <w:r>
        <w:rPr>
          <w:i/>
          <w:u w:val="single"/>
          <w:lang w:val="fr-FR"/>
        </w:rPr>
        <w:t>RAN1#102-e</w:t>
      </w:r>
    </w:p>
    <w:p w14:paraId="35C47A3D" w14:textId="77777777" w:rsidR="00A0131F" w:rsidRDefault="00B76C26">
      <w:pPr>
        <w:rPr>
          <w:highlight w:val="green"/>
        </w:rPr>
      </w:pPr>
      <w:r>
        <w:rPr>
          <w:highlight w:val="green"/>
        </w:rPr>
        <w:t>Agreements:</w:t>
      </w:r>
    </w:p>
    <w:p w14:paraId="35C47A3E" w14:textId="77777777" w:rsidR="00A0131F" w:rsidRDefault="00B76C26" w:rsidP="00C3630F">
      <w:pPr>
        <w:widowControl w:val="0"/>
        <w:numPr>
          <w:ilvl w:val="0"/>
          <w:numId w:val="11"/>
        </w:numPr>
        <w:overflowPunct/>
        <w:autoSpaceDE/>
        <w:autoSpaceDN/>
        <w:adjustRightInd/>
        <w:spacing w:after="0"/>
        <w:jc w:val="both"/>
        <w:textAlignment w:val="auto"/>
      </w:pPr>
      <w:r>
        <w:t>Reusing power model in TR38.840 for evaluation of DCI-based power saving adaptation schemes.</w:t>
      </w:r>
    </w:p>
    <w:p w14:paraId="35C47A3F" w14:textId="77777777" w:rsidR="00A0131F" w:rsidRDefault="00B76C26" w:rsidP="00C3630F">
      <w:pPr>
        <w:widowControl w:val="0"/>
        <w:numPr>
          <w:ilvl w:val="1"/>
          <w:numId w:val="11"/>
        </w:numPr>
        <w:overflowPunct/>
        <w:autoSpaceDE/>
        <w:autoSpaceDN/>
        <w:adjustRightInd/>
        <w:spacing w:after="0"/>
        <w:jc w:val="both"/>
        <w:textAlignment w:val="auto"/>
      </w:pPr>
      <w:r>
        <w:t>Note: company reporting additional power model for missing state or update is not precluded.</w:t>
      </w:r>
    </w:p>
    <w:p w14:paraId="35C47A40" w14:textId="77777777" w:rsidR="00A0131F" w:rsidRDefault="00A0131F">
      <w:pPr>
        <w:rPr>
          <w:color w:val="1F497D"/>
        </w:rPr>
      </w:pPr>
    </w:p>
    <w:p w14:paraId="35C47A41" w14:textId="77777777" w:rsidR="00A0131F" w:rsidRDefault="00B76C26">
      <w:r>
        <w:rPr>
          <w:highlight w:val="green"/>
        </w:rPr>
        <w:t>Agreements</w:t>
      </w:r>
      <w:r>
        <w:t>:</w:t>
      </w:r>
    </w:p>
    <w:p w14:paraId="35C47A42" w14:textId="77777777" w:rsidR="00A0131F" w:rsidRDefault="00B76C26" w:rsidP="00C3630F">
      <w:pPr>
        <w:widowControl w:val="0"/>
        <w:numPr>
          <w:ilvl w:val="0"/>
          <w:numId w:val="12"/>
        </w:numPr>
        <w:overflowPunct/>
        <w:autoSpaceDE/>
        <w:autoSpaceDN/>
        <w:adjustRightInd/>
        <w:spacing w:after="0"/>
        <w:jc w:val="both"/>
        <w:textAlignment w:val="auto"/>
      </w:pPr>
      <w:r>
        <w:t>Company should report assumptions used for periodic measurement activities for the Rel-17 DCI-based power saving adaptation evaluation.</w:t>
      </w:r>
    </w:p>
    <w:p w14:paraId="35C47A43" w14:textId="77777777" w:rsidR="00A0131F" w:rsidRDefault="00B76C26" w:rsidP="00C3630F">
      <w:pPr>
        <w:widowControl w:val="0"/>
        <w:numPr>
          <w:ilvl w:val="1"/>
          <w:numId w:val="12"/>
        </w:numPr>
        <w:overflowPunct/>
        <w:autoSpaceDE/>
        <w:autoSpaceDN/>
        <w:adjustRightInd/>
        <w:spacing w:after="0"/>
        <w:jc w:val="both"/>
        <w:textAlignment w:val="auto"/>
      </w:pPr>
      <w:r>
        <w:t>The periodic activities defined in TR38.840 can be reused.</w:t>
      </w:r>
    </w:p>
    <w:p w14:paraId="35C47A44" w14:textId="77777777" w:rsidR="00A0131F" w:rsidRDefault="00B76C26" w:rsidP="00C3630F">
      <w:pPr>
        <w:widowControl w:val="0"/>
        <w:numPr>
          <w:ilvl w:val="1"/>
          <w:numId w:val="12"/>
        </w:numPr>
        <w:overflowPunct/>
        <w:autoSpaceDE/>
        <w:autoSpaceDN/>
        <w:adjustRightInd/>
        <w:spacing w:after="0"/>
        <w:jc w:val="both"/>
        <w:textAlignment w:val="auto"/>
      </w:pPr>
      <w:r>
        <w:t>Measurement for RLM/BFD every C-DRX cycle can be optionally modelled</w:t>
      </w:r>
    </w:p>
    <w:p w14:paraId="35C47A45" w14:textId="77777777" w:rsidR="00A0131F" w:rsidRDefault="00A0131F">
      <w:pPr>
        <w:rPr>
          <w:color w:val="1F497D"/>
        </w:rPr>
      </w:pPr>
    </w:p>
    <w:p w14:paraId="35C47A46" w14:textId="77777777" w:rsidR="00A0131F" w:rsidRDefault="00B76C26">
      <w:pPr>
        <w:rPr>
          <w:color w:val="1F497D"/>
          <w:highlight w:val="green"/>
        </w:rPr>
      </w:pPr>
      <w:r>
        <w:rPr>
          <w:color w:val="1F497D"/>
          <w:highlight w:val="green"/>
        </w:rPr>
        <w:t>Agreements:</w:t>
      </w:r>
    </w:p>
    <w:p w14:paraId="35C47A47" w14:textId="77777777" w:rsidR="00A0131F" w:rsidRDefault="00B76C26" w:rsidP="00C3630F">
      <w:pPr>
        <w:pStyle w:val="aff2"/>
        <w:numPr>
          <w:ilvl w:val="0"/>
          <w:numId w:val="13"/>
        </w:numPr>
        <w:jc w:val="both"/>
        <w:rPr>
          <w:szCs w:val="20"/>
        </w:rPr>
      </w:pPr>
      <w:r>
        <w:rPr>
          <w:szCs w:val="20"/>
        </w:rPr>
        <w:t>The performance metrics described in TR38.840 section 8.2 is reused for power saving evaluation of Rel-17 DCI-based power saving adaptation during ActiveTime.</w:t>
      </w:r>
    </w:p>
    <w:p w14:paraId="35C47A48" w14:textId="77777777" w:rsidR="00A0131F" w:rsidRDefault="00B76C26" w:rsidP="00C3630F">
      <w:pPr>
        <w:pStyle w:val="aff2"/>
        <w:numPr>
          <w:ilvl w:val="0"/>
          <w:numId w:val="13"/>
        </w:numPr>
        <w:jc w:val="both"/>
        <w:rPr>
          <w:szCs w:val="20"/>
        </w:rPr>
      </w:pPr>
      <w:r>
        <w:rPr>
          <w:szCs w:val="20"/>
        </w:rPr>
        <w:t>The following Rel-15 / 16 features is recommended of the power consumption as reference for baseline. Company can report the feature(s) being used in the baseline.</w:t>
      </w:r>
    </w:p>
    <w:p w14:paraId="35C47A49" w14:textId="77777777" w:rsidR="00A0131F" w:rsidRDefault="00B76C26" w:rsidP="00C3630F">
      <w:pPr>
        <w:pStyle w:val="aff2"/>
        <w:numPr>
          <w:ilvl w:val="1"/>
          <w:numId w:val="13"/>
        </w:numPr>
        <w:jc w:val="both"/>
        <w:rPr>
          <w:szCs w:val="20"/>
        </w:rPr>
      </w:pPr>
      <w:r>
        <w:rPr>
          <w:szCs w:val="20"/>
        </w:rPr>
        <w:t>DRX</w:t>
      </w:r>
    </w:p>
    <w:p w14:paraId="35C47A4A" w14:textId="77777777" w:rsidR="00A0131F" w:rsidRDefault="00B76C26" w:rsidP="00C3630F">
      <w:pPr>
        <w:pStyle w:val="aff2"/>
        <w:numPr>
          <w:ilvl w:val="2"/>
          <w:numId w:val="13"/>
        </w:numPr>
        <w:jc w:val="both"/>
        <w:rPr>
          <w:szCs w:val="20"/>
        </w:rPr>
      </w:pPr>
      <w:r>
        <w:rPr>
          <w:szCs w:val="20"/>
        </w:rPr>
        <w:t>C-DRX cycle 40msec for VoIP</w:t>
      </w:r>
    </w:p>
    <w:p w14:paraId="35C47A4B" w14:textId="77777777" w:rsidR="00A0131F" w:rsidRDefault="00B76C26" w:rsidP="00C3630F">
      <w:pPr>
        <w:pStyle w:val="aff2"/>
        <w:numPr>
          <w:ilvl w:val="3"/>
          <w:numId w:val="13"/>
        </w:numPr>
        <w:jc w:val="both"/>
        <w:rPr>
          <w:szCs w:val="20"/>
        </w:rPr>
      </w:pPr>
      <w:r>
        <w:rPr>
          <w:szCs w:val="20"/>
        </w:rPr>
        <w:t>10ms IAT, 8ms On-duration</w:t>
      </w:r>
    </w:p>
    <w:p w14:paraId="35C47A4C" w14:textId="77777777" w:rsidR="00A0131F" w:rsidRDefault="00B76C26" w:rsidP="00C3630F">
      <w:pPr>
        <w:pStyle w:val="aff2"/>
        <w:numPr>
          <w:ilvl w:val="3"/>
          <w:numId w:val="13"/>
        </w:numPr>
        <w:jc w:val="both"/>
        <w:rPr>
          <w:szCs w:val="20"/>
        </w:rPr>
      </w:pPr>
      <w:r>
        <w:rPr>
          <w:szCs w:val="20"/>
        </w:rPr>
        <w:t>Assume max two packets bundled</w:t>
      </w:r>
    </w:p>
    <w:p w14:paraId="35C47A4D" w14:textId="77777777" w:rsidR="00A0131F" w:rsidRDefault="00B76C26" w:rsidP="00C3630F">
      <w:pPr>
        <w:pStyle w:val="aff2"/>
        <w:numPr>
          <w:ilvl w:val="2"/>
          <w:numId w:val="13"/>
        </w:numPr>
        <w:jc w:val="both"/>
        <w:rPr>
          <w:szCs w:val="20"/>
        </w:rPr>
      </w:pPr>
      <w:r>
        <w:rPr>
          <w:szCs w:val="20"/>
        </w:rPr>
        <w:t>C-DRX cycle 160msec for FTP</w:t>
      </w:r>
    </w:p>
    <w:p w14:paraId="35C47A4E" w14:textId="77777777" w:rsidR="00A0131F" w:rsidRDefault="00B76C26" w:rsidP="00C3630F">
      <w:pPr>
        <w:pStyle w:val="aff2"/>
        <w:numPr>
          <w:ilvl w:val="3"/>
          <w:numId w:val="13"/>
        </w:numPr>
        <w:jc w:val="both"/>
        <w:rPr>
          <w:szCs w:val="20"/>
          <w:lang w:val="fr-FR"/>
        </w:rPr>
      </w:pPr>
      <w:r>
        <w:rPr>
          <w:szCs w:val="20"/>
          <w:lang w:val="fr-FR"/>
        </w:rPr>
        <w:t>Alt 1: 20 msec IAT, 8ms On-duration</w:t>
      </w:r>
    </w:p>
    <w:p w14:paraId="35C47A4F" w14:textId="77777777" w:rsidR="00A0131F" w:rsidRDefault="00B76C26" w:rsidP="00C3630F">
      <w:pPr>
        <w:pStyle w:val="aff2"/>
        <w:numPr>
          <w:ilvl w:val="3"/>
          <w:numId w:val="13"/>
        </w:numPr>
        <w:jc w:val="both"/>
        <w:rPr>
          <w:szCs w:val="20"/>
        </w:rPr>
      </w:pPr>
      <w:r>
        <w:rPr>
          <w:szCs w:val="20"/>
        </w:rPr>
        <w:t>Alt 2: short DRX</w:t>
      </w:r>
    </w:p>
    <w:p w14:paraId="35C47A50" w14:textId="77777777" w:rsidR="00A0131F" w:rsidRDefault="00B76C26" w:rsidP="00C3630F">
      <w:pPr>
        <w:pStyle w:val="aff2"/>
        <w:numPr>
          <w:ilvl w:val="4"/>
          <w:numId w:val="14"/>
        </w:numPr>
        <w:jc w:val="both"/>
        <w:rPr>
          <w:szCs w:val="20"/>
        </w:rPr>
      </w:pPr>
      <w:r>
        <w:rPr>
          <w:szCs w:val="20"/>
        </w:rPr>
        <w:t>20 ms [or 40ms as optional] IAT, 8ms On-duration</w:t>
      </w:r>
    </w:p>
    <w:p w14:paraId="35C47A51" w14:textId="77777777" w:rsidR="00A0131F" w:rsidRDefault="00B76C26" w:rsidP="00C3630F">
      <w:pPr>
        <w:pStyle w:val="aff2"/>
        <w:numPr>
          <w:ilvl w:val="4"/>
          <w:numId w:val="14"/>
        </w:numPr>
        <w:jc w:val="both"/>
        <w:rPr>
          <w:szCs w:val="20"/>
        </w:rPr>
      </w:pPr>
      <w:r>
        <w:rPr>
          <w:szCs w:val="20"/>
        </w:rPr>
        <w:t>20 ms for short DRX cycle, 4 cycles</w:t>
      </w:r>
    </w:p>
    <w:p w14:paraId="35C47A52" w14:textId="77777777" w:rsidR="00A0131F" w:rsidRDefault="00B76C26" w:rsidP="00C3630F">
      <w:pPr>
        <w:pStyle w:val="aff2"/>
        <w:numPr>
          <w:ilvl w:val="3"/>
          <w:numId w:val="14"/>
        </w:numPr>
        <w:jc w:val="both"/>
        <w:rPr>
          <w:szCs w:val="20"/>
        </w:rPr>
      </w:pPr>
      <w:r>
        <w:rPr>
          <w:szCs w:val="20"/>
        </w:rPr>
        <w:t>Note: 100 msec IAT, 8ms On-duration can also be used with sufficient justifications that available Rel-15/16 Techniques being used to reduce UE power saving</w:t>
      </w:r>
    </w:p>
    <w:p w14:paraId="35C47A53" w14:textId="77777777" w:rsidR="00A0131F" w:rsidRDefault="00B76C26" w:rsidP="00C3630F">
      <w:pPr>
        <w:numPr>
          <w:ilvl w:val="1"/>
          <w:numId w:val="13"/>
        </w:numPr>
        <w:overflowPunct/>
        <w:autoSpaceDE/>
        <w:autoSpaceDN/>
        <w:adjustRightInd/>
        <w:spacing w:after="0"/>
        <w:jc w:val="both"/>
        <w:textAlignment w:val="auto"/>
      </w:pPr>
      <w:r>
        <w:t>DCP for DRX adaptation,</w:t>
      </w:r>
    </w:p>
    <w:p w14:paraId="35C47A54" w14:textId="77777777" w:rsidR="00A0131F" w:rsidRDefault="00B76C26" w:rsidP="00C3630F">
      <w:pPr>
        <w:numPr>
          <w:ilvl w:val="2"/>
          <w:numId w:val="13"/>
        </w:numPr>
        <w:overflowPunct/>
        <w:autoSpaceDE/>
        <w:autoSpaceDN/>
        <w:adjustRightInd/>
        <w:spacing w:after="0"/>
        <w:jc w:val="both"/>
        <w:textAlignment w:val="auto"/>
      </w:pPr>
      <w:r>
        <w:t>DCP offset  to DRX ON = 2 ms, other values are not precluded</w:t>
      </w:r>
    </w:p>
    <w:p w14:paraId="35C47A55" w14:textId="77777777" w:rsidR="00A0131F" w:rsidRDefault="00B76C26" w:rsidP="00C3630F">
      <w:pPr>
        <w:numPr>
          <w:ilvl w:val="1"/>
          <w:numId w:val="13"/>
        </w:numPr>
        <w:overflowPunct/>
        <w:autoSpaceDE/>
        <w:autoSpaceDN/>
        <w:adjustRightInd/>
        <w:spacing w:after="0"/>
        <w:jc w:val="both"/>
        <w:textAlignment w:val="auto"/>
      </w:pPr>
      <w:r>
        <w:t>Cross-slot scheduling adaptation</w:t>
      </w:r>
    </w:p>
    <w:p w14:paraId="35C47A56" w14:textId="77777777" w:rsidR="00A0131F" w:rsidRDefault="00B76C26" w:rsidP="00C3630F">
      <w:pPr>
        <w:numPr>
          <w:ilvl w:val="2"/>
          <w:numId w:val="13"/>
        </w:numPr>
        <w:overflowPunct/>
        <w:autoSpaceDE/>
        <w:autoSpaceDN/>
        <w:adjustRightInd/>
        <w:spacing w:after="0"/>
        <w:jc w:val="both"/>
        <w:textAlignment w:val="auto"/>
      </w:pPr>
      <w:r>
        <w:t>Minimum K0 can be adapted from 0 to 1 for FR1, 0 to [4] for FR2</w:t>
      </w:r>
    </w:p>
    <w:p w14:paraId="35C47A57" w14:textId="77777777" w:rsidR="00A0131F" w:rsidRDefault="00B76C26" w:rsidP="00C3630F">
      <w:pPr>
        <w:numPr>
          <w:ilvl w:val="1"/>
          <w:numId w:val="13"/>
        </w:numPr>
        <w:overflowPunct/>
        <w:autoSpaceDE/>
        <w:autoSpaceDN/>
        <w:adjustRightInd/>
        <w:spacing w:after="0"/>
        <w:jc w:val="both"/>
        <w:textAlignment w:val="auto"/>
      </w:pPr>
      <w:r>
        <w:t>BWP switching, including</w:t>
      </w:r>
    </w:p>
    <w:p w14:paraId="35C47A58" w14:textId="77777777" w:rsidR="00A0131F" w:rsidRDefault="00B76C26" w:rsidP="00C3630F">
      <w:pPr>
        <w:numPr>
          <w:ilvl w:val="2"/>
          <w:numId w:val="13"/>
        </w:numPr>
        <w:overflowPunct/>
        <w:autoSpaceDE/>
        <w:autoSpaceDN/>
        <w:adjustRightInd/>
        <w:spacing w:after="0"/>
        <w:jc w:val="both"/>
        <w:textAlignment w:val="auto"/>
      </w:pPr>
      <w:r>
        <w:t>MIMO layer adaptation,</w:t>
      </w:r>
    </w:p>
    <w:p w14:paraId="35C47A59" w14:textId="77777777" w:rsidR="00A0131F" w:rsidRDefault="00B76C26" w:rsidP="00C3630F">
      <w:pPr>
        <w:numPr>
          <w:ilvl w:val="3"/>
          <w:numId w:val="13"/>
        </w:numPr>
        <w:overflowPunct/>
        <w:autoSpaceDE/>
        <w:autoSpaceDN/>
        <w:adjustRightInd/>
        <w:spacing w:after="0"/>
        <w:jc w:val="both"/>
        <w:textAlignment w:val="auto"/>
      </w:pPr>
      <w:r>
        <w:t>Max # of MIMO layer can be adapted from 4 layer to 2 layer for FR1, 2 layer to 1 layer for FR2</w:t>
      </w:r>
    </w:p>
    <w:p w14:paraId="35C47A5A" w14:textId="77777777" w:rsidR="00A0131F" w:rsidRDefault="00B76C26" w:rsidP="00C3630F">
      <w:pPr>
        <w:numPr>
          <w:ilvl w:val="2"/>
          <w:numId w:val="13"/>
        </w:numPr>
        <w:overflowPunct/>
        <w:autoSpaceDE/>
        <w:autoSpaceDN/>
        <w:adjustRightInd/>
        <w:spacing w:after="0"/>
        <w:jc w:val="both"/>
        <w:textAlignment w:val="auto"/>
      </w:pPr>
      <w:r>
        <w:t>PDCCH monitoring period adaptation</w:t>
      </w:r>
    </w:p>
    <w:p w14:paraId="35C47A5B" w14:textId="77777777" w:rsidR="00A0131F" w:rsidRDefault="00B76C26" w:rsidP="00C3630F">
      <w:pPr>
        <w:numPr>
          <w:ilvl w:val="3"/>
          <w:numId w:val="13"/>
        </w:numPr>
        <w:overflowPunct/>
        <w:autoSpaceDE/>
        <w:autoSpaceDN/>
        <w:adjustRightInd/>
        <w:spacing w:after="0"/>
        <w:jc w:val="both"/>
        <w:textAlignment w:val="auto"/>
      </w:pPr>
      <w:r>
        <w:t>PDCCH monitoring period can be adapted from per slot monitoring to X slot monitoring</w:t>
      </w:r>
    </w:p>
    <w:p w14:paraId="35C47A5C" w14:textId="77777777" w:rsidR="00A0131F" w:rsidRDefault="00B76C26" w:rsidP="00C3630F">
      <w:pPr>
        <w:numPr>
          <w:ilvl w:val="4"/>
          <w:numId w:val="15"/>
        </w:numPr>
        <w:overflowPunct/>
        <w:autoSpaceDE/>
        <w:autoSpaceDN/>
        <w:adjustRightInd/>
        <w:spacing w:after="0"/>
        <w:jc w:val="both"/>
        <w:textAlignment w:val="auto"/>
      </w:pPr>
      <w:r>
        <w:t>X = [2] for FR1 and [8] for FR2</w:t>
      </w:r>
    </w:p>
    <w:p w14:paraId="35C47A5D" w14:textId="77777777" w:rsidR="00A0131F" w:rsidRDefault="00B76C26" w:rsidP="00C3630F">
      <w:pPr>
        <w:numPr>
          <w:ilvl w:val="2"/>
          <w:numId w:val="13"/>
        </w:numPr>
        <w:overflowPunct/>
        <w:autoSpaceDE/>
        <w:autoSpaceDN/>
        <w:adjustRightInd/>
        <w:spacing w:after="0"/>
        <w:jc w:val="both"/>
        <w:textAlignment w:val="auto"/>
      </w:pPr>
      <w:r>
        <w:t>Bandwidth adaptation</w:t>
      </w:r>
    </w:p>
    <w:p w14:paraId="35C47A5E" w14:textId="77777777" w:rsidR="00A0131F" w:rsidRDefault="00B76C26" w:rsidP="00C3630F">
      <w:pPr>
        <w:numPr>
          <w:ilvl w:val="3"/>
          <w:numId w:val="13"/>
        </w:numPr>
        <w:overflowPunct/>
        <w:autoSpaceDE/>
        <w:autoSpaceDN/>
        <w:adjustRightInd/>
        <w:spacing w:after="0"/>
        <w:jc w:val="both"/>
        <w:textAlignment w:val="auto"/>
      </w:pPr>
      <w:r>
        <w:t>Bandwidth can be adapted from 100MHz to 20MHz for FR1,FFS for FR2</w:t>
      </w:r>
    </w:p>
    <w:p w14:paraId="35C47A5F" w14:textId="77777777" w:rsidR="00A0131F" w:rsidRDefault="00B76C26" w:rsidP="00C3630F">
      <w:pPr>
        <w:numPr>
          <w:ilvl w:val="2"/>
          <w:numId w:val="13"/>
        </w:numPr>
        <w:overflowPunct/>
        <w:autoSpaceDE/>
        <w:autoSpaceDN/>
        <w:adjustRightInd/>
        <w:spacing w:after="0"/>
        <w:jc w:val="both"/>
        <w:textAlignment w:val="auto"/>
      </w:pPr>
      <w:r>
        <w:t xml:space="preserve">Note: </w:t>
      </w:r>
    </w:p>
    <w:p w14:paraId="35C47A60" w14:textId="77777777" w:rsidR="00A0131F" w:rsidRDefault="00B76C26" w:rsidP="00C3630F">
      <w:pPr>
        <w:numPr>
          <w:ilvl w:val="3"/>
          <w:numId w:val="13"/>
        </w:numPr>
        <w:overflowPunct/>
        <w:autoSpaceDE/>
        <w:autoSpaceDN/>
        <w:adjustRightInd/>
        <w:spacing w:after="0"/>
        <w:jc w:val="both"/>
        <w:textAlignment w:val="auto"/>
      </w:pPr>
      <w:r>
        <w:rPr>
          <w:lang w:val="en-GB"/>
        </w:rPr>
        <w:t>BWP transition time type 2 is assumed, BWP transition duration is</w:t>
      </w:r>
    </w:p>
    <w:p w14:paraId="35C47A61" w14:textId="77777777" w:rsidR="00A0131F" w:rsidRDefault="00B76C26" w:rsidP="00C3630F">
      <w:pPr>
        <w:numPr>
          <w:ilvl w:val="4"/>
          <w:numId w:val="16"/>
        </w:numPr>
        <w:overflowPunct/>
        <w:autoSpaceDE/>
        <w:autoSpaceDN/>
        <w:adjustRightInd/>
        <w:spacing w:after="0"/>
        <w:jc w:val="both"/>
        <w:textAlignment w:val="auto"/>
      </w:pPr>
      <w:r>
        <w:rPr>
          <w:lang w:val="en-GB"/>
        </w:rPr>
        <w:t xml:space="preserve">5 slot @ 30kHz SCS for FR1, </w:t>
      </w:r>
    </w:p>
    <w:p w14:paraId="35C47A62" w14:textId="77777777" w:rsidR="00A0131F" w:rsidRDefault="00B76C26" w:rsidP="00C3630F">
      <w:pPr>
        <w:numPr>
          <w:ilvl w:val="4"/>
          <w:numId w:val="16"/>
        </w:numPr>
        <w:overflowPunct/>
        <w:autoSpaceDE/>
        <w:autoSpaceDN/>
        <w:adjustRightInd/>
        <w:spacing w:after="0"/>
        <w:jc w:val="both"/>
        <w:textAlignment w:val="auto"/>
      </w:pPr>
      <w:r>
        <w:rPr>
          <w:lang w:val="en-GB"/>
        </w:rPr>
        <w:t>18 slot@120kHz SCS for FR2</w:t>
      </w:r>
    </w:p>
    <w:p w14:paraId="35C47A63" w14:textId="77777777" w:rsidR="00A0131F" w:rsidRDefault="00B76C26" w:rsidP="00C3630F">
      <w:pPr>
        <w:numPr>
          <w:ilvl w:val="4"/>
          <w:numId w:val="16"/>
        </w:numPr>
        <w:overflowPunct/>
        <w:autoSpaceDE/>
        <w:autoSpaceDN/>
        <w:adjustRightInd/>
        <w:spacing w:after="0"/>
        <w:jc w:val="both"/>
        <w:textAlignment w:val="auto"/>
        <w:rPr>
          <w:lang w:val="en-GB"/>
        </w:rPr>
      </w:pPr>
      <w:r>
        <w:rPr>
          <w:lang w:val="en-GB"/>
        </w:rPr>
        <w:t>the slot-average power level for BWP transition duration is according to TR38.840</w:t>
      </w:r>
    </w:p>
    <w:p w14:paraId="35C47A64" w14:textId="77777777" w:rsidR="00A0131F" w:rsidRDefault="00B76C26" w:rsidP="00C3630F">
      <w:pPr>
        <w:numPr>
          <w:ilvl w:val="4"/>
          <w:numId w:val="16"/>
        </w:numPr>
        <w:overflowPunct/>
        <w:autoSpaceDE/>
        <w:autoSpaceDN/>
        <w:adjustRightInd/>
        <w:spacing w:after="0"/>
        <w:jc w:val="both"/>
        <w:textAlignment w:val="auto"/>
        <w:rPr>
          <w:lang w:val="en-GB"/>
        </w:rPr>
      </w:pPr>
      <w:r>
        <w:rPr>
          <w:lang w:val="en-GB"/>
        </w:rPr>
        <w:t>BWP transition time type 1 can be optional modelled</w:t>
      </w:r>
    </w:p>
    <w:p w14:paraId="35C47A65" w14:textId="77777777" w:rsidR="00A0131F" w:rsidRDefault="00B76C26" w:rsidP="00C3630F">
      <w:pPr>
        <w:numPr>
          <w:ilvl w:val="3"/>
          <w:numId w:val="13"/>
        </w:numPr>
        <w:overflowPunct/>
        <w:autoSpaceDE/>
        <w:autoSpaceDN/>
        <w:adjustRightInd/>
        <w:spacing w:after="0"/>
        <w:jc w:val="both"/>
        <w:textAlignment w:val="auto"/>
      </w:pPr>
      <w:r>
        <w:t xml:space="preserve">BWP switching is Y (ms) after last packet/data burst. </w:t>
      </w:r>
    </w:p>
    <w:p w14:paraId="35C47A66" w14:textId="77777777" w:rsidR="00A0131F" w:rsidRDefault="00B76C26" w:rsidP="00C3630F">
      <w:pPr>
        <w:numPr>
          <w:ilvl w:val="4"/>
          <w:numId w:val="17"/>
        </w:numPr>
        <w:overflowPunct/>
        <w:autoSpaceDE/>
        <w:autoSpaceDN/>
        <w:adjustRightInd/>
        <w:spacing w:after="0"/>
        <w:jc w:val="both"/>
        <w:textAlignment w:val="auto"/>
      </w:pPr>
      <w:r>
        <w:t>Y = [8], other values are not precluded</w:t>
      </w:r>
    </w:p>
    <w:p w14:paraId="35C47A67" w14:textId="77777777" w:rsidR="00A0131F" w:rsidRDefault="00B76C26" w:rsidP="00C3630F">
      <w:pPr>
        <w:numPr>
          <w:ilvl w:val="3"/>
          <w:numId w:val="13"/>
        </w:numPr>
        <w:overflowPunct/>
        <w:autoSpaceDE/>
        <w:autoSpaceDN/>
        <w:adjustRightInd/>
        <w:spacing w:after="0"/>
        <w:jc w:val="both"/>
        <w:textAlignment w:val="auto"/>
      </w:pPr>
      <w:r>
        <w:t>Whether BWP switching is modeled depends on the assumed UE capability and evaluated schemes.</w:t>
      </w:r>
    </w:p>
    <w:p w14:paraId="35C47A68" w14:textId="77777777" w:rsidR="00A0131F" w:rsidRDefault="00B76C26" w:rsidP="00C3630F">
      <w:pPr>
        <w:numPr>
          <w:ilvl w:val="1"/>
          <w:numId w:val="13"/>
        </w:numPr>
        <w:overflowPunct/>
        <w:autoSpaceDE/>
        <w:autoSpaceDN/>
        <w:adjustRightInd/>
        <w:spacing w:after="0"/>
        <w:jc w:val="both"/>
        <w:textAlignment w:val="auto"/>
      </w:pPr>
      <w:r>
        <w:t>Scell dormancy assumption for CA capable UEs</w:t>
      </w:r>
    </w:p>
    <w:p w14:paraId="35C47A69" w14:textId="77777777" w:rsidR="00A0131F" w:rsidRDefault="00B76C26" w:rsidP="00C3630F">
      <w:pPr>
        <w:numPr>
          <w:ilvl w:val="2"/>
          <w:numId w:val="13"/>
        </w:numPr>
        <w:overflowPunct/>
        <w:autoSpaceDE/>
        <w:autoSpaceDN/>
        <w:adjustRightInd/>
        <w:spacing w:after="0"/>
        <w:jc w:val="both"/>
        <w:textAlignment w:val="auto"/>
      </w:pPr>
      <w:r>
        <w:t>FR1 &amp; FR2: SCell dormancy with [160 ms] periodic CSI measurement and reporting</w:t>
      </w:r>
    </w:p>
    <w:p w14:paraId="35C47A6A" w14:textId="77777777" w:rsidR="00A0131F" w:rsidRDefault="00B76C26" w:rsidP="00C3630F">
      <w:pPr>
        <w:numPr>
          <w:ilvl w:val="0"/>
          <w:numId w:val="13"/>
        </w:numPr>
        <w:overflowPunct/>
        <w:autoSpaceDE/>
        <w:autoSpaceDN/>
        <w:adjustRightInd/>
        <w:spacing w:after="0"/>
        <w:jc w:val="both"/>
        <w:textAlignment w:val="auto"/>
      </w:pPr>
      <w:r>
        <w:t>Other settings</w:t>
      </w:r>
    </w:p>
    <w:p w14:paraId="35C47A6B" w14:textId="77777777" w:rsidR="00A0131F" w:rsidRDefault="00B76C26" w:rsidP="00C3630F">
      <w:pPr>
        <w:numPr>
          <w:ilvl w:val="1"/>
          <w:numId w:val="13"/>
        </w:numPr>
        <w:overflowPunct/>
        <w:autoSpaceDE/>
        <w:autoSpaceDN/>
        <w:adjustRightInd/>
        <w:spacing w:after="0"/>
        <w:jc w:val="both"/>
        <w:textAlignment w:val="auto"/>
      </w:pPr>
      <w:r>
        <w:t>CA assumption if configured for CA capable UEs</w:t>
      </w:r>
    </w:p>
    <w:p w14:paraId="35C47A6C" w14:textId="77777777" w:rsidR="00A0131F" w:rsidRDefault="00B76C26" w:rsidP="00C3630F">
      <w:pPr>
        <w:numPr>
          <w:ilvl w:val="2"/>
          <w:numId w:val="13"/>
        </w:numPr>
        <w:overflowPunct/>
        <w:autoSpaceDE/>
        <w:autoSpaceDN/>
        <w:adjustRightInd/>
        <w:spacing w:after="0"/>
        <w:jc w:val="both"/>
        <w:textAlignment w:val="auto"/>
      </w:pPr>
      <w:r>
        <w:t>For FR1, FFS</w:t>
      </w:r>
    </w:p>
    <w:p w14:paraId="35C47A6D" w14:textId="77777777" w:rsidR="00A0131F" w:rsidRDefault="00B76C26" w:rsidP="00C3630F">
      <w:pPr>
        <w:numPr>
          <w:ilvl w:val="2"/>
          <w:numId w:val="13"/>
        </w:numPr>
        <w:overflowPunct/>
        <w:autoSpaceDE/>
        <w:autoSpaceDN/>
        <w:adjustRightInd/>
        <w:spacing w:after="0"/>
        <w:jc w:val="both"/>
        <w:textAlignment w:val="auto"/>
      </w:pPr>
      <w:r>
        <w:t>For FR2, 4*100MHz can be considered.</w:t>
      </w:r>
    </w:p>
    <w:p w14:paraId="35C47A6E" w14:textId="77777777" w:rsidR="00A0131F" w:rsidRDefault="00B76C26" w:rsidP="00C3630F">
      <w:pPr>
        <w:numPr>
          <w:ilvl w:val="1"/>
          <w:numId w:val="13"/>
        </w:numPr>
        <w:overflowPunct/>
        <w:autoSpaceDE/>
        <w:autoSpaceDN/>
        <w:adjustRightInd/>
        <w:spacing w:after="0"/>
        <w:jc w:val="both"/>
        <w:textAlignment w:val="auto"/>
      </w:pPr>
      <w:r>
        <w:t>Assumptions for scheduler</w:t>
      </w:r>
    </w:p>
    <w:p w14:paraId="35C47A6F" w14:textId="77777777" w:rsidR="00A0131F" w:rsidRDefault="00B76C26" w:rsidP="00C3630F">
      <w:pPr>
        <w:numPr>
          <w:ilvl w:val="2"/>
          <w:numId w:val="13"/>
        </w:numPr>
        <w:overflowPunct/>
        <w:autoSpaceDE/>
        <w:autoSpaceDN/>
        <w:adjustRightInd/>
        <w:spacing w:after="0"/>
        <w:jc w:val="both"/>
        <w:textAlignment w:val="auto"/>
      </w:pPr>
      <w:r>
        <w:t>For FR1, no restriction on the beam assumptions being used in each slot</w:t>
      </w:r>
    </w:p>
    <w:p w14:paraId="35C47A70" w14:textId="77777777" w:rsidR="00A0131F" w:rsidRDefault="00B76C26" w:rsidP="00C3630F">
      <w:pPr>
        <w:numPr>
          <w:ilvl w:val="2"/>
          <w:numId w:val="13"/>
        </w:numPr>
        <w:overflowPunct/>
        <w:autoSpaceDE/>
        <w:autoSpaceDN/>
        <w:adjustRightInd/>
        <w:spacing w:after="0"/>
        <w:jc w:val="both"/>
        <w:textAlignment w:val="auto"/>
      </w:pPr>
      <w:r>
        <w:t xml:space="preserve">For FR2, up to each company, e.g., gNB equally schedule the slots for UEs targeting to different beams. </w:t>
      </w:r>
    </w:p>
    <w:p w14:paraId="35C47A71" w14:textId="77777777" w:rsidR="00A0131F" w:rsidRDefault="00B76C26" w:rsidP="00C3630F">
      <w:pPr>
        <w:numPr>
          <w:ilvl w:val="2"/>
          <w:numId w:val="16"/>
        </w:numPr>
        <w:overflowPunct/>
        <w:autoSpaceDE/>
        <w:autoSpaceDN/>
        <w:adjustRightInd/>
        <w:spacing w:after="0"/>
        <w:jc w:val="both"/>
        <w:textAlignment w:val="auto"/>
        <w:rPr>
          <w:lang w:val="en-GB"/>
        </w:rPr>
      </w:pPr>
      <w:r>
        <w:t>Note: the assumptions does not necessary mean to restrict or precluded any implementation. Other assumptions are not precluded and can be reported by companies.</w:t>
      </w:r>
    </w:p>
    <w:p w14:paraId="35C47A72" w14:textId="77777777" w:rsidR="00A0131F" w:rsidRDefault="00B76C26" w:rsidP="00C3630F">
      <w:pPr>
        <w:numPr>
          <w:ilvl w:val="1"/>
          <w:numId w:val="13"/>
        </w:numPr>
        <w:overflowPunct/>
        <w:autoSpaceDE/>
        <w:autoSpaceDN/>
        <w:adjustRightInd/>
        <w:spacing w:after="0"/>
        <w:jc w:val="both"/>
        <w:textAlignment w:val="auto"/>
      </w:pPr>
      <w:r>
        <w:t>Company to report the used assumption for the interruption and also power savings impact due to presence/absence of interruptions .</w:t>
      </w:r>
    </w:p>
    <w:p w14:paraId="35C47A73" w14:textId="77777777" w:rsidR="00A0131F" w:rsidRDefault="00A0131F">
      <w:pPr>
        <w:rPr>
          <w:color w:val="1F497D"/>
        </w:rPr>
      </w:pPr>
    </w:p>
    <w:p w14:paraId="35C47A74" w14:textId="77777777" w:rsidR="00A0131F" w:rsidRDefault="00B76C26">
      <w:pPr>
        <w:spacing w:line="240" w:lineRule="atLeast"/>
        <w:rPr>
          <w:highlight w:val="green"/>
        </w:rPr>
      </w:pPr>
      <w:r>
        <w:rPr>
          <w:highlight w:val="green"/>
        </w:rPr>
        <w:t>Agreements:</w:t>
      </w:r>
    </w:p>
    <w:p w14:paraId="35C47A75" w14:textId="77777777" w:rsidR="00A0131F" w:rsidRDefault="00B76C26">
      <w:r>
        <w:t>Legacy traffic models in TR38.840 can be considered for Rel-17 DCI-based power saving adaptation evaluation, other traffic models can be optionally modelled and company report which traffic model(s) is used.</w:t>
      </w:r>
    </w:p>
    <w:p w14:paraId="35C47A76" w14:textId="77777777" w:rsidR="00A0131F" w:rsidRDefault="00B76C26">
      <w:pPr>
        <w:rPr>
          <w:lang w:eastAsia="zh-CN"/>
        </w:rPr>
      </w:pPr>
      <w:r>
        <w:t xml:space="preserve">Draft LS is </w:t>
      </w:r>
      <w:r>
        <w:rPr>
          <w:highlight w:val="green"/>
        </w:rPr>
        <w:t xml:space="preserve">approved </w:t>
      </w:r>
      <w:r>
        <w:t xml:space="preserve">(with generic RAN2 action), with final LS in </w:t>
      </w:r>
      <w:hyperlink r:id="rId14" w:history="1">
        <w:r>
          <w:rPr>
            <w:rStyle w:val="aff"/>
            <w:highlight w:val="green"/>
          </w:rPr>
          <w:t>R1-2007419</w:t>
        </w:r>
      </w:hyperlink>
      <w:r>
        <w:t>.</w:t>
      </w:r>
    </w:p>
    <w:p w14:paraId="2915A602" w14:textId="77777777" w:rsidR="0073718C" w:rsidRPr="00B97B06" w:rsidRDefault="0073718C" w:rsidP="0073718C">
      <w:pPr>
        <w:rPr>
          <w:i/>
          <w:u w:val="single"/>
        </w:rPr>
      </w:pPr>
    </w:p>
    <w:p w14:paraId="2ACC4F54" w14:textId="18F20B8C" w:rsidR="0073718C" w:rsidRDefault="0073718C" w:rsidP="0073718C">
      <w:pPr>
        <w:rPr>
          <w:i/>
          <w:u w:val="single"/>
          <w:lang w:val="fr-FR"/>
        </w:rPr>
      </w:pPr>
      <w:r>
        <w:rPr>
          <w:i/>
          <w:u w:val="single"/>
          <w:lang w:val="fr-FR"/>
        </w:rPr>
        <w:t>RAN1#103-e</w:t>
      </w:r>
    </w:p>
    <w:p w14:paraId="46511B28" w14:textId="77777777" w:rsidR="0073718C" w:rsidRDefault="0073718C" w:rsidP="0073718C">
      <w:pPr>
        <w:rPr>
          <w:highlight w:val="green"/>
          <w:lang w:eastAsia="x-none"/>
        </w:rPr>
      </w:pPr>
      <w:r>
        <w:rPr>
          <w:highlight w:val="green"/>
          <w:lang w:eastAsia="x-none"/>
        </w:rPr>
        <w:t>Agreements:</w:t>
      </w:r>
    </w:p>
    <w:p w14:paraId="308BB708" w14:textId="77777777" w:rsidR="0073718C" w:rsidRDefault="0073718C" w:rsidP="0073718C">
      <w:pPr>
        <w:pStyle w:val="a6"/>
        <w:spacing w:before="0" w:after="0"/>
        <w:rPr>
          <w:b w:val="0"/>
          <w:lang w:eastAsia="ar-SA"/>
        </w:rPr>
      </w:pPr>
      <w:r>
        <w:rPr>
          <w:b w:val="0"/>
          <w:bCs w:val="0"/>
        </w:rPr>
        <w:t xml:space="preserve">Observation: </w:t>
      </w:r>
    </w:p>
    <w:p w14:paraId="7AF97E27" w14:textId="77777777" w:rsidR="0073718C" w:rsidRDefault="0073718C" w:rsidP="0073718C">
      <w:pPr>
        <w:pStyle w:val="a6"/>
        <w:spacing w:before="0" w:after="0"/>
        <w:rPr>
          <w:b w:val="0"/>
          <w:bCs w:val="0"/>
        </w:rPr>
      </w:pPr>
    </w:p>
    <w:p w14:paraId="50698C9D" w14:textId="77777777" w:rsidR="0073718C" w:rsidRDefault="0073718C" w:rsidP="00C3630F">
      <w:pPr>
        <w:pStyle w:val="a6"/>
        <w:numPr>
          <w:ilvl w:val="0"/>
          <w:numId w:val="23"/>
        </w:numPr>
        <w:adjustRightInd/>
        <w:spacing w:before="0" w:after="0" w:line="240" w:lineRule="auto"/>
        <w:textAlignment w:val="auto"/>
        <w:rPr>
          <w:b w:val="0"/>
          <w:bCs w:val="0"/>
        </w:rPr>
      </w:pPr>
      <w:r>
        <w:rPr>
          <w:b w:val="0"/>
          <w:bCs w:val="0"/>
        </w:rPr>
        <w:t>Each of the following schemes is individually shown to be beneficial for UE power saving compared to the baseline.</w:t>
      </w:r>
    </w:p>
    <w:p w14:paraId="7C4432FB"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Dynamically switching search space set</w:t>
      </w:r>
    </w:p>
    <w:p w14:paraId="5F64C01E"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Dynamically skipping PDCCH monitoring for a certain duration or until next DRX ON</w:t>
      </w:r>
    </w:p>
    <w:p w14:paraId="372B1F55" w14:textId="77777777" w:rsidR="0073718C" w:rsidRDefault="0073718C" w:rsidP="00C3630F">
      <w:pPr>
        <w:pStyle w:val="a6"/>
        <w:numPr>
          <w:ilvl w:val="0"/>
          <w:numId w:val="23"/>
        </w:numPr>
        <w:adjustRightInd/>
        <w:spacing w:before="0" w:after="0" w:line="240" w:lineRule="auto"/>
        <w:textAlignment w:val="auto"/>
        <w:rPr>
          <w:b w:val="0"/>
          <w:bCs w:val="0"/>
        </w:rPr>
      </w:pPr>
      <w:r>
        <w:rPr>
          <w:b w:val="0"/>
          <w:bCs w:val="0"/>
        </w:rPr>
        <w:t>At least the following Rel-15 and/or Rel-16 power saving solutions have been utilized for baseline,</w:t>
      </w:r>
    </w:p>
    <w:p w14:paraId="0C5DD0F4"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For eMBB traffic,</w:t>
      </w:r>
    </w:p>
    <w:p w14:paraId="0625E8A7" w14:textId="77777777" w:rsidR="0073718C" w:rsidRDefault="0073718C" w:rsidP="00C3630F">
      <w:pPr>
        <w:pStyle w:val="a6"/>
        <w:numPr>
          <w:ilvl w:val="2"/>
          <w:numId w:val="23"/>
        </w:numPr>
        <w:adjustRightInd/>
        <w:spacing w:before="0" w:after="0" w:line="240" w:lineRule="auto"/>
        <w:textAlignment w:val="auto"/>
        <w:rPr>
          <w:b w:val="0"/>
          <w:bCs w:val="0"/>
        </w:rPr>
      </w:pPr>
      <w:r>
        <w:rPr>
          <w:b w:val="0"/>
          <w:bCs w:val="0"/>
        </w:rPr>
        <w:t xml:space="preserve">DRX setting(including using short DRX or long DRX with a short IAT </w:t>
      </w:r>
      <w:r>
        <w:rPr>
          <w:b w:val="0"/>
          <w:bCs w:val="0"/>
          <w:color w:val="4472C4"/>
        </w:rPr>
        <w:t>or long IAT</w:t>
      </w:r>
      <w:r>
        <w:rPr>
          <w:b w:val="0"/>
          <w:bCs w:val="0"/>
        </w:rPr>
        <w:t>), Wake-up signal, Cross-slot scheduling, CA/Scell dormancy, MAC-CE skipping, BWP switching</w:t>
      </w:r>
    </w:p>
    <w:p w14:paraId="775AF122"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For VoIP traffic,</w:t>
      </w:r>
    </w:p>
    <w:p w14:paraId="76E19478" w14:textId="77777777" w:rsidR="0073718C" w:rsidRDefault="0073718C" w:rsidP="00C3630F">
      <w:pPr>
        <w:pStyle w:val="a6"/>
        <w:numPr>
          <w:ilvl w:val="2"/>
          <w:numId w:val="23"/>
        </w:numPr>
        <w:adjustRightInd/>
        <w:spacing w:before="0" w:after="0" w:line="240" w:lineRule="auto"/>
        <w:textAlignment w:val="auto"/>
        <w:rPr>
          <w:b w:val="0"/>
          <w:bCs w:val="0"/>
        </w:rPr>
      </w:pPr>
      <w:r>
        <w:rPr>
          <w:b w:val="0"/>
          <w:bCs w:val="0"/>
        </w:rPr>
        <w:t>DRX setting(only long DRX cycle with a short IAT), Wake-up signal,  Cross-slot scheduling, MAC-CE skipping</w:t>
      </w:r>
    </w:p>
    <w:p w14:paraId="4709A7D2"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For IM traffic,</w:t>
      </w:r>
    </w:p>
    <w:p w14:paraId="5877F03D" w14:textId="77777777" w:rsidR="0073718C" w:rsidRDefault="0073718C" w:rsidP="00C3630F">
      <w:pPr>
        <w:pStyle w:val="a6"/>
        <w:numPr>
          <w:ilvl w:val="2"/>
          <w:numId w:val="23"/>
        </w:numPr>
        <w:adjustRightInd/>
        <w:spacing w:before="0" w:after="0" w:line="240" w:lineRule="auto"/>
        <w:textAlignment w:val="auto"/>
        <w:rPr>
          <w:b w:val="0"/>
          <w:bCs w:val="0"/>
        </w:rPr>
      </w:pPr>
      <w:r>
        <w:rPr>
          <w:b w:val="0"/>
          <w:bCs w:val="0"/>
        </w:rPr>
        <w:t>DRX setting(long DRX cycle [with a short IAT]), Wake-up signal</w:t>
      </w:r>
    </w:p>
    <w:p w14:paraId="0C4842E8"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For intensive eMBB traffic,</w:t>
      </w:r>
    </w:p>
    <w:p w14:paraId="4B3B8397" w14:textId="77777777" w:rsidR="0073718C" w:rsidRDefault="0073718C" w:rsidP="00C3630F">
      <w:pPr>
        <w:pStyle w:val="a6"/>
        <w:numPr>
          <w:ilvl w:val="2"/>
          <w:numId w:val="23"/>
        </w:numPr>
        <w:adjustRightInd/>
        <w:spacing w:before="0" w:after="0" w:line="240" w:lineRule="auto"/>
        <w:textAlignment w:val="auto"/>
        <w:rPr>
          <w:b w:val="0"/>
          <w:bCs w:val="0"/>
        </w:rPr>
      </w:pPr>
      <w:r>
        <w:rPr>
          <w:b w:val="0"/>
          <w:bCs w:val="0"/>
        </w:rPr>
        <w:t>DRX setting(including using short DRX or long DRX with a short IAT), Wake-up signal, Cross-slot scheduling, [CA/Scell dormancy], MAC-CE skipping, BWP switching</w:t>
      </w:r>
    </w:p>
    <w:p w14:paraId="4534125E" w14:textId="77777777" w:rsidR="0073718C" w:rsidRDefault="0073718C" w:rsidP="00C3630F">
      <w:pPr>
        <w:pStyle w:val="a6"/>
        <w:numPr>
          <w:ilvl w:val="2"/>
          <w:numId w:val="23"/>
        </w:numPr>
        <w:adjustRightInd/>
        <w:spacing w:before="0" w:after="0" w:line="240" w:lineRule="auto"/>
        <w:textAlignment w:val="auto"/>
        <w:rPr>
          <w:b w:val="0"/>
          <w:bCs w:val="0"/>
        </w:rPr>
      </w:pPr>
      <w:r>
        <w:rPr>
          <w:b w:val="0"/>
          <w:bCs w:val="0"/>
        </w:rPr>
        <w:t xml:space="preserve">Note: intensive eMBB traffic is optional and companies may use FTP model 3 with different packet size and mean data arrival time, e.g., 15ms, 30ms, 50ms or 100ms. </w:t>
      </w:r>
    </w:p>
    <w:p w14:paraId="79B18A2B" w14:textId="77777777" w:rsidR="0073718C" w:rsidRDefault="0073718C" w:rsidP="00C3630F">
      <w:pPr>
        <w:pStyle w:val="a6"/>
        <w:numPr>
          <w:ilvl w:val="0"/>
          <w:numId w:val="23"/>
        </w:numPr>
        <w:adjustRightInd/>
        <w:spacing w:before="0" w:after="0" w:line="240" w:lineRule="auto"/>
        <w:textAlignment w:val="auto"/>
        <w:rPr>
          <w:b w:val="0"/>
          <w:bCs w:val="0"/>
        </w:rPr>
      </w:pPr>
      <w:r>
        <w:rPr>
          <w:b w:val="0"/>
          <w:bCs w:val="0"/>
        </w:rPr>
        <w:t xml:space="preserve">Note 1: For Search space switching, switching from 1slot monitoring to 2, 4, 8, </w:t>
      </w:r>
      <w:r>
        <w:rPr>
          <w:b w:val="0"/>
          <w:bCs w:val="0"/>
          <w:color w:val="00B0F0"/>
        </w:rPr>
        <w:t>10,</w:t>
      </w:r>
      <w:r>
        <w:rPr>
          <w:b w:val="0"/>
          <w:bCs w:val="0"/>
        </w:rPr>
        <w:t xml:space="preserve"> </w:t>
      </w:r>
      <w:r>
        <w:rPr>
          <w:b w:val="0"/>
          <w:bCs w:val="0"/>
          <w:color w:val="00B0F0"/>
        </w:rPr>
        <w:t>16</w:t>
      </w:r>
      <w:r>
        <w:rPr>
          <w:b w:val="0"/>
          <w:bCs w:val="0"/>
        </w:rPr>
        <w:t xml:space="preserve"> or 32 slot with 30kHz SCS (FR1) and 120kHz (FR2) is utilized.</w:t>
      </w:r>
    </w:p>
    <w:p w14:paraId="2B0E94A6" w14:textId="77777777" w:rsidR="0073718C" w:rsidRDefault="0073718C" w:rsidP="00C3630F">
      <w:pPr>
        <w:numPr>
          <w:ilvl w:val="0"/>
          <w:numId w:val="23"/>
        </w:numPr>
        <w:overflowPunct/>
        <w:autoSpaceDE/>
        <w:autoSpaceDN/>
        <w:adjustRightInd/>
        <w:spacing w:after="0" w:line="240" w:lineRule="auto"/>
        <w:textAlignment w:val="auto"/>
        <w:rPr>
          <w:bCs/>
        </w:rPr>
      </w:pPr>
      <w:r>
        <w:rPr>
          <w:bCs/>
        </w:rPr>
        <w:t xml:space="preserve">Note 2: For PDCCH skipping , skipping 2ms, 4ms, 5ms, 8ms, 15ms, 16ms, </w:t>
      </w:r>
      <w:r>
        <w:rPr>
          <w:bCs/>
          <w:color w:val="00B0F0"/>
        </w:rPr>
        <w:t>32ms,</w:t>
      </w:r>
      <w:r>
        <w:rPr>
          <w:bCs/>
        </w:rPr>
        <w:t xml:space="preserve">  </w:t>
      </w:r>
      <w:r>
        <w:rPr>
          <w:bCs/>
          <w:color w:val="00B0F0"/>
        </w:rPr>
        <w:t xml:space="preserve">64ms </w:t>
      </w:r>
      <w:r>
        <w:rPr>
          <w:bCs/>
        </w:rPr>
        <w:t xml:space="preserve">or </w:t>
      </w:r>
      <w:r>
        <w:rPr>
          <w:bCs/>
          <w:color w:val="00B0F0"/>
        </w:rPr>
        <w:t xml:space="preserve">to </w:t>
      </w:r>
      <w:r>
        <w:rPr>
          <w:bCs/>
        </w:rPr>
        <w:t>next DRX cycle is utilized</w:t>
      </w:r>
    </w:p>
    <w:p w14:paraId="6969760D" w14:textId="77777777" w:rsidR="0073718C" w:rsidRDefault="0073718C" w:rsidP="00C3630F">
      <w:pPr>
        <w:numPr>
          <w:ilvl w:val="0"/>
          <w:numId w:val="23"/>
        </w:numPr>
        <w:overflowPunct/>
        <w:autoSpaceDE/>
        <w:autoSpaceDN/>
        <w:adjustRightInd/>
        <w:spacing w:after="0" w:line="240" w:lineRule="auto"/>
        <w:textAlignment w:val="auto"/>
        <w:rPr>
          <w:bCs/>
        </w:rPr>
      </w:pPr>
      <w:r>
        <w:rPr>
          <w:bCs/>
        </w:rPr>
        <w:t>Note 3: the baseline assumed may vary across companies</w:t>
      </w:r>
    </w:p>
    <w:p w14:paraId="35C47A77" w14:textId="77777777" w:rsidR="00A0131F" w:rsidRDefault="00A0131F">
      <w:pPr>
        <w:rPr>
          <w:i/>
        </w:rPr>
      </w:pPr>
    </w:p>
    <w:p w14:paraId="222B47D2" w14:textId="77777777" w:rsidR="00494643" w:rsidRPr="003C2866" w:rsidRDefault="00494643" w:rsidP="00494643">
      <w:pPr>
        <w:rPr>
          <w:highlight w:val="green"/>
          <w:lang w:eastAsia="x-none"/>
        </w:rPr>
      </w:pPr>
      <w:r w:rsidRPr="003C2866">
        <w:rPr>
          <w:highlight w:val="green"/>
          <w:lang w:eastAsia="x-none"/>
        </w:rPr>
        <w:t>Agreements:</w:t>
      </w:r>
    </w:p>
    <w:p w14:paraId="716F0A9E"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szCs w:val="22"/>
        </w:rPr>
      </w:pPr>
      <w:r w:rsidRPr="008D1212">
        <w:rPr>
          <w:rStyle w:val="afc"/>
          <w:rFonts w:cs="Arial"/>
          <w:b w:val="0"/>
          <w:bCs w:val="0"/>
          <w:sz w:val="21"/>
          <w:szCs w:val="21"/>
        </w:rPr>
        <w:t xml:space="preserve">Specify at least one of the following options for Rel-17 dynamic PDCCH adaptation </w:t>
      </w:r>
      <w:r w:rsidRPr="008D1212">
        <w:rPr>
          <w:rStyle w:val="afc"/>
          <w:rFonts w:cs="Arial"/>
          <w:b w:val="0"/>
          <w:bCs w:val="0"/>
          <w:strike/>
          <w:color w:val="FF0000"/>
          <w:sz w:val="21"/>
          <w:szCs w:val="21"/>
        </w:rPr>
        <w:t>in time-domain</w:t>
      </w:r>
      <w:r w:rsidRPr="008D1212">
        <w:rPr>
          <w:rStyle w:val="afc"/>
          <w:rFonts w:cs="Arial"/>
          <w:b w:val="0"/>
          <w:bCs w:val="0"/>
          <w:sz w:val="21"/>
          <w:szCs w:val="21"/>
        </w:rPr>
        <w:t xml:space="preserve"> for active time,</w:t>
      </w:r>
    </w:p>
    <w:p w14:paraId="4BF74C9A" w14:textId="77777777" w:rsidR="00494643" w:rsidRPr="008D1212" w:rsidRDefault="00494643" w:rsidP="00C3630F">
      <w:pPr>
        <w:numPr>
          <w:ilvl w:val="1"/>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 xml:space="preserve">Option 1: Search space set group switching,e.g., </w:t>
      </w:r>
      <w:r w:rsidRPr="008D1212">
        <w:rPr>
          <w:rStyle w:val="afc"/>
          <w:rFonts w:cs="Arial"/>
          <w:b w:val="0"/>
          <w:bCs w:val="0"/>
          <w:strike/>
          <w:color w:val="FF0000"/>
          <w:sz w:val="21"/>
          <w:szCs w:val="21"/>
        </w:rPr>
        <w:t>potential adjustments/enhancements for</w:t>
      </w:r>
      <w:r w:rsidRPr="008D1212">
        <w:rPr>
          <w:rStyle w:val="afc"/>
          <w:rFonts w:cs="Arial"/>
          <w:b w:val="0"/>
          <w:bCs w:val="0"/>
          <w:color w:val="FF0000"/>
          <w:sz w:val="21"/>
          <w:szCs w:val="21"/>
          <w:u w:val="single"/>
        </w:rPr>
        <w:t>including</w:t>
      </w:r>
      <w:r w:rsidRPr="008D1212">
        <w:rPr>
          <w:rStyle w:val="afc"/>
          <w:rFonts w:cs="Arial"/>
          <w:b w:val="0"/>
          <w:bCs w:val="0"/>
          <w:sz w:val="21"/>
          <w:szCs w:val="21"/>
        </w:rPr>
        <w:t xml:space="preserve"> explicit and implicit search space</w:t>
      </w:r>
      <w:r w:rsidRPr="008D1212">
        <w:rPr>
          <w:rStyle w:val="afc"/>
          <w:rFonts w:cs="Arial"/>
          <w:b w:val="0"/>
          <w:bCs w:val="0"/>
          <w:color w:val="FF0000"/>
          <w:sz w:val="21"/>
          <w:szCs w:val="21"/>
          <w:u w:val="single"/>
        </w:rPr>
        <w:t>set</w:t>
      </w:r>
      <w:r w:rsidRPr="008D1212">
        <w:rPr>
          <w:rStyle w:val="afc"/>
          <w:rFonts w:cs="Arial"/>
          <w:b w:val="0"/>
          <w:bCs w:val="0"/>
          <w:sz w:val="21"/>
          <w:szCs w:val="21"/>
        </w:rPr>
        <w:t xml:space="preserve"> group switching</w:t>
      </w:r>
      <w:r w:rsidRPr="008D1212">
        <w:rPr>
          <w:rStyle w:val="afc"/>
          <w:rFonts w:cs="Arial"/>
          <w:b w:val="0"/>
          <w:bCs w:val="0"/>
          <w:strike/>
          <w:sz w:val="21"/>
          <w:szCs w:val="21"/>
        </w:rPr>
        <w:t xml:space="preserve"> </w:t>
      </w:r>
      <w:r w:rsidRPr="008D1212">
        <w:rPr>
          <w:rStyle w:val="afc"/>
          <w:rFonts w:cs="Arial"/>
          <w:b w:val="0"/>
          <w:bCs w:val="0"/>
          <w:strike/>
          <w:color w:val="FF0000"/>
          <w:sz w:val="21"/>
          <w:szCs w:val="21"/>
        </w:rPr>
        <w:t xml:space="preserve">specified in R16 for NR-U </w:t>
      </w:r>
    </w:p>
    <w:p w14:paraId="69429DDD" w14:textId="77777777" w:rsidR="00494643" w:rsidRPr="008D1212" w:rsidRDefault="00494643" w:rsidP="00C3630F">
      <w:pPr>
        <w:numPr>
          <w:ilvl w:val="1"/>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Option 2: PDCCH skipping for a certain duration / DRX cycle</w:t>
      </w:r>
    </w:p>
    <w:p w14:paraId="3BAF1308"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FFS: which option(s)</w:t>
      </w:r>
      <w:r w:rsidRPr="008D1212">
        <w:rPr>
          <w:rStyle w:val="afc"/>
          <w:rFonts w:cs="Arial"/>
          <w:b w:val="0"/>
          <w:bCs w:val="0"/>
          <w:strike/>
          <w:color w:val="FF0000"/>
          <w:sz w:val="21"/>
          <w:szCs w:val="21"/>
        </w:rPr>
        <w:t>(e.g. taking into account additional gain of option 1 over option 2, or vice-versa)</w:t>
      </w:r>
    </w:p>
    <w:p w14:paraId="4679FB63"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Candidate DCI formats for dynamic PDCCH adaptation include DCI formats 1_1(including scheduling and non-scheduling DCI), 0_1, 1_2, 0_2, 2_0, 2_6.</w:t>
      </w:r>
    </w:p>
    <w:p w14:paraId="50ADEADE"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Note:</w:t>
      </w:r>
    </w:p>
    <w:p w14:paraId="3B1821B0" w14:textId="77777777" w:rsidR="00494643" w:rsidRPr="008D1212" w:rsidRDefault="00494643" w:rsidP="00C3630F">
      <w:pPr>
        <w:numPr>
          <w:ilvl w:val="1"/>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Companies are encouraged to provide analysis on specification impact,</w:t>
      </w:r>
      <w:r w:rsidRPr="008D1212">
        <w:rPr>
          <w:rStyle w:val="apple-converted-space"/>
          <w:b/>
          <w:bCs/>
          <w:sz w:val="14"/>
          <w:szCs w:val="14"/>
          <w:lang w:val="en-GB"/>
        </w:rPr>
        <w:t> </w:t>
      </w:r>
      <w:r w:rsidRPr="008D1212">
        <w:rPr>
          <w:rStyle w:val="afc"/>
          <w:rFonts w:cs="Arial"/>
          <w:b w:val="0"/>
          <w:bCs w:val="0"/>
          <w:sz w:val="21"/>
          <w:szCs w:val="21"/>
        </w:rPr>
        <w:t>power saving benefit and system impact (e.g., packet latency, system overhead)</w:t>
      </w:r>
    </w:p>
    <w:p w14:paraId="27D12B04"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FFS: other schemes are not precluded for further study</w:t>
      </w:r>
    </w:p>
    <w:p w14:paraId="18B1BD39" w14:textId="289D6B54" w:rsidR="0073718C" w:rsidRDefault="0073718C">
      <w:pPr>
        <w:rPr>
          <w:i/>
        </w:rPr>
      </w:pPr>
    </w:p>
    <w:p w14:paraId="2A200CC7" w14:textId="7A65A877" w:rsidR="00E06F86" w:rsidRDefault="00E06F86" w:rsidP="00E06F86">
      <w:pPr>
        <w:rPr>
          <w:i/>
          <w:u w:val="single"/>
          <w:lang w:val="fr-FR"/>
        </w:rPr>
      </w:pPr>
      <w:r>
        <w:rPr>
          <w:i/>
          <w:u w:val="single"/>
          <w:lang w:val="fr-FR"/>
        </w:rPr>
        <w:t>RAN1#104-e</w:t>
      </w:r>
    </w:p>
    <w:p w14:paraId="4858974D" w14:textId="77777777" w:rsidR="00E06F86" w:rsidRPr="00E06F86" w:rsidRDefault="00E06F86" w:rsidP="00E06F86">
      <w:r w:rsidRPr="00E06F86">
        <w:rPr>
          <w:highlight w:val="green"/>
        </w:rPr>
        <w:t>Agreements:</w:t>
      </w:r>
    </w:p>
    <w:p w14:paraId="09B13214" w14:textId="77777777" w:rsidR="00E06F86" w:rsidRPr="00E06F86" w:rsidRDefault="00E06F86" w:rsidP="00895799">
      <w:pPr>
        <w:numPr>
          <w:ilvl w:val="0"/>
          <w:numId w:val="38"/>
        </w:numPr>
        <w:overflowPunct/>
        <w:autoSpaceDE/>
        <w:autoSpaceDN/>
        <w:adjustRightInd/>
        <w:spacing w:before="100" w:beforeAutospacing="1" w:after="100" w:afterAutospacing="1" w:line="240" w:lineRule="auto"/>
        <w:textAlignment w:val="auto"/>
        <w:rPr>
          <w:rFonts w:eastAsia="Times New Roman"/>
        </w:rPr>
      </w:pPr>
      <w:r w:rsidRPr="00E06F86">
        <w:rPr>
          <w:rFonts w:eastAsia="Times New Roman"/>
        </w:rPr>
        <w:t xml:space="preserve">Strive for a common design for DCI based PDCCH monitoring adaptation in active time for an active BWP to support functionalities inclusive of both SSSG switching and PDCCH skipping </w:t>
      </w:r>
      <w:r w:rsidRPr="00E06F86">
        <w:rPr>
          <w:rFonts w:eastAsia="Times New Roman"/>
          <w:color w:val="FF0000"/>
        </w:rPr>
        <w:t xml:space="preserve">for </w:t>
      </w:r>
      <w:r w:rsidRPr="00E06F86">
        <w:rPr>
          <w:rFonts w:eastAsia="Times New Roman"/>
          <w:color w:val="44546A"/>
        </w:rPr>
        <w:t xml:space="preserve">a </w:t>
      </w:r>
      <w:r w:rsidRPr="00E06F86">
        <w:rPr>
          <w:rFonts w:eastAsia="Times New Roman"/>
          <w:color w:val="FF0000"/>
        </w:rPr>
        <w:t>duration</w:t>
      </w:r>
      <w:r w:rsidRPr="00E06F86">
        <w:rPr>
          <w:rFonts w:eastAsia="Times New Roman"/>
        </w:rPr>
        <w:t xml:space="preserve">. </w:t>
      </w:r>
    </w:p>
    <w:p w14:paraId="6DDAD938" w14:textId="77777777" w:rsidR="00E06F86" w:rsidRPr="00E06F86" w:rsidRDefault="00E06F86" w:rsidP="00895799">
      <w:pPr>
        <w:numPr>
          <w:ilvl w:val="1"/>
          <w:numId w:val="38"/>
        </w:numPr>
        <w:overflowPunct/>
        <w:autoSpaceDE/>
        <w:autoSpaceDN/>
        <w:adjustRightInd/>
        <w:spacing w:before="100" w:beforeAutospacing="1" w:after="100" w:afterAutospacing="1" w:line="240" w:lineRule="auto"/>
        <w:textAlignment w:val="auto"/>
        <w:rPr>
          <w:rFonts w:eastAsia="Times New Roman"/>
        </w:rPr>
      </w:pPr>
      <w:r w:rsidRPr="00E06F86">
        <w:rPr>
          <w:rFonts w:eastAsia="Times New Roman"/>
        </w:rPr>
        <w:t>Details FFS</w:t>
      </w:r>
    </w:p>
    <w:p w14:paraId="7FCC1CC5" w14:textId="77777777" w:rsidR="00E06F86" w:rsidRPr="00E06F86" w:rsidRDefault="00E06F86" w:rsidP="00E06F86">
      <w:pPr>
        <w:spacing w:before="100" w:beforeAutospacing="1" w:after="100" w:afterAutospacing="1"/>
        <w:rPr>
          <w:rFonts w:eastAsia="Times New Roman"/>
        </w:rPr>
      </w:pPr>
    </w:p>
    <w:p w14:paraId="5478B344" w14:textId="77777777" w:rsidR="00E06F86" w:rsidRPr="00E06F86" w:rsidRDefault="00E06F86" w:rsidP="00E06F86">
      <w:pPr>
        <w:spacing w:before="100" w:beforeAutospacing="1" w:after="100" w:afterAutospacing="1" w:line="252" w:lineRule="auto"/>
        <w:rPr>
          <w:highlight w:val="green"/>
        </w:rPr>
      </w:pPr>
      <w:r w:rsidRPr="00E06F86">
        <w:rPr>
          <w:highlight w:val="green"/>
        </w:rPr>
        <w:t>Agreements:</w:t>
      </w:r>
    </w:p>
    <w:p w14:paraId="358221BA" w14:textId="77777777" w:rsidR="00E06F86" w:rsidRPr="00E06F86" w:rsidRDefault="00E06F86" w:rsidP="00895799">
      <w:pPr>
        <w:pStyle w:val="a00"/>
        <w:numPr>
          <w:ilvl w:val="0"/>
          <w:numId w:val="39"/>
        </w:numPr>
        <w:spacing w:before="0" w:beforeAutospacing="0" w:after="0" w:afterAutospacing="0" w:line="252" w:lineRule="auto"/>
        <w:rPr>
          <w:rFonts w:ascii="Times New Roman" w:eastAsia="宋体" w:hAnsi="Times New Roman" w:cs="Times New Roman"/>
          <w:sz w:val="20"/>
          <w:szCs w:val="20"/>
          <w:lang w:eastAsia="zh-CN"/>
        </w:rPr>
      </w:pPr>
      <w:r w:rsidRPr="00E06F86">
        <w:rPr>
          <w:rFonts w:ascii="Times New Roman" w:hAnsi="Times New Roman" w:cs="Times New Roman"/>
          <w:sz w:val="20"/>
          <w:szCs w:val="20"/>
          <w:lang w:eastAsia="zh-CN"/>
        </w:rPr>
        <w:t xml:space="preserve">Further study </w:t>
      </w:r>
      <w:r w:rsidRPr="00E06F86">
        <w:rPr>
          <w:rFonts w:ascii="Times New Roman" w:hAnsi="Times New Roman" w:cs="Times New Roman"/>
          <w:color w:val="0070C0"/>
          <w:sz w:val="20"/>
          <w:szCs w:val="20"/>
          <w:u w:val="single"/>
          <w:lang w:eastAsia="zh-CN"/>
        </w:rPr>
        <w:t xml:space="preserve">whether and how to </w:t>
      </w:r>
      <w:r w:rsidRPr="00E06F86">
        <w:rPr>
          <w:rFonts w:ascii="Times New Roman" w:hAnsi="Times New Roman" w:cs="Times New Roman"/>
          <w:sz w:val="20"/>
          <w:szCs w:val="20"/>
          <w:lang w:eastAsia="zh-CN"/>
        </w:rPr>
        <w:t>minimiz</w:t>
      </w:r>
      <w:r w:rsidRPr="00E06F86">
        <w:rPr>
          <w:rFonts w:ascii="Times New Roman" w:hAnsi="Times New Roman" w:cs="Times New Roman"/>
          <w:color w:val="0070C0"/>
          <w:sz w:val="20"/>
          <w:szCs w:val="20"/>
          <w:u w:val="single"/>
          <w:lang w:eastAsia="zh-CN"/>
        </w:rPr>
        <w:t>e</w:t>
      </w:r>
      <w:r w:rsidRPr="00E06F86">
        <w:rPr>
          <w:rFonts w:ascii="Times New Roman" w:hAnsi="Times New Roman" w:cs="Times New Roman"/>
          <w:sz w:val="20"/>
          <w:szCs w:val="20"/>
          <w:lang w:eastAsia="zh-CN"/>
        </w:rPr>
        <w:t xml:space="preserve"> the impact to data scheduling for </w:t>
      </w:r>
      <w:r w:rsidRPr="00E06F86">
        <w:rPr>
          <w:rFonts w:ascii="Times New Roman" w:hAnsi="Times New Roman" w:cs="Times New Roman"/>
          <w:color w:val="FF0000"/>
          <w:sz w:val="20"/>
          <w:szCs w:val="20"/>
          <w:lang w:eastAsia="zh-CN"/>
        </w:rPr>
        <w:t xml:space="preserve">new transmissions and </w:t>
      </w:r>
      <w:r w:rsidRPr="00E06F86">
        <w:rPr>
          <w:rFonts w:ascii="Times New Roman" w:hAnsi="Times New Roman" w:cs="Times New Roman"/>
          <w:sz w:val="20"/>
          <w:szCs w:val="20"/>
          <w:lang w:eastAsia="zh-CN"/>
        </w:rPr>
        <w:t>retransmissions.</w:t>
      </w:r>
    </w:p>
    <w:p w14:paraId="5C54B73B" w14:textId="77777777" w:rsidR="00E06F86" w:rsidRPr="00E06F86" w:rsidRDefault="00E06F86" w:rsidP="00895799">
      <w:pPr>
        <w:pStyle w:val="a00"/>
        <w:numPr>
          <w:ilvl w:val="1"/>
          <w:numId w:val="40"/>
        </w:numPr>
        <w:spacing w:before="0" w:beforeAutospacing="0" w:after="0" w:afterAutospacing="0" w:line="252" w:lineRule="auto"/>
        <w:rPr>
          <w:rFonts w:ascii="Times New Roman" w:hAnsi="Times New Roman" w:cs="Times New Roman"/>
          <w:sz w:val="20"/>
          <w:szCs w:val="20"/>
          <w:lang w:eastAsia="zh-CN"/>
        </w:rPr>
      </w:pPr>
      <w:r w:rsidRPr="00E06F86">
        <w:rPr>
          <w:rFonts w:ascii="Times New Roman" w:hAnsi="Times New Roman" w:cs="Times New Roman"/>
          <w:sz w:val="20"/>
          <w:szCs w:val="20"/>
          <w:lang w:eastAsia="zh-CN"/>
        </w:rPr>
        <w:t>FFS details</w:t>
      </w:r>
    </w:p>
    <w:p w14:paraId="39064A65" w14:textId="77777777" w:rsidR="00E06F86" w:rsidRPr="00E06F86" w:rsidRDefault="00E06F86" w:rsidP="00895799">
      <w:pPr>
        <w:pStyle w:val="a00"/>
        <w:numPr>
          <w:ilvl w:val="0"/>
          <w:numId w:val="39"/>
        </w:numPr>
        <w:spacing w:before="0" w:beforeAutospacing="0" w:after="0" w:afterAutospacing="0" w:line="252" w:lineRule="auto"/>
        <w:rPr>
          <w:rFonts w:ascii="Times New Roman" w:hAnsi="Times New Roman" w:cs="Times New Roman"/>
          <w:sz w:val="20"/>
          <w:szCs w:val="20"/>
          <w:lang w:eastAsia="zh-CN"/>
        </w:rPr>
      </w:pPr>
      <w:r w:rsidRPr="00E06F86">
        <w:rPr>
          <w:rFonts w:ascii="Times New Roman" w:hAnsi="Times New Roman" w:cs="Times New Roman"/>
          <w:sz w:val="20"/>
          <w:szCs w:val="20"/>
          <w:lang w:eastAsia="zh-CN"/>
        </w:rPr>
        <w:t>Further study the application delay for PDCCH adaptation indication</w:t>
      </w:r>
    </w:p>
    <w:p w14:paraId="4160D71D" w14:textId="77777777" w:rsidR="00E06F86" w:rsidRPr="00E06F86" w:rsidRDefault="00E06F86" w:rsidP="00E06F86">
      <w:pPr>
        <w:rPr>
          <w:color w:val="1F497D"/>
          <w:lang w:eastAsia="zh-CN"/>
        </w:rPr>
      </w:pPr>
    </w:p>
    <w:p w14:paraId="3B2945E2" w14:textId="77777777" w:rsidR="00E06F86" w:rsidRPr="00E06F86" w:rsidRDefault="00E06F86" w:rsidP="00E06F86">
      <w:pPr>
        <w:spacing w:before="100" w:beforeAutospacing="1" w:after="100" w:afterAutospacing="1" w:line="252" w:lineRule="auto"/>
        <w:rPr>
          <w:lang w:eastAsia="ko-KR"/>
        </w:rPr>
      </w:pPr>
      <w:r w:rsidRPr="00E06F86">
        <w:rPr>
          <w:highlight w:val="green"/>
        </w:rPr>
        <w:t>Agreements:</w:t>
      </w:r>
    </w:p>
    <w:p w14:paraId="396ABA7B" w14:textId="77777777" w:rsidR="00E06F86" w:rsidRPr="00E06F86" w:rsidRDefault="00E06F86" w:rsidP="00E06F86">
      <w:pPr>
        <w:spacing w:before="100" w:beforeAutospacing="1" w:line="252" w:lineRule="auto"/>
      </w:pPr>
      <w:r w:rsidRPr="00E06F86">
        <w:t xml:space="preserve">For DCI based PDCCH skipping in active time for an active BWP (if supported), the following can be </w:t>
      </w:r>
      <w:r w:rsidRPr="00E06F86">
        <w:rPr>
          <w:color w:val="0070C0"/>
          <w:u w:val="single"/>
        </w:rPr>
        <w:t xml:space="preserve">further </w:t>
      </w:r>
      <w:r w:rsidRPr="00E06F86">
        <w:rPr>
          <w:color w:val="FF0000"/>
          <w:u w:val="single"/>
        </w:rPr>
        <w:t>considered</w:t>
      </w:r>
      <w:r w:rsidRPr="00E06F86">
        <w:t>,</w:t>
      </w:r>
    </w:p>
    <w:p w14:paraId="4E80D02F" w14:textId="77777777" w:rsidR="00E06F86" w:rsidRPr="00E06F86" w:rsidRDefault="00E06F86" w:rsidP="00895799">
      <w:pPr>
        <w:numPr>
          <w:ilvl w:val="0"/>
          <w:numId w:val="41"/>
        </w:numPr>
        <w:overflowPunct/>
        <w:autoSpaceDE/>
        <w:autoSpaceDN/>
        <w:adjustRightInd/>
        <w:spacing w:after="0" w:line="252" w:lineRule="auto"/>
        <w:textAlignment w:val="auto"/>
      </w:pPr>
      <w:r w:rsidRPr="00E06F86">
        <w:t>Explicit indication of PDCCH adaptation</w:t>
      </w:r>
    </w:p>
    <w:p w14:paraId="3EBF6A33" w14:textId="77777777" w:rsidR="00E06F86" w:rsidRPr="00E06F86" w:rsidRDefault="00E06F86" w:rsidP="00895799">
      <w:pPr>
        <w:numPr>
          <w:ilvl w:val="1"/>
          <w:numId w:val="41"/>
        </w:numPr>
        <w:overflowPunct/>
        <w:autoSpaceDE/>
        <w:autoSpaceDN/>
        <w:adjustRightInd/>
        <w:spacing w:after="0" w:line="252" w:lineRule="auto"/>
        <w:textAlignment w:val="auto"/>
      </w:pPr>
      <w:r w:rsidRPr="00E06F86">
        <w:t>Scheduling DCI</w:t>
      </w:r>
    </w:p>
    <w:p w14:paraId="5059F92C" w14:textId="77777777" w:rsidR="00E06F86" w:rsidRPr="00E06F86" w:rsidRDefault="00E06F86" w:rsidP="00895799">
      <w:pPr>
        <w:numPr>
          <w:ilvl w:val="2"/>
          <w:numId w:val="41"/>
        </w:numPr>
        <w:overflowPunct/>
        <w:autoSpaceDE/>
        <w:autoSpaceDN/>
        <w:adjustRightInd/>
        <w:spacing w:after="0" w:line="252" w:lineRule="auto"/>
        <w:textAlignment w:val="auto"/>
      </w:pPr>
      <w:r w:rsidRPr="00E06F86">
        <w:t>Format 1_1</w:t>
      </w:r>
    </w:p>
    <w:p w14:paraId="26B8F43D" w14:textId="77777777" w:rsidR="00E06F86" w:rsidRPr="00E06F86" w:rsidRDefault="00E06F86" w:rsidP="00895799">
      <w:pPr>
        <w:numPr>
          <w:ilvl w:val="2"/>
          <w:numId w:val="41"/>
        </w:numPr>
        <w:overflowPunct/>
        <w:autoSpaceDE/>
        <w:autoSpaceDN/>
        <w:adjustRightInd/>
        <w:spacing w:after="0" w:line="252" w:lineRule="auto"/>
        <w:textAlignment w:val="auto"/>
      </w:pPr>
      <w:r w:rsidRPr="00E06F86">
        <w:t>Format 0_1</w:t>
      </w:r>
    </w:p>
    <w:p w14:paraId="207E872D" w14:textId="77777777" w:rsidR="00E06F86" w:rsidRPr="00E06F86" w:rsidRDefault="00E06F86" w:rsidP="00895799">
      <w:pPr>
        <w:numPr>
          <w:ilvl w:val="2"/>
          <w:numId w:val="41"/>
        </w:numPr>
        <w:overflowPunct/>
        <w:autoSpaceDE/>
        <w:autoSpaceDN/>
        <w:adjustRightInd/>
        <w:spacing w:after="0" w:line="252" w:lineRule="auto"/>
        <w:textAlignment w:val="auto"/>
      </w:pPr>
      <w:r w:rsidRPr="00E06F86">
        <w:t>Format 0_2/1_2</w:t>
      </w:r>
    </w:p>
    <w:p w14:paraId="311499F9" w14:textId="77777777" w:rsidR="00E06F86" w:rsidRPr="00E06F86" w:rsidRDefault="00E06F86" w:rsidP="00895799">
      <w:pPr>
        <w:numPr>
          <w:ilvl w:val="1"/>
          <w:numId w:val="41"/>
        </w:numPr>
        <w:overflowPunct/>
        <w:autoSpaceDE/>
        <w:autoSpaceDN/>
        <w:adjustRightInd/>
        <w:spacing w:after="0" w:line="252" w:lineRule="auto"/>
        <w:textAlignment w:val="auto"/>
      </w:pPr>
      <w:r w:rsidRPr="00E06F86">
        <w:t>Non-scheduling DCI</w:t>
      </w:r>
    </w:p>
    <w:p w14:paraId="7E63AA03" w14:textId="77777777" w:rsidR="00E06F86" w:rsidRPr="00E06F86" w:rsidRDefault="00E06F86" w:rsidP="00895799">
      <w:pPr>
        <w:numPr>
          <w:ilvl w:val="2"/>
          <w:numId w:val="41"/>
        </w:numPr>
        <w:overflowPunct/>
        <w:autoSpaceDE/>
        <w:autoSpaceDN/>
        <w:adjustRightInd/>
        <w:spacing w:after="0" w:line="252" w:lineRule="auto"/>
        <w:textAlignment w:val="auto"/>
      </w:pPr>
      <w:r w:rsidRPr="00E06F86">
        <w:t>Format 2_6 in active time</w:t>
      </w:r>
    </w:p>
    <w:p w14:paraId="507E3D02" w14:textId="77777777" w:rsidR="00E06F86" w:rsidRPr="00E06F86" w:rsidRDefault="00E06F86" w:rsidP="00895799">
      <w:pPr>
        <w:numPr>
          <w:ilvl w:val="2"/>
          <w:numId w:val="41"/>
        </w:numPr>
        <w:overflowPunct/>
        <w:autoSpaceDE/>
        <w:autoSpaceDN/>
        <w:adjustRightInd/>
        <w:spacing w:after="0" w:line="252" w:lineRule="auto"/>
        <w:textAlignment w:val="auto"/>
      </w:pPr>
      <w:r w:rsidRPr="00E06F86">
        <w:t>Format 2_0</w:t>
      </w:r>
    </w:p>
    <w:p w14:paraId="15F762C0" w14:textId="77777777" w:rsidR="00E06F86" w:rsidRPr="00E06F86" w:rsidRDefault="00E06F86" w:rsidP="00895799">
      <w:pPr>
        <w:numPr>
          <w:ilvl w:val="2"/>
          <w:numId w:val="41"/>
        </w:numPr>
        <w:overflowPunct/>
        <w:autoSpaceDE/>
        <w:autoSpaceDN/>
        <w:adjustRightInd/>
        <w:spacing w:after="0" w:line="252" w:lineRule="auto"/>
        <w:textAlignment w:val="auto"/>
      </w:pPr>
      <w:r w:rsidRPr="00E06F86">
        <w:t>Format 1_1 (SCell dormancy case 2)</w:t>
      </w:r>
    </w:p>
    <w:p w14:paraId="4E941E3D" w14:textId="77777777" w:rsidR="00E06F86" w:rsidRPr="00E06F86" w:rsidRDefault="00E06F86" w:rsidP="00895799">
      <w:pPr>
        <w:numPr>
          <w:ilvl w:val="1"/>
          <w:numId w:val="41"/>
        </w:numPr>
        <w:overflowPunct/>
        <w:autoSpaceDE/>
        <w:autoSpaceDN/>
        <w:adjustRightInd/>
        <w:spacing w:after="0" w:line="252" w:lineRule="auto"/>
        <w:textAlignment w:val="auto"/>
      </w:pPr>
      <w:r w:rsidRPr="00E06F86">
        <w:t>additional indication mechanism</w:t>
      </w:r>
    </w:p>
    <w:p w14:paraId="2358F6BC" w14:textId="77777777" w:rsidR="00E06F86" w:rsidRPr="00E06F86" w:rsidRDefault="00E06F86" w:rsidP="00895799">
      <w:pPr>
        <w:numPr>
          <w:ilvl w:val="2"/>
          <w:numId w:val="41"/>
        </w:numPr>
        <w:overflowPunct/>
        <w:autoSpaceDE/>
        <w:autoSpaceDN/>
        <w:adjustRightInd/>
        <w:spacing w:after="0" w:line="252" w:lineRule="auto"/>
        <w:textAlignment w:val="auto"/>
      </w:pPr>
      <w:r w:rsidRPr="00E06F86">
        <w:t>By reusing Rel-16 SCell dormancy indication when CA is configured, FFS details</w:t>
      </w:r>
    </w:p>
    <w:p w14:paraId="26FE4558" w14:textId="77777777" w:rsidR="00E06F86" w:rsidRPr="00E06F86" w:rsidRDefault="00E06F86" w:rsidP="00895799">
      <w:pPr>
        <w:numPr>
          <w:ilvl w:val="2"/>
          <w:numId w:val="41"/>
        </w:numPr>
        <w:overflowPunct/>
        <w:autoSpaceDE/>
        <w:autoSpaceDN/>
        <w:adjustRightInd/>
        <w:spacing w:after="0" w:line="252" w:lineRule="auto"/>
        <w:textAlignment w:val="auto"/>
      </w:pPr>
      <w:r w:rsidRPr="00E06F86">
        <w:t>By reusing Rel-16 cross-slot scheduling indication when R16 cross-slot scheduling is configured, FFS detailds</w:t>
      </w:r>
    </w:p>
    <w:p w14:paraId="03B6F98B" w14:textId="77777777" w:rsidR="00E06F86" w:rsidRPr="00E06F86" w:rsidRDefault="00E06F86" w:rsidP="00895799">
      <w:pPr>
        <w:numPr>
          <w:ilvl w:val="0"/>
          <w:numId w:val="41"/>
        </w:numPr>
        <w:overflowPunct/>
        <w:autoSpaceDE/>
        <w:autoSpaceDN/>
        <w:adjustRightInd/>
        <w:spacing w:after="0" w:line="252" w:lineRule="auto"/>
        <w:textAlignment w:val="auto"/>
      </w:pPr>
      <w:r w:rsidRPr="00E06F86">
        <w:t xml:space="preserve">DCI dynamically indicates a </w:t>
      </w:r>
      <w:r w:rsidRPr="00E06F86">
        <w:rPr>
          <w:color w:val="FF0000"/>
        </w:rPr>
        <w:t>duration/period</w:t>
      </w:r>
      <w:r w:rsidRPr="00E06F86">
        <w:t>ic interval for skipping</w:t>
      </w:r>
    </w:p>
    <w:p w14:paraId="1D90024B" w14:textId="77777777" w:rsidR="00E06F86" w:rsidRPr="00E06F86" w:rsidRDefault="00E06F86" w:rsidP="00895799">
      <w:pPr>
        <w:numPr>
          <w:ilvl w:val="1"/>
          <w:numId w:val="41"/>
        </w:numPr>
        <w:overflowPunct/>
        <w:autoSpaceDE/>
        <w:autoSpaceDN/>
        <w:adjustRightInd/>
        <w:spacing w:after="0" w:line="252" w:lineRule="auto"/>
        <w:textAlignment w:val="auto"/>
      </w:pPr>
      <w:r w:rsidRPr="00E06F86">
        <w:t>FFS: how to indicate the duration/period interval, e.g., number of slots or skipping current DRX</w:t>
      </w:r>
    </w:p>
    <w:p w14:paraId="38B4C4F3" w14:textId="77777777" w:rsidR="00E06F86" w:rsidRPr="00E06F86" w:rsidRDefault="00E06F86" w:rsidP="00895799">
      <w:pPr>
        <w:numPr>
          <w:ilvl w:val="0"/>
          <w:numId w:val="41"/>
        </w:numPr>
        <w:overflowPunct/>
        <w:autoSpaceDE/>
        <w:autoSpaceDN/>
        <w:adjustRightInd/>
        <w:spacing w:after="0" w:line="252" w:lineRule="auto"/>
        <w:textAlignment w:val="auto"/>
      </w:pPr>
      <w:r w:rsidRPr="00E06F86">
        <w:t>PDCCH skipping for a duration indicated by minimum scheduling offset</w:t>
      </w:r>
    </w:p>
    <w:p w14:paraId="09F45F9E" w14:textId="77777777" w:rsidR="00E06F86" w:rsidRPr="00E06F86" w:rsidRDefault="00E06F86" w:rsidP="00895799">
      <w:pPr>
        <w:numPr>
          <w:ilvl w:val="0"/>
          <w:numId w:val="41"/>
        </w:numPr>
        <w:overflowPunct/>
        <w:autoSpaceDE/>
        <w:autoSpaceDN/>
        <w:adjustRightInd/>
        <w:spacing w:after="0" w:line="252" w:lineRule="auto"/>
        <w:textAlignment w:val="auto"/>
      </w:pPr>
      <w:r w:rsidRPr="00E06F86">
        <w:rPr>
          <w:color w:val="FF0000"/>
        </w:rPr>
        <w:t>Others are not precluded</w:t>
      </w:r>
    </w:p>
    <w:p w14:paraId="7F04F2DB" w14:textId="77777777" w:rsidR="00E06F86" w:rsidRPr="00E06F86" w:rsidRDefault="00E06F86" w:rsidP="00E06F86">
      <w:r w:rsidRPr="00E06F86">
        <w:rPr>
          <w:color w:val="1F497D"/>
          <w:lang w:val="fi-FI"/>
        </w:rPr>
        <w:t> </w:t>
      </w:r>
    </w:p>
    <w:p w14:paraId="7BE5C02E" w14:textId="77777777" w:rsidR="00E06F86" w:rsidRPr="00E06F86" w:rsidRDefault="00E06F86" w:rsidP="00E06F86">
      <w:pPr>
        <w:spacing w:before="100" w:beforeAutospacing="1" w:after="100" w:afterAutospacing="1" w:line="252" w:lineRule="auto"/>
      </w:pPr>
      <w:r w:rsidRPr="00E06F86">
        <w:rPr>
          <w:highlight w:val="green"/>
        </w:rPr>
        <w:t>Agreements</w:t>
      </w:r>
    </w:p>
    <w:p w14:paraId="380A9208" w14:textId="77777777" w:rsidR="00E06F86" w:rsidRPr="00E06F86" w:rsidRDefault="00E06F86" w:rsidP="00895799">
      <w:pPr>
        <w:numPr>
          <w:ilvl w:val="0"/>
          <w:numId w:val="42"/>
        </w:numPr>
        <w:overflowPunct/>
        <w:autoSpaceDE/>
        <w:autoSpaceDN/>
        <w:adjustRightInd/>
        <w:spacing w:before="100" w:beforeAutospacing="1" w:after="100" w:afterAutospacing="1" w:line="240" w:lineRule="auto"/>
        <w:textAlignment w:val="auto"/>
      </w:pPr>
      <w:r w:rsidRPr="00E06F86">
        <w:t xml:space="preserve">For DCI based SSSG switching in active time for an active BWP (if supported), the following can be </w:t>
      </w:r>
      <w:r w:rsidRPr="00E06F86">
        <w:rPr>
          <w:color w:val="0070C0"/>
          <w:u w:val="single"/>
        </w:rPr>
        <w:t xml:space="preserve">further </w:t>
      </w:r>
      <w:r w:rsidRPr="00E06F86">
        <w:rPr>
          <w:color w:val="FF0000"/>
          <w:u w:val="single"/>
        </w:rPr>
        <w:t>considered</w:t>
      </w:r>
      <w:r w:rsidRPr="00E06F86">
        <w:t>,</w:t>
      </w:r>
    </w:p>
    <w:p w14:paraId="08911759" w14:textId="77777777" w:rsidR="00E06F86" w:rsidRPr="00E06F86" w:rsidRDefault="00E06F86" w:rsidP="00895799">
      <w:pPr>
        <w:numPr>
          <w:ilvl w:val="1"/>
          <w:numId w:val="42"/>
        </w:numPr>
        <w:shd w:val="clear" w:color="auto" w:fill="FFFFFF"/>
        <w:overflowPunct/>
        <w:autoSpaceDE/>
        <w:autoSpaceDN/>
        <w:adjustRightInd/>
        <w:spacing w:after="0" w:line="240" w:lineRule="auto"/>
        <w:textAlignment w:val="auto"/>
        <w:rPr>
          <w:rFonts w:eastAsia="Calibri"/>
        </w:rPr>
      </w:pPr>
      <w:r w:rsidRPr="00E06F86">
        <w:t>Explicit indication of PDCCH adaptation</w:t>
      </w:r>
    </w:p>
    <w:p w14:paraId="41396E06" w14:textId="77777777" w:rsidR="00E06F86" w:rsidRPr="00E06F86" w:rsidRDefault="00E06F86" w:rsidP="00895799">
      <w:pPr>
        <w:numPr>
          <w:ilvl w:val="2"/>
          <w:numId w:val="42"/>
        </w:numPr>
        <w:shd w:val="clear" w:color="auto" w:fill="FFFFFF"/>
        <w:overflowPunct/>
        <w:autoSpaceDE/>
        <w:autoSpaceDN/>
        <w:adjustRightInd/>
        <w:spacing w:after="0" w:line="240" w:lineRule="auto"/>
        <w:textAlignment w:val="auto"/>
      </w:pPr>
      <w:r w:rsidRPr="00E06F86">
        <w:t>Scheduling DCI based</w:t>
      </w:r>
    </w:p>
    <w:p w14:paraId="533EBAF7" w14:textId="77777777" w:rsidR="00E06F86" w:rsidRPr="00E06F86" w:rsidRDefault="00E06F86" w:rsidP="00895799">
      <w:pPr>
        <w:numPr>
          <w:ilvl w:val="3"/>
          <w:numId w:val="42"/>
        </w:numPr>
        <w:shd w:val="clear" w:color="auto" w:fill="FFFFFF"/>
        <w:overflowPunct/>
        <w:autoSpaceDE/>
        <w:autoSpaceDN/>
        <w:adjustRightInd/>
        <w:spacing w:after="0" w:line="240" w:lineRule="auto"/>
        <w:textAlignment w:val="auto"/>
        <w:rPr>
          <w:rFonts w:eastAsia="Calibri"/>
        </w:rPr>
      </w:pPr>
      <w:r w:rsidRPr="00E06F86">
        <w:t>Format 1_1,</w:t>
      </w:r>
    </w:p>
    <w:p w14:paraId="289766F4" w14:textId="77777777" w:rsidR="00E06F86" w:rsidRPr="00E06F86" w:rsidRDefault="00E06F86" w:rsidP="00895799">
      <w:pPr>
        <w:numPr>
          <w:ilvl w:val="3"/>
          <w:numId w:val="42"/>
        </w:numPr>
        <w:shd w:val="clear" w:color="auto" w:fill="FFFFFF"/>
        <w:overflowPunct/>
        <w:autoSpaceDE/>
        <w:autoSpaceDN/>
        <w:adjustRightInd/>
        <w:spacing w:after="0" w:line="240" w:lineRule="auto"/>
        <w:textAlignment w:val="auto"/>
      </w:pPr>
      <w:r w:rsidRPr="00E06F86">
        <w:t>Format 0_1,</w:t>
      </w:r>
    </w:p>
    <w:p w14:paraId="53557495" w14:textId="77777777" w:rsidR="00E06F86" w:rsidRPr="00E06F86" w:rsidRDefault="00E06F86" w:rsidP="00895799">
      <w:pPr>
        <w:numPr>
          <w:ilvl w:val="3"/>
          <w:numId w:val="42"/>
        </w:numPr>
        <w:shd w:val="clear" w:color="auto" w:fill="FFFFFF"/>
        <w:overflowPunct/>
        <w:autoSpaceDE/>
        <w:autoSpaceDN/>
        <w:adjustRightInd/>
        <w:spacing w:after="0" w:line="240" w:lineRule="auto"/>
        <w:textAlignment w:val="auto"/>
      </w:pPr>
      <w:r w:rsidRPr="00E06F86">
        <w:t>Format 0_2/1_2</w:t>
      </w:r>
    </w:p>
    <w:p w14:paraId="10665F15" w14:textId="77777777" w:rsidR="00E06F86" w:rsidRPr="00E06F86" w:rsidRDefault="00E06F86" w:rsidP="00895799">
      <w:pPr>
        <w:numPr>
          <w:ilvl w:val="3"/>
          <w:numId w:val="42"/>
        </w:numPr>
        <w:shd w:val="clear" w:color="auto" w:fill="FFFFFF"/>
        <w:overflowPunct/>
        <w:autoSpaceDE/>
        <w:autoSpaceDN/>
        <w:adjustRightInd/>
        <w:spacing w:after="0" w:line="240" w:lineRule="auto"/>
        <w:textAlignment w:val="auto"/>
        <w:rPr>
          <w:strike/>
          <w:color w:val="FF0000"/>
        </w:rPr>
      </w:pPr>
      <w:r w:rsidRPr="00E06F86">
        <w:rPr>
          <w:strike/>
          <w:color w:val="FF0000"/>
        </w:rPr>
        <w:t>Format 1_0</w:t>
      </w:r>
    </w:p>
    <w:p w14:paraId="425A7222" w14:textId="77777777" w:rsidR="00E06F86" w:rsidRPr="00E06F86" w:rsidRDefault="00E06F86" w:rsidP="00895799">
      <w:pPr>
        <w:numPr>
          <w:ilvl w:val="2"/>
          <w:numId w:val="42"/>
        </w:numPr>
        <w:shd w:val="clear" w:color="auto" w:fill="FFFFFF"/>
        <w:overflowPunct/>
        <w:autoSpaceDE/>
        <w:autoSpaceDN/>
        <w:adjustRightInd/>
        <w:spacing w:after="0" w:line="240" w:lineRule="auto"/>
        <w:textAlignment w:val="auto"/>
      </w:pPr>
      <w:r w:rsidRPr="00E06F86">
        <w:t>Non-scheduling DCI </w:t>
      </w:r>
      <w:r w:rsidRPr="00E06F86">
        <w:rPr>
          <w:strike/>
          <w:color w:val="FF0000"/>
        </w:rPr>
        <w:t>supported by vivo, Samsung</w:t>
      </w:r>
    </w:p>
    <w:p w14:paraId="22D96376" w14:textId="77777777" w:rsidR="00E06F86" w:rsidRPr="00E06F86" w:rsidRDefault="00E06F86" w:rsidP="00895799">
      <w:pPr>
        <w:numPr>
          <w:ilvl w:val="3"/>
          <w:numId w:val="42"/>
        </w:numPr>
        <w:shd w:val="clear" w:color="auto" w:fill="FFFFFF"/>
        <w:overflowPunct/>
        <w:autoSpaceDE/>
        <w:autoSpaceDN/>
        <w:adjustRightInd/>
        <w:spacing w:after="0" w:line="240" w:lineRule="auto"/>
        <w:textAlignment w:val="auto"/>
      </w:pPr>
      <w:r w:rsidRPr="00E06F86">
        <w:t> Format 2_6 in active time</w:t>
      </w:r>
    </w:p>
    <w:p w14:paraId="08C968EF" w14:textId="77777777" w:rsidR="00E06F86" w:rsidRPr="00E06F86" w:rsidRDefault="00E06F86" w:rsidP="00895799">
      <w:pPr>
        <w:numPr>
          <w:ilvl w:val="3"/>
          <w:numId w:val="42"/>
        </w:numPr>
        <w:shd w:val="clear" w:color="auto" w:fill="FFFFFF"/>
        <w:overflowPunct/>
        <w:autoSpaceDE/>
        <w:autoSpaceDN/>
        <w:adjustRightInd/>
        <w:spacing w:after="0" w:line="240" w:lineRule="auto"/>
        <w:textAlignment w:val="auto"/>
      </w:pPr>
      <w:r w:rsidRPr="00E06F86">
        <w:t>Format 2_0</w:t>
      </w:r>
    </w:p>
    <w:p w14:paraId="31CB3BBE" w14:textId="77777777" w:rsidR="00E06F86" w:rsidRPr="00E06F86" w:rsidRDefault="00E06F86" w:rsidP="00895799">
      <w:pPr>
        <w:numPr>
          <w:ilvl w:val="3"/>
          <w:numId w:val="42"/>
        </w:numPr>
        <w:shd w:val="clear" w:color="auto" w:fill="FFFFFF"/>
        <w:overflowPunct/>
        <w:autoSpaceDE/>
        <w:autoSpaceDN/>
        <w:adjustRightInd/>
        <w:spacing w:after="0" w:line="240" w:lineRule="auto"/>
        <w:textAlignment w:val="auto"/>
        <w:rPr>
          <w:strike/>
          <w:color w:val="FF0000"/>
        </w:rPr>
      </w:pPr>
      <w:r w:rsidRPr="00E06F86">
        <w:rPr>
          <w:strike/>
          <w:color w:val="FF0000"/>
        </w:rPr>
        <w:t>Format 1_0</w:t>
      </w:r>
    </w:p>
    <w:p w14:paraId="5CBFB439" w14:textId="77777777" w:rsidR="00E06F86" w:rsidRPr="00E06F86" w:rsidRDefault="00E06F86" w:rsidP="00895799">
      <w:pPr>
        <w:numPr>
          <w:ilvl w:val="3"/>
          <w:numId w:val="42"/>
        </w:numPr>
        <w:shd w:val="clear" w:color="auto" w:fill="FFFFFF"/>
        <w:overflowPunct/>
        <w:autoSpaceDE/>
        <w:autoSpaceDN/>
        <w:adjustRightInd/>
        <w:spacing w:after="0" w:line="240" w:lineRule="auto"/>
        <w:textAlignment w:val="auto"/>
      </w:pPr>
      <w:r w:rsidRPr="00E06F86">
        <w:rPr>
          <w:color w:val="FF0000"/>
        </w:rPr>
        <w:t>Format 1_1 (SCell dormancy case 2)</w:t>
      </w:r>
    </w:p>
    <w:p w14:paraId="4171E47F" w14:textId="77777777" w:rsidR="00E06F86" w:rsidRPr="00E06F86" w:rsidRDefault="00E06F86" w:rsidP="00895799">
      <w:pPr>
        <w:numPr>
          <w:ilvl w:val="2"/>
          <w:numId w:val="42"/>
        </w:numPr>
        <w:shd w:val="clear" w:color="auto" w:fill="FFFFFF"/>
        <w:overflowPunct/>
        <w:autoSpaceDE/>
        <w:autoSpaceDN/>
        <w:adjustRightInd/>
        <w:spacing w:after="0" w:line="240" w:lineRule="auto"/>
        <w:textAlignment w:val="auto"/>
      </w:pPr>
      <w:r w:rsidRPr="00E06F86">
        <w:t>additional indication mechanism</w:t>
      </w:r>
    </w:p>
    <w:p w14:paraId="4957A44B" w14:textId="77777777" w:rsidR="00E06F86" w:rsidRPr="00E06F86" w:rsidRDefault="00E06F86" w:rsidP="00895799">
      <w:pPr>
        <w:numPr>
          <w:ilvl w:val="3"/>
          <w:numId w:val="42"/>
        </w:numPr>
        <w:shd w:val="clear" w:color="auto" w:fill="FFFFFF"/>
        <w:overflowPunct/>
        <w:autoSpaceDE/>
        <w:autoSpaceDN/>
        <w:adjustRightInd/>
        <w:spacing w:after="0" w:line="240" w:lineRule="auto"/>
        <w:textAlignment w:val="auto"/>
      </w:pPr>
      <w:r w:rsidRPr="00E06F86">
        <w:t> By reusing Rel-16 SCell dormancy indication when CA is configured, FFS details</w:t>
      </w:r>
    </w:p>
    <w:p w14:paraId="4246A803" w14:textId="77777777" w:rsidR="00E06F86" w:rsidRPr="00E06F86" w:rsidRDefault="00E06F86" w:rsidP="00895799">
      <w:pPr>
        <w:numPr>
          <w:ilvl w:val="3"/>
          <w:numId w:val="42"/>
        </w:numPr>
        <w:shd w:val="clear" w:color="auto" w:fill="FFFFFF"/>
        <w:overflowPunct/>
        <w:autoSpaceDE/>
        <w:autoSpaceDN/>
        <w:adjustRightInd/>
        <w:spacing w:after="0" w:line="240" w:lineRule="auto"/>
        <w:textAlignment w:val="auto"/>
      </w:pPr>
      <w:r w:rsidRPr="002E041D">
        <w:t>B</w:t>
      </w:r>
      <w:r w:rsidRPr="00E06F86">
        <w:t>y </w:t>
      </w:r>
      <w:r w:rsidRPr="00E06F86">
        <w:rPr>
          <w:color w:val="FF0000"/>
        </w:rPr>
        <w:t>associating </w:t>
      </w:r>
      <w:r w:rsidRPr="00E06F86">
        <w:t>Rel-16 cross-slot scheduling indication when R16 cross-slot scheduling is configured, FFS detailds</w:t>
      </w:r>
    </w:p>
    <w:p w14:paraId="2BA861F8" w14:textId="77777777" w:rsidR="00E06F86" w:rsidRPr="00E06F86" w:rsidRDefault="00E06F86" w:rsidP="00895799">
      <w:pPr>
        <w:numPr>
          <w:ilvl w:val="2"/>
          <w:numId w:val="42"/>
        </w:numPr>
        <w:shd w:val="clear" w:color="auto" w:fill="FFFFFF"/>
        <w:overflowPunct/>
        <w:autoSpaceDE/>
        <w:autoSpaceDN/>
        <w:adjustRightInd/>
        <w:spacing w:after="0" w:line="240" w:lineRule="auto"/>
        <w:textAlignment w:val="auto"/>
      </w:pPr>
      <w:r w:rsidRPr="00E06F86">
        <w:t>DCI dynamically indicates a </w:t>
      </w:r>
      <w:r w:rsidRPr="00E06F86">
        <w:rPr>
          <w:color w:val="FF0000"/>
        </w:rPr>
        <w:t>duration </w:t>
      </w:r>
      <w:r w:rsidRPr="00E06F86">
        <w:rPr>
          <w:strike/>
          <w:color w:val="FF0000"/>
        </w:rPr>
        <w:t>period</w:t>
      </w:r>
      <w:r w:rsidRPr="00E06F86">
        <w:t> </w:t>
      </w:r>
      <w:r w:rsidRPr="00E06F86">
        <w:rPr>
          <w:color w:val="FF0000"/>
        </w:rPr>
        <w:t>for the switched SSSG</w:t>
      </w:r>
      <w:r w:rsidRPr="00E06F86">
        <w:t>, UE switch </w:t>
      </w:r>
      <w:r w:rsidRPr="00E06F86">
        <w:rPr>
          <w:color w:val="FF0000"/>
        </w:rPr>
        <w:t>back to previous/default</w:t>
      </w:r>
      <w:r w:rsidRPr="00E06F86">
        <w:t> SSSG after </w:t>
      </w:r>
      <w:r w:rsidRPr="00E06F86">
        <w:rPr>
          <w:color w:val="FF0000"/>
        </w:rPr>
        <w:t>duration ends</w:t>
      </w:r>
      <w:r w:rsidRPr="00E06F86">
        <w:rPr>
          <w:strike/>
          <w:color w:val="FF0000"/>
        </w:rPr>
        <w:t>timer expried</w:t>
      </w:r>
    </w:p>
    <w:p w14:paraId="75C329A1" w14:textId="77777777" w:rsidR="00E06F86" w:rsidRPr="00E06F86" w:rsidRDefault="00E06F86" w:rsidP="00895799">
      <w:pPr>
        <w:numPr>
          <w:ilvl w:val="1"/>
          <w:numId w:val="42"/>
        </w:numPr>
        <w:shd w:val="clear" w:color="auto" w:fill="FFFFFF"/>
        <w:overflowPunct/>
        <w:autoSpaceDE/>
        <w:autoSpaceDN/>
        <w:adjustRightInd/>
        <w:spacing w:after="0" w:line="240" w:lineRule="auto"/>
        <w:textAlignment w:val="auto"/>
      </w:pPr>
      <w:r w:rsidRPr="00E06F86">
        <w:rPr>
          <w:color w:val="C55A11"/>
          <w:u w:val="single"/>
        </w:rPr>
        <w:t>Timer-based SSSG switching, including </w:t>
      </w:r>
      <w:r w:rsidRPr="00E06F86">
        <w:t>RRC configured a timer, UE switch back after timer expired.</w:t>
      </w:r>
    </w:p>
    <w:p w14:paraId="5B20EAB7" w14:textId="77777777" w:rsidR="00E06F86" w:rsidRPr="00E06F86" w:rsidRDefault="00E06F86" w:rsidP="00895799">
      <w:pPr>
        <w:numPr>
          <w:ilvl w:val="1"/>
          <w:numId w:val="42"/>
        </w:numPr>
        <w:shd w:val="clear" w:color="auto" w:fill="FFFFFF"/>
        <w:overflowPunct/>
        <w:autoSpaceDE/>
        <w:autoSpaceDN/>
        <w:adjustRightInd/>
        <w:spacing w:after="0" w:line="240" w:lineRule="auto"/>
        <w:textAlignment w:val="auto"/>
      </w:pPr>
      <w:r w:rsidRPr="00E06F86">
        <w:t>SSSG activation/deactivation</w:t>
      </w:r>
    </w:p>
    <w:p w14:paraId="18D9579C" w14:textId="77777777" w:rsidR="00E06F86" w:rsidRPr="00E06F86" w:rsidRDefault="00E06F86" w:rsidP="00895799">
      <w:pPr>
        <w:numPr>
          <w:ilvl w:val="1"/>
          <w:numId w:val="42"/>
        </w:numPr>
        <w:shd w:val="clear" w:color="auto" w:fill="FFFFFF"/>
        <w:overflowPunct/>
        <w:autoSpaceDE/>
        <w:autoSpaceDN/>
        <w:adjustRightInd/>
        <w:spacing w:after="0" w:line="240" w:lineRule="auto"/>
        <w:textAlignment w:val="auto"/>
      </w:pPr>
      <w:r w:rsidRPr="00E06F86">
        <w:rPr>
          <w:color w:val="FF0000"/>
        </w:rPr>
        <w:t xml:space="preserve">FFS: </w:t>
      </w:r>
      <w:r w:rsidRPr="00E06F86">
        <w:t>Implicit SSSG switching</w:t>
      </w:r>
    </w:p>
    <w:p w14:paraId="6502A914" w14:textId="77777777" w:rsidR="00E06F86" w:rsidRPr="00E06F86" w:rsidRDefault="00E06F86" w:rsidP="00895799">
      <w:pPr>
        <w:numPr>
          <w:ilvl w:val="2"/>
          <w:numId w:val="42"/>
        </w:numPr>
        <w:shd w:val="clear" w:color="auto" w:fill="FFFFFF"/>
        <w:overflowPunct/>
        <w:autoSpaceDE/>
        <w:autoSpaceDN/>
        <w:adjustRightInd/>
        <w:spacing w:after="0" w:line="240" w:lineRule="auto"/>
        <w:textAlignment w:val="auto"/>
      </w:pPr>
      <w:r w:rsidRPr="00E06F86">
        <w:t>SSSG switching triggered by SR</w:t>
      </w:r>
    </w:p>
    <w:p w14:paraId="321D40F4" w14:textId="77777777" w:rsidR="00E06F86" w:rsidRPr="00E06F86" w:rsidRDefault="00E06F86" w:rsidP="00895799">
      <w:pPr>
        <w:numPr>
          <w:ilvl w:val="2"/>
          <w:numId w:val="42"/>
        </w:numPr>
        <w:shd w:val="clear" w:color="auto" w:fill="FFFFFF"/>
        <w:overflowPunct/>
        <w:autoSpaceDE/>
        <w:autoSpaceDN/>
        <w:adjustRightInd/>
        <w:spacing w:after="0" w:line="240" w:lineRule="auto"/>
        <w:textAlignment w:val="auto"/>
        <w:rPr>
          <w:rFonts w:eastAsia="Calibri"/>
        </w:rPr>
      </w:pPr>
      <w:r w:rsidRPr="00E06F86">
        <w:t>SSSG switching triggered by RACH</w:t>
      </w:r>
    </w:p>
    <w:p w14:paraId="27519E91" w14:textId="77777777" w:rsidR="00E06F86" w:rsidRPr="00E06F86" w:rsidRDefault="00E06F86" w:rsidP="00895799">
      <w:pPr>
        <w:numPr>
          <w:ilvl w:val="2"/>
          <w:numId w:val="42"/>
        </w:numPr>
        <w:shd w:val="clear" w:color="auto" w:fill="FFFFFF"/>
        <w:overflowPunct/>
        <w:autoSpaceDE/>
        <w:autoSpaceDN/>
        <w:adjustRightInd/>
        <w:spacing w:after="0" w:line="240" w:lineRule="auto"/>
        <w:textAlignment w:val="auto"/>
      </w:pPr>
      <w:r w:rsidRPr="00E06F86">
        <w:rPr>
          <w:color w:val="C55A11"/>
          <w:u w:val="single"/>
        </w:rPr>
        <w:t>Default SSSG that a UE monitors when coming out of DRX to monitor an ON duration.</w:t>
      </w:r>
    </w:p>
    <w:p w14:paraId="013CF6EC" w14:textId="77777777" w:rsidR="00E06F86" w:rsidRPr="00E06F86" w:rsidRDefault="00E06F86" w:rsidP="00895799">
      <w:pPr>
        <w:numPr>
          <w:ilvl w:val="0"/>
          <w:numId w:val="42"/>
        </w:numPr>
        <w:shd w:val="clear" w:color="auto" w:fill="FFFFFF"/>
        <w:overflowPunct/>
        <w:autoSpaceDE/>
        <w:autoSpaceDN/>
        <w:adjustRightInd/>
        <w:spacing w:after="0" w:line="240" w:lineRule="auto"/>
        <w:textAlignment w:val="auto"/>
      </w:pPr>
      <w:r w:rsidRPr="00E06F86">
        <w:t>FFS: whether/how to support SSSG switching for multiple groups of cell(s).</w:t>
      </w:r>
    </w:p>
    <w:p w14:paraId="1AD971D6" w14:textId="77777777" w:rsidR="00E06F86" w:rsidRPr="00E06F86" w:rsidRDefault="00E06F86" w:rsidP="00895799">
      <w:pPr>
        <w:numPr>
          <w:ilvl w:val="0"/>
          <w:numId w:val="42"/>
        </w:numPr>
        <w:shd w:val="clear" w:color="auto" w:fill="FFFFFF"/>
        <w:overflowPunct/>
        <w:autoSpaceDE/>
        <w:autoSpaceDN/>
        <w:adjustRightInd/>
        <w:spacing w:after="0" w:line="240" w:lineRule="auto"/>
        <w:textAlignment w:val="auto"/>
      </w:pPr>
      <w:r w:rsidRPr="00E06F86">
        <w:rPr>
          <w:color w:val="FF0000"/>
        </w:rPr>
        <w:t>FFS: whether/how to support SSSG switching in active time with DCP outside active time</w:t>
      </w:r>
    </w:p>
    <w:p w14:paraId="22F0D7C4" w14:textId="77777777" w:rsidR="00E06F86" w:rsidRPr="00E06F86" w:rsidRDefault="00E06F86" w:rsidP="00895799">
      <w:pPr>
        <w:numPr>
          <w:ilvl w:val="0"/>
          <w:numId w:val="42"/>
        </w:numPr>
        <w:shd w:val="clear" w:color="auto" w:fill="FFFFFF"/>
        <w:overflowPunct/>
        <w:autoSpaceDE/>
        <w:autoSpaceDN/>
        <w:adjustRightInd/>
        <w:spacing w:after="0" w:line="240" w:lineRule="auto"/>
        <w:textAlignment w:val="auto"/>
      </w:pPr>
      <w:r w:rsidRPr="00E06F86">
        <w:rPr>
          <w:color w:val="FF0000"/>
        </w:rPr>
        <w:t>FFS: whether / how to support more than 2 SSSGs,</w:t>
      </w:r>
    </w:p>
    <w:p w14:paraId="0C9241F3" w14:textId="77777777" w:rsidR="00E06F86" w:rsidRPr="00E06F86" w:rsidRDefault="00E06F86" w:rsidP="00895799">
      <w:pPr>
        <w:numPr>
          <w:ilvl w:val="1"/>
          <w:numId w:val="42"/>
        </w:numPr>
        <w:shd w:val="clear" w:color="auto" w:fill="FFFFFF"/>
        <w:overflowPunct/>
        <w:autoSpaceDE/>
        <w:autoSpaceDN/>
        <w:adjustRightInd/>
        <w:spacing w:after="0" w:line="240" w:lineRule="auto"/>
        <w:textAlignment w:val="auto"/>
      </w:pPr>
      <w:r w:rsidRPr="00E06F86">
        <w:rPr>
          <w:color w:val="FF0000"/>
        </w:rPr>
        <w:t>FFS: number of SSSGs</w:t>
      </w:r>
    </w:p>
    <w:p w14:paraId="61F8CAE6" w14:textId="77777777" w:rsidR="00E06F86" w:rsidRPr="00E06F86" w:rsidRDefault="00E06F86" w:rsidP="00895799">
      <w:pPr>
        <w:numPr>
          <w:ilvl w:val="0"/>
          <w:numId w:val="42"/>
        </w:numPr>
        <w:shd w:val="clear" w:color="auto" w:fill="FFFFFF"/>
        <w:overflowPunct/>
        <w:autoSpaceDE/>
        <w:autoSpaceDN/>
        <w:adjustRightInd/>
        <w:spacing w:after="0" w:line="240" w:lineRule="auto"/>
        <w:textAlignment w:val="auto"/>
      </w:pPr>
      <w:r w:rsidRPr="00E06F86">
        <w:rPr>
          <w:color w:val="FF0000"/>
        </w:rPr>
        <w:t>FFS: a search space set group to emulate PDCCH skipping</w:t>
      </w:r>
    </w:p>
    <w:p w14:paraId="208CC3EB" w14:textId="77777777" w:rsidR="00E06F86" w:rsidRPr="00E06F86" w:rsidRDefault="00E06F86" w:rsidP="00895799">
      <w:pPr>
        <w:numPr>
          <w:ilvl w:val="0"/>
          <w:numId w:val="42"/>
        </w:numPr>
        <w:shd w:val="clear" w:color="auto" w:fill="FFFFFF"/>
        <w:overflowPunct/>
        <w:autoSpaceDE/>
        <w:autoSpaceDN/>
        <w:adjustRightInd/>
        <w:spacing w:after="0" w:line="240" w:lineRule="auto"/>
        <w:textAlignment w:val="auto"/>
      </w:pPr>
      <w:r w:rsidRPr="00E06F86">
        <w:rPr>
          <w:color w:val="FF0000"/>
        </w:rPr>
        <w:t>Others are not precluded</w:t>
      </w:r>
    </w:p>
    <w:p w14:paraId="5344CECF" w14:textId="77777777" w:rsidR="00E06F86" w:rsidRPr="00E06F86" w:rsidRDefault="00E06F86" w:rsidP="00E06F86">
      <w:pPr>
        <w:rPr>
          <w:color w:val="1F497D"/>
          <w:lang w:eastAsia="zh-CN"/>
        </w:rPr>
      </w:pPr>
    </w:p>
    <w:p w14:paraId="11BEBD22" w14:textId="77777777" w:rsidR="00E06F86" w:rsidRPr="00E06F86" w:rsidRDefault="00E06F86" w:rsidP="00E06F86">
      <w:r w:rsidRPr="00E06F86">
        <w:rPr>
          <w:highlight w:val="green"/>
          <w:lang w:eastAsia="zh-CN"/>
        </w:rPr>
        <w:t>Agreements:</w:t>
      </w:r>
    </w:p>
    <w:p w14:paraId="5D6A8456" w14:textId="77777777" w:rsidR="00E06F86" w:rsidRPr="00E06F86" w:rsidRDefault="00E06F86" w:rsidP="00895799">
      <w:pPr>
        <w:numPr>
          <w:ilvl w:val="0"/>
          <w:numId w:val="43"/>
        </w:numPr>
        <w:overflowPunct/>
        <w:autoSpaceDE/>
        <w:autoSpaceDN/>
        <w:adjustRightInd/>
        <w:spacing w:before="100" w:beforeAutospacing="1" w:after="0" w:line="240" w:lineRule="auto"/>
        <w:textAlignment w:val="auto"/>
        <w:rPr>
          <w:lang w:eastAsia="zh-CN"/>
        </w:rPr>
      </w:pPr>
      <w:r w:rsidRPr="00E06F86">
        <w:rPr>
          <w:lang w:eastAsia="zh-CN"/>
        </w:rPr>
        <w:t>The following alternatives can be considered for DCI based PDCCH monitoring adaptation in active time for an active BWP for power saving</w:t>
      </w:r>
    </w:p>
    <w:p w14:paraId="5A63BFEA" w14:textId="77777777" w:rsidR="00E06F86" w:rsidRPr="00E06F86" w:rsidRDefault="00E06F86" w:rsidP="00895799">
      <w:pPr>
        <w:numPr>
          <w:ilvl w:val="1"/>
          <w:numId w:val="44"/>
        </w:numPr>
        <w:overflowPunct/>
        <w:autoSpaceDE/>
        <w:autoSpaceDN/>
        <w:adjustRightInd/>
        <w:spacing w:after="100" w:afterAutospacing="1" w:line="240" w:lineRule="auto"/>
        <w:textAlignment w:val="auto"/>
        <w:rPr>
          <w:lang w:eastAsia="zh-CN"/>
        </w:rPr>
      </w:pPr>
      <w:r w:rsidRPr="00E06F86">
        <w:rPr>
          <w:lang w:eastAsia="zh-CN"/>
        </w:rPr>
        <w:t>Alt 1: Enhancement of Rel-16 SSSG switching to support PDCCH monitoring adaptation including skipping for a duration</w:t>
      </w:r>
    </w:p>
    <w:p w14:paraId="3FC66AB2" w14:textId="77777777" w:rsidR="00E06F86" w:rsidRPr="00E06F86" w:rsidRDefault="00E06F86" w:rsidP="00895799">
      <w:pPr>
        <w:numPr>
          <w:ilvl w:val="1"/>
          <w:numId w:val="44"/>
        </w:numPr>
        <w:overflowPunct/>
        <w:autoSpaceDE/>
        <w:autoSpaceDN/>
        <w:adjustRightInd/>
        <w:spacing w:before="100" w:beforeAutospacing="1" w:after="100" w:afterAutospacing="1" w:line="240" w:lineRule="auto"/>
        <w:textAlignment w:val="auto"/>
        <w:rPr>
          <w:lang w:eastAsia="zh-CN"/>
        </w:rPr>
      </w:pPr>
      <w:r w:rsidRPr="00E06F86">
        <w:rPr>
          <w:lang w:eastAsia="zh-CN"/>
        </w:rPr>
        <w:t>Alt 2a: Enhancement of DCI(s) utilized for Rel-16 power saving adaptation for supporting both skipping PDCCH monitoring for a duration and SSSG switching</w:t>
      </w:r>
    </w:p>
    <w:p w14:paraId="39F7FDB7" w14:textId="77777777" w:rsidR="00E06F86" w:rsidRPr="00E06F86" w:rsidRDefault="00E06F86" w:rsidP="00895799">
      <w:pPr>
        <w:numPr>
          <w:ilvl w:val="1"/>
          <w:numId w:val="44"/>
        </w:numPr>
        <w:overflowPunct/>
        <w:autoSpaceDE/>
        <w:autoSpaceDN/>
        <w:adjustRightInd/>
        <w:spacing w:before="100" w:beforeAutospacing="1" w:after="100" w:afterAutospacing="1" w:line="240" w:lineRule="auto"/>
        <w:textAlignment w:val="auto"/>
        <w:rPr>
          <w:strike/>
          <w:color w:val="FF0000"/>
          <w:lang w:eastAsia="zh-CN"/>
        </w:rPr>
      </w:pPr>
      <w:r w:rsidRPr="00E06F86">
        <w:rPr>
          <w:strike/>
          <w:color w:val="FF0000"/>
          <w:lang w:eastAsia="zh-CN"/>
        </w:rPr>
        <w:t>Alt 2b: Enhancement of DCI(s) utilized for Rel-16 power saving adaptation for supporting both skipping PDCCH monitoring for a duration and PDCCH monitoring periodicity adaptation</w:t>
      </w:r>
    </w:p>
    <w:p w14:paraId="79CD2128" w14:textId="77777777" w:rsidR="00E06F86" w:rsidRPr="00E06F86" w:rsidRDefault="00E06F86" w:rsidP="00895799">
      <w:pPr>
        <w:numPr>
          <w:ilvl w:val="1"/>
          <w:numId w:val="44"/>
        </w:numPr>
        <w:overflowPunct/>
        <w:autoSpaceDE/>
        <w:autoSpaceDN/>
        <w:adjustRightInd/>
        <w:spacing w:before="100" w:beforeAutospacing="1" w:after="100" w:afterAutospacing="1" w:line="240" w:lineRule="auto"/>
        <w:textAlignment w:val="auto"/>
        <w:rPr>
          <w:lang w:eastAsia="zh-CN"/>
        </w:rPr>
      </w:pPr>
      <w:r w:rsidRPr="00E06F86">
        <w:rPr>
          <w:lang w:eastAsia="zh-CN"/>
        </w:rPr>
        <w:t>Others not precluded</w:t>
      </w:r>
    </w:p>
    <w:p w14:paraId="3A2B4C6F" w14:textId="77777777" w:rsidR="00E06F86" w:rsidRDefault="00E06F86">
      <w:pPr>
        <w:rPr>
          <w:i/>
        </w:rPr>
      </w:pPr>
    </w:p>
    <w:p w14:paraId="35C47A78" w14:textId="6C5C4F8C" w:rsidR="00A0131F" w:rsidRPr="00ED451A" w:rsidRDefault="00B76C26" w:rsidP="00ED451A">
      <w:pPr>
        <w:pStyle w:val="1"/>
        <w:rPr>
          <w:sz w:val="44"/>
        </w:rPr>
      </w:pPr>
      <w:r w:rsidRPr="00ED451A">
        <w:rPr>
          <w:sz w:val="44"/>
        </w:rPr>
        <w:t>P</w:t>
      </w:r>
      <w:r w:rsidRPr="00ED451A">
        <w:rPr>
          <w:rFonts w:hint="eastAsia"/>
          <w:sz w:val="44"/>
        </w:rPr>
        <w:t xml:space="preserve">roposals </w:t>
      </w:r>
      <w:r w:rsidRPr="00ED451A">
        <w:rPr>
          <w:sz w:val="44"/>
        </w:rPr>
        <w:t>from companies’ submitted contributions</w:t>
      </w:r>
    </w:p>
    <w:p w14:paraId="2C649018" w14:textId="3861A3E1" w:rsidR="00E20B09" w:rsidRPr="009A2DDA" w:rsidRDefault="009A2DDA" w:rsidP="001973F8">
      <w:pPr>
        <w:pStyle w:val="2"/>
        <w:numPr>
          <w:ilvl w:val="0"/>
          <w:numId w:val="74"/>
        </w:numPr>
        <w:spacing w:line="240" w:lineRule="auto"/>
        <w:rPr>
          <w:lang w:eastAsia="zh-CN"/>
        </w:rPr>
      </w:pPr>
      <w:r w:rsidRPr="009A2DDA">
        <w:rPr>
          <w:lang w:eastAsia="zh-CN"/>
        </w:rPr>
        <w:t>ZTE, Sanechips</w:t>
      </w:r>
    </w:p>
    <w:p w14:paraId="2C1D269D" w14:textId="16D04E4B" w:rsidR="00E20B09" w:rsidRPr="00E20B09" w:rsidRDefault="00E20B09" w:rsidP="00895799">
      <w:pPr>
        <w:pStyle w:val="ab"/>
        <w:numPr>
          <w:ilvl w:val="0"/>
          <w:numId w:val="45"/>
        </w:numPr>
        <w:pBdr>
          <w:top w:val="single" w:sz="4" w:space="1" w:color="auto"/>
          <w:left w:val="single" w:sz="4" w:space="4" w:color="auto"/>
          <w:bottom w:val="single" w:sz="4" w:space="1" w:color="auto"/>
          <w:right w:val="single" w:sz="4" w:space="4" w:color="auto"/>
        </w:pBdr>
        <w:rPr>
          <w:rFonts w:ascii="Times New Roman" w:hAnsi="Times New Roman"/>
          <w:b/>
          <w:lang w:eastAsia="zh-CN"/>
        </w:rPr>
      </w:pPr>
      <w:r w:rsidRPr="00E20B09">
        <w:rPr>
          <w:rFonts w:ascii="Times New Roman" w:hAnsi="Times New Roman"/>
          <w:b/>
          <w:lang w:eastAsia="zh-CN"/>
        </w:rPr>
        <w:t>R1-2104224</w:t>
      </w:r>
      <w:r w:rsidRPr="00E20B09">
        <w:rPr>
          <w:rFonts w:ascii="Times New Roman" w:hAnsi="Times New Roman"/>
          <w:b/>
          <w:lang w:eastAsia="zh-CN"/>
        </w:rPr>
        <w:tab/>
        <w:t>Extension to Rel-16 DCI-based power saving adaptation during DRX Active Time</w:t>
      </w:r>
      <w:r w:rsidRPr="00E20B09">
        <w:rPr>
          <w:rFonts w:ascii="Times New Roman" w:hAnsi="Times New Roman"/>
          <w:b/>
          <w:lang w:eastAsia="zh-CN"/>
        </w:rPr>
        <w:tab/>
        <w:t>ZTE, Sanechips</w:t>
      </w:r>
    </w:p>
    <w:p w14:paraId="1FA5A120" w14:textId="77777777" w:rsidR="00E20B09" w:rsidRDefault="00E20B09" w:rsidP="00E20B09">
      <w:pPr>
        <w:overflowPunct/>
        <w:autoSpaceDE/>
        <w:autoSpaceDN/>
        <w:adjustRightInd/>
        <w:textAlignment w:val="auto"/>
      </w:pPr>
      <w:r>
        <w:rPr>
          <w:rFonts w:hint="eastAsia"/>
          <w:b/>
          <w:bCs/>
        </w:rPr>
        <w:t>Observation 1:</w:t>
      </w:r>
      <w:r>
        <w:rPr>
          <w:rFonts w:hint="eastAsia"/>
        </w:rPr>
        <w:t xml:space="preserve"> </w:t>
      </w:r>
      <w:r w:rsidRPr="00FD01DD">
        <w:rPr>
          <w:rFonts w:hint="eastAsia"/>
          <w:b/>
        </w:rPr>
        <w:t xml:space="preserve">For Alt 2a, UE </w:t>
      </w:r>
      <w:r w:rsidRPr="00FD01DD">
        <w:rPr>
          <w:b/>
        </w:rPr>
        <w:t xml:space="preserve">can </w:t>
      </w:r>
      <w:r w:rsidRPr="00FD01DD">
        <w:rPr>
          <w:rFonts w:hint="eastAsia"/>
          <w:b/>
        </w:rPr>
        <w:t>perform PDCCH skipping</w:t>
      </w:r>
      <w:r w:rsidRPr="00FD01DD">
        <w:rPr>
          <w:b/>
        </w:rPr>
        <w:t xml:space="preserve"> right after the</w:t>
      </w:r>
      <w:r w:rsidRPr="00FD01DD">
        <w:rPr>
          <w:rFonts w:hint="eastAsia"/>
          <w:b/>
        </w:rPr>
        <w:t xml:space="preserve"> trigger</w:t>
      </w:r>
      <w:r w:rsidRPr="00FD01DD">
        <w:rPr>
          <w:b/>
        </w:rPr>
        <w:t>ing</w:t>
      </w:r>
      <w:r w:rsidRPr="00FD01DD">
        <w:rPr>
          <w:rFonts w:hint="eastAsia"/>
          <w:b/>
        </w:rPr>
        <w:t xml:space="preserve"> DCI with data scheduling and the UE can fall in a deep sleep during the skipping duration.</w:t>
      </w:r>
    </w:p>
    <w:p w14:paraId="3022FB34" w14:textId="77777777" w:rsidR="00E20B09" w:rsidRDefault="00E20B09" w:rsidP="00E20B09">
      <w:pPr>
        <w:overflowPunct/>
        <w:autoSpaceDE/>
        <w:autoSpaceDN/>
        <w:adjustRightInd/>
        <w:textAlignment w:val="auto"/>
      </w:pPr>
      <w:r>
        <w:rPr>
          <w:rFonts w:hint="eastAsia"/>
          <w:b/>
          <w:bCs/>
        </w:rPr>
        <w:t>Observation 2:</w:t>
      </w:r>
      <w:r>
        <w:rPr>
          <w:rFonts w:hint="eastAsia"/>
        </w:rPr>
        <w:t xml:space="preserve"> </w:t>
      </w:r>
      <w:r w:rsidRPr="00FD01DD">
        <w:rPr>
          <w:rFonts w:hint="eastAsia"/>
          <w:b/>
        </w:rPr>
        <w:t xml:space="preserve">For Alt 1, the configuration of a SSSG </w:t>
      </w:r>
      <w:r w:rsidRPr="00FD01DD">
        <w:rPr>
          <w:b/>
        </w:rPr>
        <w:t>simulating an</w:t>
      </w:r>
      <w:r w:rsidRPr="00FD01DD">
        <w:rPr>
          <w:rFonts w:hint="eastAsia"/>
          <w:b/>
        </w:rPr>
        <w:t xml:space="preserve"> </w:t>
      </w:r>
      <w:r w:rsidRPr="00FD01DD">
        <w:rPr>
          <w:b/>
        </w:rPr>
        <w:t xml:space="preserve">implicit </w:t>
      </w:r>
      <w:r w:rsidRPr="00FD01DD">
        <w:rPr>
          <w:rFonts w:hint="eastAsia"/>
          <w:b/>
        </w:rPr>
        <w:t xml:space="preserve">PDCCH skipping </w:t>
      </w:r>
      <w:r w:rsidRPr="00FD01DD">
        <w:rPr>
          <w:b/>
        </w:rPr>
        <w:t xml:space="preserve">by pure network implementation </w:t>
      </w:r>
      <w:r w:rsidRPr="00FD01DD">
        <w:rPr>
          <w:rFonts w:hint="eastAsia"/>
          <w:b/>
        </w:rPr>
        <w:t xml:space="preserve">cannot </w:t>
      </w:r>
      <w:r w:rsidRPr="00FD01DD">
        <w:rPr>
          <w:b/>
        </w:rPr>
        <w:t>provide</w:t>
      </w:r>
      <w:r w:rsidRPr="00FD01DD">
        <w:rPr>
          <w:rFonts w:hint="eastAsia"/>
          <w:b/>
        </w:rPr>
        <w:t xml:space="preserve"> gNB a </w:t>
      </w:r>
      <w:r w:rsidRPr="00FD01DD">
        <w:rPr>
          <w:b/>
        </w:rPr>
        <w:t>straightforward</w:t>
      </w:r>
      <w:r w:rsidRPr="00FD01DD">
        <w:rPr>
          <w:rFonts w:hint="eastAsia"/>
          <w:b/>
        </w:rPr>
        <w:t xml:space="preserve"> </w:t>
      </w:r>
      <w:r w:rsidRPr="00FD01DD">
        <w:rPr>
          <w:b/>
        </w:rPr>
        <w:t xml:space="preserve">information of a proper power saving configuration. It </w:t>
      </w:r>
      <w:r w:rsidRPr="00FD01DD">
        <w:rPr>
          <w:rFonts w:hint="eastAsia"/>
          <w:b/>
        </w:rPr>
        <w:t xml:space="preserve">may result in </w:t>
      </w:r>
      <w:r w:rsidRPr="00FD01DD">
        <w:rPr>
          <w:b/>
        </w:rPr>
        <w:t xml:space="preserve">low probability of deployment of this implicit </w:t>
      </w:r>
      <w:r w:rsidRPr="00FD01DD">
        <w:rPr>
          <w:rFonts w:hint="eastAsia"/>
          <w:b/>
        </w:rPr>
        <w:t>PDCCH skipping function</w:t>
      </w:r>
      <w:r w:rsidRPr="00FD01DD">
        <w:rPr>
          <w:b/>
        </w:rPr>
        <w:t>.</w:t>
      </w:r>
    </w:p>
    <w:p w14:paraId="490BC4AB" w14:textId="77777777" w:rsidR="00E20B09" w:rsidRDefault="00E20B09" w:rsidP="00E20B09">
      <w:pPr>
        <w:overflowPunct/>
        <w:autoSpaceDE/>
        <w:autoSpaceDN/>
        <w:adjustRightInd/>
        <w:textAlignment w:val="auto"/>
      </w:pPr>
      <w:r>
        <w:rPr>
          <w:rFonts w:hint="eastAsia"/>
          <w:b/>
          <w:bCs/>
        </w:rPr>
        <w:t>Observation 3</w:t>
      </w:r>
      <w:r w:rsidRPr="00FD01DD">
        <w:rPr>
          <w:rFonts w:hint="eastAsia"/>
          <w:b/>
          <w:bCs/>
        </w:rPr>
        <w:t>:</w:t>
      </w:r>
      <w:r w:rsidRPr="00FD01DD">
        <w:rPr>
          <w:rFonts w:hint="eastAsia"/>
          <w:b/>
        </w:rPr>
        <w:t xml:space="preserve"> For Alt 1, </w:t>
      </w:r>
      <w:r w:rsidRPr="00FD01DD">
        <w:rPr>
          <w:b/>
        </w:rPr>
        <w:t xml:space="preserve">UE </w:t>
      </w:r>
      <w:r w:rsidRPr="00FD01DD">
        <w:rPr>
          <w:rFonts w:hint="eastAsia"/>
          <w:b/>
        </w:rPr>
        <w:t xml:space="preserve">power saving </w:t>
      </w:r>
      <w:r w:rsidRPr="00FD01DD">
        <w:rPr>
          <w:b/>
        </w:rPr>
        <w:t>gain</w:t>
      </w:r>
      <w:r w:rsidRPr="00FD01DD">
        <w:rPr>
          <w:rFonts w:hint="eastAsia"/>
          <w:b/>
        </w:rPr>
        <w:t xml:space="preserve"> may be degraded for hardly </w:t>
      </w:r>
      <w:r w:rsidRPr="00FD01DD">
        <w:rPr>
          <w:b/>
        </w:rPr>
        <w:t>configuring the implicit</w:t>
      </w:r>
      <w:r w:rsidRPr="00FD01DD">
        <w:rPr>
          <w:rFonts w:hint="eastAsia"/>
          <w:b/>
        </w:rPr>
        <w:t xml:space="preserve"> PDCCH skipping function by gNB. </w:t>
      </w:r>
    </w:p>
    <w:p w14:paraId="6384B899" w14:textId="77777777" w:rsidR="00E20B09" w:rsidRDefault="00E20B09" w:rsidP="00E20B09">
      <w:pPr>
        <w:overflowPunct/>
        <w:autoSpaceDE/>
        <w:autoSpaceDN/>
        <w:adjustRightInd/>
        <w:textAlignment w:val="auto"/>
      </w:pPr>
      <w:r>
        <w:rPr>
          <w:rFonts w:hint="eastAsia"/>
          <w:b/>
          <w:bCs/>
        </w:rPr>
        <w:t>Observation 4:</w:t>
      </w:r>
      <w:r>
        <w:rPr>
          <w:rFonts w:hint="eastAsia"/>
        </w:rPr>
        <w:t xml:space="preserve"> </w:t>
      </w:r>
      <w:r w:rsidRPr="00E31069">
        <w:rPr>
          <w:rFonts w:hint="eastAsia"/>
          <w:b/>
        </w:rPr>
        <w:t>For Alt 1</w:t>
      </w:r>
      <w:r>
        <w:rPr>
          <w:b/>
        </w:rPr>
        <w:t xml:space="preserve">, in </w:t>
      </w:r>
      <w:r w:rsidRPr="00E31069">
        <w:rPr>
          <w:rFonts w:hint="eastAsia"/>
          <w:b/>
        </w:rPr>
        <w:t>the case that PDCCH skipping</w:t>
      </w:r>
      <w:r w:rsidRPr="00E31069">
        <w:rPr>
          <w:b/>
        </w:rPr>
        <w:t xml:space="preserve"> </w:t>
      </w:r>
      <w:r w:rsidRPr="00E31069">
        <w:rPr>
          <w:rFonts w:hint="eastAsia"/>
          <w:b/>
        </w:rPr>
        <w:t>implemented</w:t>
      </w:r>
      <w:r w:rsidRPr="00E31069">
        <w:rPr>
          <w:b/>
        </w:rPr>
        <w:t xml:space="preserve"> by</w:t>
      </w:r>
      <w:r w:rsidRPr="00E31069">
        <w:rPr>
          <w:rFonts w:hint="eastAsia"/>
          <w:b/>
        </w:rPr>
        <w:t xml:space="preserve"> SSSG</w:t>
      </w:r>
      <w:r w:rsidRPr="00E31069">
        <w:rPr>
          <w:b/>
        </w:rPr>
        <w:t xml:space="preserve"> switch</w:t>
      </w:r>
      <w:r>
        <w:rPr>
          <w:b/>
        </w:rPr>
        <w:t xml:space="preserve"> is</w:t>
      </w:r>
      <w:r w:rsidRPr="00E31069">
        <w:rPr>
          <w:b/>
        </w:rPr>
        <w:t xml:space="preserve"> triggered by</w:t>
      </w:r>
      <w:r w:rsidRPr="00E31069">
        <w:rPr>
          <w:rFonts w:hint="eastAsia"/>
          <w:b/>
        </w:rPr>
        <w:t xml:space="preserve"> the timer-based mechanism, the latency </w:t>
      </w:r>
      <w:r w:rsidRPr="00E31069">
        <w:rPr>
          <w:b/>
        </w:rPr>
        <w:t>of</w:t>
      </w:r>
      <w:r w:rsidRPr="00E31069">
        <w:rPr>
          <w:rFonts w:hint="eastAsia"/>
          <w:b/>
        </w:rPr>
        <w:t xml:space="preserve"> data processing can be increased</w:t>
      </w:r>
      <w:r w:rsidRPr="00E31069">
        <w:rPr>
          <w:b/>
        </w:rPr>
        <w:t xml:space="preserve"> </w:t>
      </w:r>
      <w:r>
        <w:rPr>
          <w:b/>
        </w:rPr>
        <w:t>when</w:t>
      </w:r>
      <w:r w:rsidRPr="00E31069">
        <w:rPr>
          <w:b/>
        </w:rPr>
        <w:t xml:space="preserve"> </w:t>
      </w:r>
      <w:r w:rsidRPr="00E31069">
        <w:rPr>
          <w:rFonts w:hint="eastAsia"/>
          <w:b/>
        </w:rPr>
        <w:t>DCI</w:t>
      </w:r>
      <w:r>
        <w:rPr>
          <w:b/>
        </w:rPr>
        <w:t xml:space="preserve">-based </w:t>
      </w:r>
      <w:r w:rsidRPr="00E31069">
        <w:rPr>
          <w:rFonts w:hint="eastAsia"/>
          <w:b/>
        </w:rPr>
        <w:t>indication</w:t>
      </w:r>
      <w:r>
        <w:rPr>
          <w:b/>
        </w:rPr>
        <w:t xml:space="preserve"> of </w:t>
      </w:r>
      <w:r w:rsidRPr="00E31069">
        <w:rPr>
          <w:rFonts w:hint="eastAsia"/>
          <w:b/>
        </w:rPr>
        <w:t>SSSG switching</w:t>
      </w:r>
      <w:r w:rsidRPr="00E31069">
        <w:rPr>
          <w:b/>
        </w:rPr>
        <w:t xml:space="preserve"> is not supported</w:t>
      </w:r>
      <w:r w:rsidRPr="00E31069">
        <w:rPr>
          <w:rFonts w:hint="eastAsia"/>
          <w:b/>
        </w:rPr>
        <w:t xml:space="preserve"> </w:t>
      </w:r>
      <w:r>
        <w:rPr>
          <w:b/>
        </w:rPr>
        <w:t>according to</w:t>
      </w:r>
      <w:r w:rsidRPr="00E31069">
        <w:rPr>
          <w:rFonts w:hint="eastAsia"/>
          <w:b/>
        </w:rPr>
        <w:t xml:space="preserve"> Rel-16 </w:t>
      </w:r>
      <w:r>
        <w:rPr>
          <w:b/>
        </w:rPr>
        <w:t>specification</w:t>
      </w:r>
      <w:r w:rsidRPr="00E31069">
        <w:rPr>
          <w:rFonts w:hint="eastAsia"/>
          <w:b/>
        </w:rPr>
        <w:t>.</w:t>
      </w:r>
      <w:r>
        <w:rPr>
          <w:rFonts w:hint="eastAsia"/>
        </w:rPr>
        <w:t xml:space="preserve"> </w:t>
      </w:r>
    </w:p>
    <w:p w14:paraId="75AAB5AC" w14:textId="77777777" w:rsidR="00E20B09" w:rsidRPr="00680D4A" w:rsidRDefault="00E20B09" w:rsidP="00E20B09">
      <w:pPr>
        <w:spacing w:afterLines="50" w:after="120"/>
      </w:pPr>
      <w:r w:rsidRPr="00680D4A">
        <w:rPr>
          <w:rFonts w:hint="eastAsia"/>
          <w:b/>
          <w:bCs/>
        </w:rPr>
        <w:t>Observation 5</w:t>
      </w:r>
      <w:r w:rsidRPr="00680D4A">
        <w:rPr>
          <w:rFonts w:hint="eastAsia"/>
        </w:rPr>
        <w:t>:</w:t>
      </w:r>
      <w:r w:rsidRPr="00680D4A">
        <w:rPr>
          <w:rFonts w:hint="eastAsia"/>
          <w:b/>
        </w:rPr>
        <w:t xml:space="preserve"> For PDCCH adaptation, the processing time for responding DL SPS PDSCH release need</w:t>
      </w:r>
      <w:r w:rsidRPr="00680D4A">
        <w:rPr>
          <w:b/>
        </w:rPr>
        <w:t>s</w:t>
      </w:r>
      <w:r w:rsidRPr="00680D4A">
        <w:rPr>
          <w:rFonts w:hint="eastAsia"/>
          <w:b/>
        </w:rPr>
        <w:t xml:space="preserve"> to be considered</w:t>
      </w:r>
      <w:r w:rsidRPr="00680D4A">
        <w:rPr>
          <w:b/>
        </w:rPr>
        <w:t>.</w:t>
      </w:r>
    </w:p>
    <w:p w14:paraId="31087D7F" w14:textId="77777777" w:rsidR="00E20B09" w:rsidRDefault="00E20B09" w:rsidP="00E20B09">
      <w:pPr>
        <w:spacing w:afterLines="50" w:after="120"/>
      </w:pPr>
      <w:r>
        <w:rPr>
          <w:rFonts w:hint="eastAsia"/>
          <w:b/>
          <w:bCs/>
        </w:rPr>
        <w:t>Observation 6</w:t>
      </w:r>
      <w:r>
        <w:rPr>
          <w:rFonts w:hint="eastAsia"/>
        </w:rPr>
        <w:t xml:space="preserve">: </w:t>
      </w:r>
      <w:r w:rsidRPr="00680D4A">
        <w:rPr>
          <w:rFonts w:hint="eastAsia"/>
          <w:b/>
        </w:rPr>
        <w:t>When c</w:t>
      </w:r>
      <w:r w:rsidRPr="00680D4A">
        <w:rPr>
          <w:b/>
        </w:rPr>
        <w:t>ross-slot scheduling</w:t>
      </w:r>
      <w:r w:rsidRPr="00680D4A">
        <w:rPr>
          <w:rFonts w:hint="eastAsia"/>
          <w:b/>
        </w:rPr>
        <w:t xml:space="preserve"> is applied for the UE, the delay for applying the PDCCH adaptation does not need to consider the minimum scheduling offset.</w:t>
      </w:r>
    </w:p>
    <w:p w14:paraId="2DC34E46" w14:textId="77777777" w:rsidR="00E20B09" w:rsidRDefault="00E20B09" w:rsidP="00E20B09">
      <w:pPr>
        <w:spacing w:line="260" w:lineRule="auto"/>
        <w:rPr>
          <w:sz w:val="21"/>
          <w:szCs w:val="22"/>
        </w:rPr>
      </w:pPr>
    </w:p>
    <w:p w14:paraId="389EA4CD" w14:textId="77777777" w:rsidR="00E20B09" w:rsidRPr="00D7248B" w:rsidRDefault="00E20B09" w:rsidP="00E20B09">
      <w:pPr>
        <w:overflowPunct/>
        <w:autoSpaceDE/>
        <w:autoSpaceDN/>
        <w:adjustRightInd/>
        <w:textAlignment w:val="auto"/>
        <w:rPr>
          <w:b/>
        </w:rPr>
      </w:pPr>
      <w:r>
        <w:rPr>
          <w:rFonts w:hint="eastAsia"/>
          <w:b/>
          <w:bCs/>
        </w:rPr>
        <w:t>Proposal 1</w:t>
      </w:r>
      <w:r w:rsidRPr="00D7248B">
        <w:rPr>
          <w:rFonts w:hint="eastAsia"/>
          <w:b/>
        </w:rPr>
        <w:t xml:space="preserve">: Alt 2a should be </w:t>
      </w:r>
      <w:r>
        <w:rPr>
          <w:b/>
        </w:rPr>
        <w:t>supported</w:t>
      </w:r>
      <w:r w:rsidRPr="00D7248B">
        <w:rPr>
          <w:rFonts w:hint="eastAsia"/>
          <w:b/>
        </w:rPr>
        <w:t xml:space="preserve"> for the common design including SSSG switching and PDCCH skipping for the following advantages: </w:t>
      </w:r>
    </w:p>
    <w:p w14:paraId="3925305A" w14:textId="77777777" w:rsidR="00E20B09" w:rsidRPr="00D7248B" w:rsidRDefault="00E20B09" w:rsidP="00895799">
      <w:pPr>
        <w:numPr>
          <w:ilvl w:val="0"/>
          <w:numId w:val="46"/>
        </w:numPr>
        <w:tabs>
          <w:tab w:val="left" w:pos="420"/>
        </w:tabs>
        <w:overflowPunct/>
        <w:autoSpaceDE/>
        <w:autoSpaceDN/>
        <w:adjustRightInd/>
        <w:spacing w:after="120"/>
        <w:textAlignment w:val="auto"/>
        <w:rPr>
          <w:b/>
        </w:rPr>
      </w:pPr>
      <w:r w:rsidRPr="00D7248B">
        <w:rPr>
          <w:rFonts w:hint="eastAsia"/>
          <w:b/>
        </w:rPr>
        <w:t xml:space="preserve">explicit PDCCH skipping </w:t>
      </w:r>
      <w:r>
        <w:rPr>
          <w:b/>
        </w:rPr>
        <w:t>function</w:t>
      </w:r>
      <w:r w:rsidRPr="00D7248B">
        <w:rPr>
          <w:rFonts w:hint="eastAsia"/>
          <w:b/>
        </w:rPr>
        <w:t xml:space="preserve"> for UE and gNB; </w:t>
      </w:r>
    </w:p>
    <w:p w14:paraId="62BCCB67" w14:textId="77777777" w:rsidR="00E20B09" w:rsidRPr="00D7248B" w:rsidRDefault="00E20B09" w:rsidP="00895799">
      <w:pPr>
        <w:numPr>
          <w:ilvl w:val="0"/>
          <w:numId w:val="46"/>
        </w:numPr>
        <w:tabs>
          <w:tab w:val="left" w:pos="420"/>
        </w:tabs>
        <w:overflowPunct/>
        <w:autoSpaceDE/>
        <w:autoSpaceDN/>
        <w:adjustRightInd/>
        <w:spacing w:after="120"/>
        <w:textAlignment w:val="auto"/>
        <w:rPr>
          <w:b/>
        </w:rPr>
      </w:pPr>
      <w:r w:rsidRPr="00D7248B">
        <w:rPr>
          <w:b/>
        </w:rPr>
        <w:t>more flexib</w:t>
      </w:r>
      <w:r>
        <w:rPr>
          <w:b/>
        </w:rPr>
        <w:t>ility</w:t>
      </w:r>
      <w:r w:rsidRPr="00D7248B">
        <w:rPr>
          <w:rFonts w:hint="eastAsia"/>
          <w:b/>
        </w:rPr>
        <w:t>;</w:t>
      </w:r>
    </w:p>
    <w:p w14:paraId="7FD41F08" w14:textId="77777777" w:rsidR="00E20B09" w:rsidRPr="00D7248B" w:rsidRDefault="00E20B09" w:rsidP="00895799">
      <w:pPr>
        <w:numPr>
          <w:ilvl w:val="0"/>
          <w:numId w:val="46"/>
        </w:numPr>
        <w:tabs>
          <w:tab w:val="left" w:pos="420"/>
        </w:tabs>
        <w:overflowPunct/>
        <w:autoSpaceDE/>
        <w:autoSpaceDN/>
        <w:adjustRightInd/>
        <w:spacing w:after="120"/>
        <w:textAlignment w:val="auto"/>
        <w:rPr>
          <w:b/>
        </w:rPr>
      </w:pPr>
      <w:r w:rsidRPr="00D7248B">
        <w:rPr>
          <w:rFonts w:hint="eastAsia"/>
          <w:b/>
        </w:rPr>
        <w:t>better power saving performance;</w:t>
      </w:r>
    </w:p>
    <w:p w14:paraId="07B77656" w14:textId="77777777" w:rsidR="00E20B09" w:rsidRPr="00D7248B" w:rsidRDefault="00E20B09" w:rsidP="00895799">
      <w:pPr>
        <w:numPr>
          <w:ilvl w:val="0"/>
          <w:numId w:val="46"/>
        </w:numPr>
        <w:tabs>
          <w:tab w:val="left" w:pos="420"/>
        </w:tabs>
        <w:overflowPunct/>
        <w:autoSpaceDE/>
        <w:autoSpaceDN/>
        <w:adjustRightInd/>
        <w:spacing w:after="120"/>
        <w:textAlignment w:val="auto"/>
        <w:rPr>
          <w:b/>
        </w:rPr>
      </w:pPr>
      <w:r w:rsidRPr="00D7248B">
        <w:rPr>
          <w:b/>
        </w:rPr>
        <w:t xml:space="preserve">less </w:t>
      </w:r>
      <w:r>
        <w:rPr>
          <w:rFonts w:hint="eastAsia"/>
          <w:b/>
        </w:rPr>
        <w:t>latency</w:t>
      </w:r>
      <w:r w:rsidRPr="00D7248B">
        <w:rPr>
          <w:rFonts w:hint="eastAsia"/>
          <w:b/>
        </w:rPr>
        <w:t xml:space="preserve">. </w:t>
      </w:r>
    </w:p>
    <w:p w14:paraId="2443819C" w14:textId="77777777" w:rsidR="00E20B09" w:rsidRPr="005B46F8" w:rsidRDefault="00E20B09" w:rsidP="00E20B09">
      <w:pPr>
        <w:overflowPunct/>
        <w:autoSpaceDE/>
        <w:autoSpaceDN/>
        <w:adjustRightInd/>
        <w:textAlignment w:val="auto"/>
        <w:rPr>
          <w:b/>
        </w:rPr>
      </w:pPr>
      <w:r>
        <w:rPr>
          <w:rFonts w:hint="eastAsia"/>
          <w:b/>
          <w:bCs/>
        </w:rPr>
        <w:t>Proposal 2</w:t>
      </w:r>
      <w:r>
        <w:rPr>
          <w:rFonts w:hint="eastAsia"/>
        </w:rPr>
        <w:t xml:space="preserve">: </w:t>
      </w:r>
      <w:r w:rsidRPr="005B46F8">
        <w:rPr>
          <w:rFonts w:hint="eastAsia"/>
          <w:b/>
        </w:rPr>
        <w:t xml:space="preserve">For SSSG switching of Alt 2a, DCI-based and timer-based triggering mechanism for Rel-16 SSSG switching can be reused to simplify the specification work. </w:t>
      </w:r>
    </w:p>
    <w:p w14:paraId="4CCFF245" w14:textId="77777777" w:rsidR="00E20B09" w:rsidRPr="005B46F8" w:rsidRDefault="00E20B09" w:rsidP="00E20B09">
      <w:pPr>
        <w:overflowPunct/>
        <w:autoSpaceDE/>
        <w:autoSpaceDN/>
        <w:adjustRightInd/>
        <w:textAlignment w:val="auto"/>
        <w:rPr>
          <w:b/>
        </w:rPr>
      </w:pPr>
      <w:r w:rsidRPr="005B46F8">
        <w:rPr>
          <w:rFonts w:hint="eastAsia"/>
          <w:b/>
          <w:bCs/>
        </w:rPr>
        <w:t>Proposal 3</w:t>
      </w:r>
      <w:r w:rsidRPr="005B46F8">
        <w:rPr>
          <w:rFonts w:hint="eastAsia"/>
          <w:b/>
        </w:rPr>
        <w:t xml:space="preserve">: To adapt </w:t>
      </w:r>
      <w:r w:rsidRPr="005B46F8">
        <w:rPr>
          <w:b/>
        </w:rPr>
        <w:t xml:space="preserve">to </w:t>
      </w:r>
      <w:r w:rsidRPr="005B46F8">
        <w:rPr>
          <w:rFonts w:hint="eastAsia"/>
          <w:b/>
        </w:rPr>
        <w:t>various UEs</w:t>
      </w:r>
      <w:r w:rsidRPr="005B46F8">
        <w:rPr>
          <w:b/>
        </w:rPr>
        <w:t>’</w:t>
      </w:r>
      <w:r w:rsidRPr="005B46F8">
        <w:rPr>
          <w:rFonts w:hint="eastAsia"/>
          <w:b/>
        </w:rPr>
        <w:t xml:space="preserve"> </w:t>
      </w:r>
      <w:r w:rsidRPr="005B46F8">
        <w:rPr>
          <w:b/>
        </w:rPr>
        <w:t xml:space="preserve">data </w:t>
      </w:r>
      <w:r w:rsidRPr="005B46F8">
        <w:rPr>
          <w:rFonts w:hint="eastAsia"/>
          <w:b/>
        </w:rPr>
        <w:t xml:space="preserve">traffic, UE-specific DCI format can be used to trigger PDCCH adaptation. </w:t>
      </w:r>
    </w:p>
    <w:p w14:paraId="608E2E89" w14:textId="77777777" w:rsidR="00E20B09" w:rsidRPr="000550A9" w:rsidRDefault="00E20B09" w:rsidP="00E20B09">
      <w:pPr>
        <w:overflowPunct/>
        <w:autoSpaceDE/>
        <w:autoSpaceDN/>
        <w:adjustRightInd/>
        <w:textAlignment w:val="auto"/>
        <w:rPr>
          <w:b/>
        </w:rPr>
      </w:pPr>
      <w:r>
        <w:rPr>
          <w:rFonts w:hint="eastAsia"/>
          <w:b/>
          <w:bCs/>
        </w:rPr>
        <w:t>Proposal 4</w:t>
      </w:r>
      <w:r w:rsidRPr="000550A9">
        <w:rPr>
          <w:rFonts w:hint="eastAsia"/>
          <w:b/>
        </w:rPr>
        <w:t xml:space="preserve">: A skipping timer used for PDCCH adaptation from SSSG monitoring to PDCCH skipping for a duration should be considered for the cases of PDCCH adaptation without DCI indication. </w:t>
      </w:r>
    </w:p>
    <w:p w14:paraId="499C2612" w14:textId="77777777" w:rsidR="00E20B09" w:rsidRDefault="00E20B09" w:rsidP="00E20B09">
      <w:pPr>
        <w:overflowPunct/>
        <w:autoSpaceDE/>
        <w:autoSpaceDN/>
        <w:adjustRightInd/>
        <w:textAlignment w:val="auto"/>
      </w:pPr>
      <w:r>
        <w:rPr>
          <w:rFonts w:hint="eastAsia"/>
          <w:b/>
          <w:bCs/>
        </w:rPr>
        <w:t>Proposal 5</w:t>
      </w:r>
      <w:r>
        <w:rPr>
          <w:rFonts w:hint="eastAsia"/>
        </w:rPr>
        <w:t xml:space="preserve">: </w:t>
      </w:r>
      <w:r w:rsidRPr="000550A9">
        <w:rPr>
          <w:rFonts w:hint="eastAsia"/>
          <w:b/>
        </w:rPr>
        <w:t>For the case of switching PDCCH skipping to a default SSSG after the end of skipping duration, the default SSSG can be configured by RRC signaling to adapt</w:t>
      </w:r>
      <w:r w:rsidRPr="000550A9">
        <w:rPr>
          <w:b/>
        </w:rPr>
        <w:t xml:space="preserve"> to</w:t>
      </w:r>
      <w:r w:rsidRPr="000550A9">
        <w:rPr>
          <w:rFonts w:hint="eastAsia"/>
          <w:b/>
        </w:rPr>
        <w:t xml:space="preserve"> various traffic models.</w:t>
      </w:r>
      <w:r>
        <w:rPr>
          <w:rFonts w:hint="eastAsia"/>
        </w:rPr>
        <w:t xml:space="preserve"> </w:t>
      </w:r>
    </w:p>
    <w:p w14:paraId="066D5463" w14:textId="77777777" w:rsidR="00E20B09" w:rsidRDefault="00E20B09" w:rsidP="00E20B09">
      <w:pPr>
        <w:overflowPunct/>
        <w:autoSpaceDE/>
        <w:autoSpaceDN/>
        <w:adjustRightInd/>
        <w:textAlignment w:val="auto"/>
      </w:pPr>
      <w:r>
        <w:rPr>
          <w:rFonts w:hint="eastAsia"/>
          <w:b/>
          <w:bCs/>
        </w:rPr>
        <w:t>Proposal 6</w:t>
      </w:r>
      <w:r>
        <w:rPr>
          <w:rFonts w:hint="eastAsia"/>
        </w:rPr>
        <w:t xml:space="preserve">: </w:t>
      </w:r>
      <w:r w:rsidRPr="000550A9">
        <w:rPr>
          <w:b/>
        </w:rPr>
        <w:t>Multiple</w:t>
      </w:r>
      <w:r w:rsidRPr="000550A9">
        <w:rPr>
          <w:rFonts w:hint="eastAsia"/>
          <w:b/>
        </w:rPr>
        <w:t xml:space="preserve"> candidate values of skipping duration configured by RRC signaling should be </w:t>
      </w:r>
      <w:r w:rsidRPr="000550A9">
        <w:rPr>
          <w:b/>
        </w:rPr>
        <w:t>adopted</w:t>
      </w:r>
      <w:r w:rsidRPr="000550A9">
        <w:rPr>
          <w:rFonts w:hint="eastAsia"/>
          <w:b/>
        </w:rPr>
        <w:t xml:space="preserve"> for RRC connected-mode UE</w:t>
      </w:r>
      <w:r>
        <w:rPr>
          <w:rFonts w:hint="eastAsia"/>
        </w:rPr>
        <w:t>.</w:t>
      </w:r>
    </w:p>
    <w:p w14:paraId="2B4B1742" w14:textId="77777777" w:rsidR="00E20B09" w:rsidRDefault="00E20B09" w:rsidP="00E20B09">
      <w:r>
        <w:rPr>
          <w:rFonts w:hint="eastAsia"/>
          <w:b/>
          <w:bCs/>
        </w:rPr>
        <w:t>Proposal 7</w:t>
      </w:r>
      <w:r w:rsidRPr="000550A9">
        <w:rPr>
          <w:rFonts w:hint="eastAsia"/>
          <w:b/>
        </w:rPr>
        <w:t xml:space="preserve">: </w:t>
      </w:r>
      <w:r w:rsidRPr="000550A9">
        <w:rPr>
          <w:b/>
        </w:rPr>
        <w:t>The</w:t>
      </w:r>
      <w:r w:rsidRPr="000550A9">
        <w:rPr>
          <w:rFonts w:hint="eastAsia"/>
          <w:b/>
        </w:rPr>
        <w:t xml:space="preserve"> UE </w:t>
      </w:r>
      <w:r w:rsidRPr="000550A9">
        <w:rPr>
          <w:b/>
        </w:rPr>
        <w:t>should monitor PDCCH for r</w:t>
      </w:r>
      <w:r w:rsidRPr="000550A9">
        <w:rPr>
          <w:rFonts w:hint="eastAsia"/>
          <w:b/>
        </w:rPr>
        <w:t>etransmission data</w:t>
      </w:r>
      <w:r w:rsidRPr="000550A9">
        <w:rPr>
          <w:b/>
        </w:rPr>
        <w:t>, but it does not</w:t>
      </w:r>
      <w:r w:rsidRPr="000550A9">
        <w:rPr>
          <w:rFonts w:hint="eastAsia"/>
          <w:b/>
        </w:rPr>
        <w:t xml:space="preserve"> </w:t>
      </w:r>
      <w:r w:rsidRPr="000550A9">
        <w:rPr>
          <w:b/>
        </w:rPr>
        <w:t xml:space="preserve">monitor PDCCH for </w:t>
      </w:r>
      <w:r w:rsidRPr="000550A9">
        <w:rPr>
          <w:rFonts w:hint="eastAsia"/>
          <w:b/>
        </w:rPr>
        <w:t>a</w:t>
      </w:r>
      <w:r w:rsidRPr="000550A9">
        <w:rPr>
          <w:b/>
        </w:rPr>
        <w:t>n</w:t>
      </w:r>
      <w:r w:rsidRPr="000550A9">
        <w:rPr>
          <w:rFonts w:hint="eastAsia"/>
          <w:b/>
        </w:rPr>
        <w:t xml:space="preserve"> initial</w:t>
      </w:r>
      <w:r w:rsidRPr="000550A9">
        <w:rPr>
          <w:b/>
        </w:rPr>
        <w:t xml:space="preserve"> </w:t>
      </w:r>
      <w:r w:rsidRPr="000550A9">
        <w:rPr>
          <w:rFonts w:hint="eastAsia"/>
          <w:b/>
        </w:rPr>
        <w:t>transmission data during the PDCCH skipping period.</w:t>
      </w:r>
    </w:p>
    <w:p w14:paraId="7AC808C7" w14:textId="77777777" w:rsidR="00E20B09" w:rsidRPr="000550A9" w:rsidRDefault="00E20B09" w:rsidP="00E20B09">
      <w:pPr>
        <w:spacing w:afterLines="50" w:after="120"/>
        <w:rPr>
          <w:b/>
        </w:rPr>
      </w:pPr>
      <w:r>
        <w:rPr>
          <w:rFonts w:hint="eastAsia"/>
          <w:b/>
          <w:bCs/>
        </w:rPr>
        <w:t>Proposal 8</w:t>
      </w:r>
      <w:r>
        <w:rPr>
          <w:rFonts w:hint="eastAsia"/>
        </w:rPr>
        <w:t xml:space="preserve">: </w:t>
      </w:r>
      <w:r w:rsidRPr="000550A9">
        <w:rPr>
          <w:rFonts w:hint="eastAsia"/>
          <w:b/>
        </w:rPr>
        <w:t>The UE should monitor PDCCH according to all of search space sets configured in the DL active BWP or search space sets in a default SSSG when the following events are happened during a skipping duration.</w:t>
      </w:r>
    </w:p>
    <w:p w14:paraId="6705B745" w14:textId="77777777" w:rsidR="00E20B09" w:rsidRPr="000550A9" w:rsidRDefault="00E20B09" w:rsidP="00895799">
      <w:pPr>
        <w:numPr>
          <w:ilvl w:val="0"/>
          <w:numId w:val="47"/>
        </w:numPr>
        <w:tabs>
          <w:tab w:val="clear" w:pos="420"/>
        </w:tabs>
        <w:overflowPunct/>
        <w:autoSpaceDE/>
        <w:autoSpaceDN/>
        <w:adjustRightInd/>
        <w:spacing w:after="120" w:line="260" w:lineRule="auto"/>
        <w:ind w:leftChars="200" w:left="601" w:hangingChars="100" w:hanging="201"/>
        <w:textAlignment w:val="auto"/>
        <w:rPr>
          <w:b/>
        </w:rPr>
      </w:pPr>
      <w:r w:rsidRPr="000550A9">
        <w:rPr>
          <w:rFonts w:hint="eastAsia"/>
          <w:b/>
        </w:rPr>
        <w:t>SR indicated by the UE,</w:t>
      </w:r>
    </w:p>
    <w:p w14:paraId="6154D15E" w14:textId="77777777" w:rsidR="00E20B09" w:rsidRPr="000550A9" w:rsidRDefault="00E20B09" w:rsidP="00895799">
      <w:pPr>
        <w:numPr>
          <w:ilvl w:val="0"/>
          <w:numId w:val="47"/>
        </w:numPr>
        <w:tabs>
          <w:tab w:val="clear" w:pos="420"/>
        </w:tabs>
        <w:overflowPunct/>
        <w:autoSpaceDE/>
        <w:autoSpaceDN/>
        <w:adjustRightInd/>
        <w:spacing w:after="120" w:line="260" w:lineRule="auto"/>
        <w:ind w:leftChars="200" w:left="601" w:hangingChars="100" w:hanging="201"/>
        <w:textAlignment w:val="auto"/>
        <w:rPr>
          <w:b/>
        </w:rPr>
      </w:pPr>
      <w:r w:rsidRPr="000550A9">
        <w:rPr>
          <w:rFonts w:hint="eastAsia"/>
          <w:b/>
        </w:rPr>
        <w:t xml:space="preserve">beam failure detection, or </w:t>
      </w:r>
    </w:p>
    <w:p w14:paraId="0DF0F44B" w14:textId="77777777" w:rsidR="00E20B09" w:rsidRPr="000550A9" w:rsidRDefault="00E20B09" w:rsidP="00895799">
      <w:pPr>
        <w:numPr>
          <w:ilvl w:val="0"/>
          <w:numId w:val="47"/>
        </w:numPr>
        <w:tabs>
          <w:tab w:val="clear" w:pos="420"/>
        </w:tabs>
        <w:overflowPunct/>
        <w:autoSpaceDE/>
        <w:autoSpaceDN/>
        <w:adjustRightInd/>
        <w:spacing w:after="120" w:line="260" w:lineRule="auto"/>
        <w:ind w:leftChars="200" w:left="601" w:hangingChars="100" w:hanging="201"/>
        <w:textAlignment w:val="auto"/>
        <w:rPr>
          <w:b/>
        </w:rPr>
      </w:pPr>
      <w:r w:rsidRPr="000550A9">
        <w:rPr>
          <w:rFonts w:hint="eastAsia"/>
          <w:b/>
        </w:rPr>
        <w:t xml:space="preserve">random access procedure in RRC connected mode due to out-of sync, etc. </w:t>
      </w:r>
    </w:p>
    <w:p w14:paraId="6FD89F5C" w14:textId="77777777" w:rsidR="00E20B09" w:rsidRPr="00680D4A" w:rsidRDefault="00E20B09" w:rsidP="00E20B09">
      <w:pPr>
        <w:spacing w:afterLines="50" w:after="120"/>
        <w:rPr>
          <w:b/>
        </w:rPr>
      </w:pPr>
      <w:r w:rsidRPr="00680D4A">
        <w:rPr>
          <w:rFonts w:hint="eastAsia"/>
          <w:b/>
          <w:bCs/>
        </w:rPr>
        <w:t>Proposal 9</w:t>
      </w:r>
      <w:r w:rsidRPr="00680D4A">
        <w:rPr>
          <w:rFonts w:hint="eastAsia"/>
          <w:b/>
        </w:rPr>
        <w:t xml:space="preserve">: The application delay for PDCCH adaptation for </w:t>
      </w:r>
      <w:r w:rsidRPr="00680D4A">
        <w:rPr>
          <w:b/>
        </w:rPr>
        <w:t>μ=0</w:t>
      </w:r>
      <w:r w:rsidRPr="00680D4A">
        <w:rPr>
          <w:rFonts w:hint="eastAsia"/>
          <w:b/>
        </w:rPr>
        <w:t>/</w:t>
      </w:r>
      <w:r w:rsidRPr="00680D4A">
        <w:rPr>
          <w:b/>
        </w:rPr>
        <w:t>1</w:t>
      </w:r>
      <w:r w:rsidRPr="00680D4A">
        <w:rPr>
          <w:rFonts w:hint="eastAsia"/>
          <w:b/>
        </w:rPr>
        <w:t>/</w:t>
      </w:r>
      <w:r w:rsidRPr="00680D4A">
        <w:rPr>
          <w:b/>
        </w:rPr>
        <w:t>2</w:t>
      </w:r>
      <w:r w:rsidRPr="00680D4A">
        <w:rPr>
          <w:rFonts w:hint="eastAsia"/>
          <w:b/>
        </w:rPr>
        <w:t xml:space="preserve"> can reuse that </w:t>
      </w:r>
      <w:r w:rsidRPr="00680D4A">
        <w:rPr>
          <w:b/>
        </w:rPr>
        <w:t>of</w:t>
      </w:r>
      <w:r w:rsidRPr="00680D4A">
        <w:rPr>
          <w:rFonts w:hint="eastAsia"/>
          <w:b/>
        </w:rPr>
        <w:t xml:space="preserve"> SSSG switching in NR-U. The minimum value of application delay for PDCCH adaptation</w:t>
      </w:r>
      <w:r w:rsidRPr="00680D4A">
        <w:rPr>
          <w:b/>
        </w:rPr>
        <w:t xml:space="preserve"> for μ=</w:t>
      </w:r>
      <w:r w:rsidRPr="00680D4A">
        <w:rPr>
          <w:rFonts w:hint="eastAsia"/>
          <w:b/>
        </w:rPr>
        <w:t xml:space="preserve">3 can be 25 symbols. </w:t>
      </w:r>
    </w:p>
    <w:p w14:paraId="363D14F4" w14:textId="52FA4F1D" w:rsidR="009A2DDA" w:rsidRPr="009A2DDA" w:rsidRDefault="009A2DDA" w:rsidP="001973F8">
      <w:pPr>
        <w:pStyle w:val="2"/>
        <w:numPr>
          <w:ilvl w:val="0"/>
          <w:numId w:val="74"/>
        </w:numPr>
        <w:spacing w:line="240" w:lineRule="auto"/>
        <w:rPr>
          <w:lang w:eastAsia="zh-CN"/>
        </w:rPr>
      </w:pPr>
      <w:r w:rsidRPr="009A2DDA">
        <w:rPr>
          <w:lang w:eastAsia="zh-CN"/>
        </w:rPr>
        <w:t>Huawei, HiSilicon</w:t>
      </w:r>
    </w:p>
    <w:p w14:paraId="755F0CEE" w14:textId="43558208" w:rsidR="00E20B09" w:rsidRPr="00E20B09" w:rsidRDefault="00E20B09" w:rsidP="00895799">
      <w:pPr>
        <w:pStyle w:val="ab"/>
        <w:numPr>
          <w:ilvl w:val="0"/>
          <w:numId w:val="45"/>
        </w:numPr>
        <w:pBdr>
          <w:top w:val="single" w:sz="4" w:space="1" w:color="auto"/>
          <w:left w:val="single" w:sz="4" w:space="4" w:color="auto"/>
          <w:bottom w:val="single" w:sz="4" w:space="1" w:color="auto"/>
          <w:right w:val="single" w:sz="4" w:space="4" w:color="auto"/>
        </w:pBdr>
        <w:rPr>
          <w:rFonts w:ascii="Times New Roman" w:hAnsi="Times New Roman"/>
          <w:b/>
          <w:lang w:eastAsia="zh-CN"/>
        </w:rPr>
      </w:pPr>
      <w:r w:rsidRPr="00E20B09">
        <w:rPr>
          <w:rFonts w:ascii="Times New Roman" w:hAnsi="Times New Roman"/>
          <w:b/>
          <w:lang w:eastAsia="zh-CN"/>
        </w:rPr>
        <w:t>R1-2104253</w:t>
      </w:r>
      <w:r w:rsidRPr="00E20B09">
        <w:rPr>
          <w:rFonts w:ascii="Times New Roman" w:hAnsi="Times New Roman"/>
          <w:b/>
          <w:lang w:eastAsia="zh-CN"/>
        </w:rPr>
        <w:tab/>
        <w:t>Extensions to Rel-16 DCI-based power saving adaptation for an active BWP</w:t>
      </w:r>
      <w:r w:rsidRPr="00E20B09">
        <w:rPr>
          <w:rFonts w:ascii="Times New Roman" w:hAnsi="Times New Roman"/>
          <w:b/>
          <w:lang w:eastAsia="zh-CN"/>
        </w:rPr>
        <w:tab/>
        <w:t xml:space="preserve">Huawei, </w:t>
      </w:r>
      <w:bookmarkStart w:id="254" w:name="_Hlk72145163"/>
      <w:r w:rsidRPr="00E20B09">
        <w:rPr>
          <w:rFonts w:ascii="Times New Roman" w:hAnsi="Times New Roman"/>
          <w:b/>
          <w:lang w:eastAsia="zh-CN"/>
        </w:rPr>
        <w:t>HiSilicon</w:t>
      </w:r>
      <w:bookmarkEnd w:id="254"/>
    </w:p>
    <w:p w14:paraId="7166453E" w14:textId="77777777" w:rsidR="00E20B09" w:rsidRDefault="00E20B09" w:rsidP="00E20B09">
      <w:pPr>
        <w:rPr>
          <w:b/>
          <w:i/>
          <w:lang w:eastAsia="zh-CN"/>
        </w:rPr>
      </w:pPr>
      <w:r w:rsidRPr="00563D1D">
        <w:rPr>
          <w:b/>
          <w:i/>
          <w:lang w:eastAsia="zh-CN"/>
        </w:rPr>
        <w:t>Observation 1:</w:t>
      </w:r>
      <w:r>
        <w:rPr>
          <w:b/>
          <w:i/>
          <w:lang w:eastAsia="zh-CN"/>
        </w:rPr>
        <w:t xml:space="preserve"> According to the current specification,</w:t>
      </w:r>
      <w:r w:rsidRPr="00157665">
        <w:rPr>
          <w:b/>
          <w:i/>
          <w:lang w:eastAsia="zh-CN"/>
        </w:rPr>
        <w:t xml:space="preserve"> </w:t>
      </w:r>
      <w:r>
        <w:rPr>
          <w:b/>
          <w:i/>
          <w:lang w:eastAsia="zh-CN"/>
        </w:rPr>
        <w:t xml:space="preserve">SSSG switching framework </w:t>
      </w:r>
      <w:r w:rsidRPr="005455AF">
        <w:rPr>
          <w:b/>
          <w:i/>
          <w:lang w:eastAsia="zh-CN"/>
        </w:rPr>
        <w:t>cannot achieve the target of skipping PDCCH monitoring</w:t>
      </w:r>
      <w:r>
        <w:rPr>
          <w:b/>
          <w:i/>
          <w:lang w:eastAsia="zh-CN"/>
        </w:rPr>
        <w:t>.</w:t>
      </w:r>
    </w:p>
    <w:p w14:paraId="7B7B46D1" w14:textId="77777777" w:rsidR="00E20B09" w:rsidRDefault="00E20B09" w:rsidP="00E20B09">
      <w:pPr>
        <w:rPr>
          <w:b/>
          <w:i/>
          <w:lang w:eastAsia="zh-CN"/>
        </w:rPr>
      </w:pPr>
      <w:r w:rsidRPr="00563D1D">
        <w:rPr>
          <w:b/>
          <w:i/>
          <w:lang w:eastAsia="zh-CN"/>
        </w:rPr>
        <w:t xml:space="preserve">Observation 2: </w:t>
      </w:r>
      <w:r>
        <w:rPr>
          <w:b/>
          <w:i/>
          <w:lang w:eastAsia="zh-CN"/>
        </w:rPr>
        <w:t>By</w:t>
      </w:r>
      <w:r>
        <w:rPr>
          <w:rFonts w:hint="eastAsia"/>
          <w:b/>
          <w:i/>
          <w:lang w:eastAsia="zh-CN"/>
        </w:rPr>
        <w:t xml:space="preserve"> </w:t>
      </w:r>
      <w:r>
        <w:rPr>
          <w:b/>
          <w:i/>
          <w:lang w:eastAsia="zh-CN"/>
        </w:rPr>
        <w:t>configuring a SS set</w:t>
      </w:r>
      <w:r w:rsidRPr="00CB13EA">
        <w:rPr>
          <w:b/>
          <w:i/>
          <w:lang w:eastAsia="zh-CN"/>
        </w:rPr>
        <w:t xml:space="preserve"> </w:t>
      </w:r>
      <w:r w:rsidRPr="008F6E6A">
        <w:rPr>
          <w:b/>
          <w:i/>
          <w:lang w:eastAsia="zh-CN"/>
        </w:rPr>
        <w:t xml:space="preserve">with a SSSG index </w:t>
      </w:r>
      <w:r>
        <w:rPr>
          <w:b/>
          <w:i/>
          <w:lang w:eastAsia="zh-CN"/>
        </w:rPr>
        <w:t xml:space="preserve">and the SS set is </w:t>
      </w:r>
      <w:r w:rsidRPr="008F6E6A">
        <w:rPr>
          <w:b/>
          <w:i/>
          <w:lang w:eastAsia="zh-CN"/>
        </w:rPr>
        <w:t xml:space="preserve">not configured with </w:t>
      </w:r>
      <w:r>
        <w:rPr>
          <w:b/>
          <w:i/>
          <w:lang w:eastAsia="zh-CN"/>
        </w:rPr>
        <w:t xml:space="preserve">any </w:t>
      </w:r>
      <w:r w:rsidRPr="008F6E6A">
        <w:rPr>
          <w:b/>
          <w:i/>
          <w:lang w:eastAsia="zh-CN"/>
        </w:rPr>
        <w:t xml:space="preserve">PDCCH </w:t>
      </w:r>
      <w:r>
        <w:rPr>
          <w:b/>
          <w:i/>
          <w:lang w:eastAsia="zh-CN"/>
        </w:rPr>
        <w:t xml:space="preserve">MO, </w:t>
      </w:r>
      <w:r w:rsidRPr="008F6E6A">
        <w:rPr>
          <w:b/>
          <w:i/>
          <w:lang w:eastAsia="zh-CN"/>
        </w:rPr>
        <w:t>the SS set is always occupied for PDCCH skipping and the configurable SS sets used for PDCCH monitoring are reduced</w:t>
      </w:r>
      <w:r w:rsidRPr="00705792" w:rsidDel="00CB13EA">
        <w:rPr>
          <w:b/>
          <w:i/>
          <w:lang w:eastAsia="zh-CN"/>
        </w:rPr>
        <w:t xml:space="preserve"> </w:t>
      </w:r>
      <w:r w:rsidRPr="00563D1D">
        <w:rPr>
          <w:b/>
          <w:i/>
          <w:lang w:eastAsia="zh-CN"/>
        </w:rPr>
        <w:t>.</w:t>
      </w:r>
    </w:p>
    <w:p w14:paraId="4358C453" w14:textId="77777777" w:rsidR="00E20B09" w:rsidRDefault="00E20B09" w:rsidP="00E20B09">
      <w:pPr>
        <w:rPr>
          <w:b/>
          <w:i/>
          <w:lang w:eastAsia="zh-CN"/>
        </w:rPr>
      </w:pPr>
      <w:r w:rsidRPr="00563D1D">
        <w:rPr>
          <w:b/>
          <w:i/>
          <w:lang w:eastAsia="zh-CN"/>
        </w:rPr>
        <w:t xml:space="preserve">Observation </w:t>
      </w:r>
      <w:r>
        <w:rPr>
          <w:b/>
          <w:i/>
          <w:lang w:eastAsia="zh-CN"/>
        </w:rPr>
        <w:t>3</w:t>
      </w:r>
      <w:r w:rsidRPr="00563D1D">
        <w:rPr>
          <w:b/>
          <w:i/>
          <w:lang w:eastAsia="zh-CN"/>
        </w:rPr>
        <w:t xml:space="preserve">: </w:t>
      </w:r>
      <w:r w:rsidRPr="005455AF">
        <w:rPr>
          <w:b/>
          <w:i/>
          <w:lang w:eastAsia="zh-CN"/>
        </w:rPr>
        <w:t>Alt 2a provides the flexibility for gNB to indicate both SSSG switching and PDCCH skipping</w:t>
      </w:r>
      <w:r>
        <w:rPr>
          <w:b/>
          <w:i/>
          <w:lang w:eastAsia="zh-CN"/>
        </w:rPr>
        <w:t xml:space="preserve">, meanwhile Alt 1 cannot </w:t>
      </w:r>
      <w:r w:rsidRPr="005455AF">
        <w:rPr>
          <w:b/>
          <w:i/>
          <w:lang w:eastAsia="zh-CN"/>
        </w:rPr>
        <w:t>simultaneously support PDCCH skipping and switch to another SSSG</w:t>
      </w:r>
      <w:r>
        <w:rPr>
          <w:b/>
          <w:i/>
          <w:lang w:eastAsia="zh-CN"/>
        </w:rPr>
        <w:t>.</w:t>
      </w:r>
    </w:p>
    <w:p w14:paraId="3F707C7E" w14:textId="77777777" w:rsidR="00E20B09" w:rsidRPr="005455AF" w:rsidRDefault="00E20B09" w:rsidP="00E20B09">
      <w:pPr>
        <w:rPr>
          <w:b/>
          <w:i/>
          <w:lang w:eastAsia="zh-CN"/>
        </w:rPr>
      </w:pPr>
      <w:r w:rsidRPr="005455AF">
        <w:rPr>
          <w:b/>
          <w:i/>
          <w:lang w:eastAsia="zh-CN"/>
        </w:rPr>
        <w:t>Observation</w:t>
      </w:r>
      <w:r>
        <w:rPr>
          <w:b/>
          <w:i/>
          <w:lang w:eastAsia="zh-CN"/>
        </w:rPr>
        <w:t xml:space="preserve"> 4</w:t>
      </w:r>
      <w:r w:rsidRPr="005455AF">
        <w:rPr>
          <w:rFonts w:hint="eastAsia"/>
          <w:b/>
          <w:i/>
          <w:lang w:eastAsia="zh-CN"/>
        </w:rPr>
        <w:t>：</w:t>
      </w:r>
      <w:r w:rsidRPr="005455AF">
        <w:rPr>
          <w:b/>
          <w:i/>
          <w:lang w:eastAsia="zh-CN"/>
        </w:rPr>
        <w:t>PDCCH monitoring adaptation indicated by group common DCI format is helpful</w:t>
      </w:r>
      <w:r>
        <w:rPr>
          <w:b/>
          <w:i/>
          <w:lang w:eastAsia="zh-CN"/>
        </w:rPr>
        <w:t xml:space="preserve"> if there is no data transmission</w:t>
      </w:r>
      <w:r w:rsidRPr="005455AF">
        <w:rPr>
          <w:b/>
          <w:i/>
          <w:lang w:eastAsia="zh-CN"/>
        </w:rPr>
        <w:t>.</w:t>
      </w:r>
    </w:p>
    <w:p w14:paraId="5964CD88" w14:textId="77777777" w:rsidR="00E20B09" w:rsidRPr="001A22A3" w:rsidRDefault="00E20B09" w:rsidP="00E20B09">
      <w:pPr>
        <w:rPr>
          <w:b/>
          <w:i/>
          <w:lang w:eastAsia="zh-CN"/>
        </w:rPr>
      </w:pPr>
      <w:r>
        <w:rPr>
          <w:b/>
          <w:i/>
          <w:lang w:eastAsia="zh-CN"/>
        </w:rPr>
        <w:t>Observation 5</w:t>
      </w:r>
      <w:r w:rsidRPr="00032E0A">
        <w:rPr>
          <w:b/>
          <w:i/>
          <w:lang w:eastAsia="zh-CN"/>
        </w:rPr>
        <w:t xml:space="preserve">: </w:t>
      </w:r>
      <w:r>
        <w:rPr>
          <w:b/>
          <w:i/>
          <w:lang w:eastAsia="zh-CN"/>
        </w:rPr>
        <w:t>Two groups of SS sets is enough to support both PDCCH skipping and SSSG switching.</w:t>
      </w:r>
    </w:p>
    <w:p w14:paraId="0B2DB97E" w14:textId="77777777" w:rsidR="00E20B09" w:rsidRPr="000723FA" w:rsidRDefault="00E20B09" w:rsidP="00E20B09">
      <w:pPr>
        <w:rPr>
          <w:b/>
          <w:i/>
          <w:lang w:eastAsia="zh-CN"/>
        </w:rPr>
      </w:pPr>
      <w:r w:rsidRPr="000723FA">
        <w:rPr>
          <w:rFonts w:hint="eastAsia"/>
          <w:b/>
          <w:i/>
          <w:lang w:eastAsia="zh-CN"/>
        </w:rPr>
        <w:t>P</w:t>
      </w:r>
      <w:r w:rsidRPr="000723FA">
        <w:rPr>
          <w:b/>
          <w:i/>
          <w:lang w:eastAsia="zh-CN"/>
        </w:rPr>
        <w:t xml:space="preserve">roposal 1: </w:t>
      </w:r>
      <w:r>
        <w:rPr>
          <w:b/>
          <w:i/>
          <w:lang w:eastAsia="zh-CN"/>
        </w:rPr>
        <w:t>specify different codepoint of DCI field to indicate SSSG switching and/or PDCCH skipping for a duration.</w:t>
      </w:r>
    </w:p>
    <w:p w14:paraId="7431DD81" w14:textId="77777777" w:rsidR="00E20B09" w:rsidRDefault="00E20B09" w:rsidP="00E20B09">
      <w:pPr>
        <w:rPr>
          <w:b/>
          <w:i/>
          <w:lang w:eastAsia="zh-CN"/>
        </w:rPr>
      </w:pPr>
      <w:r w:rsidRPr="001C6CB1">
        <w:rPr>
          <w:rFonts w:hint="eastAsia"/>
          <w:b/>
          <w:i/>
          <w:lang w:eastAsia="zh-CN"/>
        </w:rPr>
        <w:t>P</w:t>
      </w:r>
      <w:r w:rsidRPr="001C6CB1">
        <w:rPr>
          <w:b/>
          <w:i/>
          <w:lang w:eastAsia="zh-CN"/>
        </w:rPr>
        <w:t>roposal</w:t>
      </w:r>
      <w:r>
        <w:rPr>
          <w:b/>
          <w:i/>
          <w:lang w:eastAsia="zh-CN"/>
        </w:rPr>
        <w:t xml:space="preserve"> 2</w:t>
      </w:r>
      <w:r w:rsidRPr="001C6CB1">
        <w:rPr>
          <w:b/>
          <w:i/>
          <w:lang w:eastAsia="zh-CN"/>
        </w:rPr>
        <w:t xml:space="preserve">: </w:t>
      </w:r>
      <w:r>
        <w:rPr>
          <w:b/>
          <w:i/>
          <w:lang w:eastAsia="zh-CN"/>
        </w:rPr>
        <w:t>Reuse</w:t>
      </w:r>
      <w:r w:rsidRPr="004B1954">
        <w:rPr>
          <w:b/>
          <w:i/>
          <w:lang w:eastAsia="zh-CN"/>
        </w:rPr>
        <w:t xml:space="preserve"> </w:t>
      </w:r>
      <w:r w:rsidRPr="00B77B8A">
        <w:rPr>
          <w:b/>
          <w:i/>
          <w:lang w:eastAsia="zh-CN"/>
        </w:rPr>
        <w:t>dormancy indication filed</w:t>
      </w:r>
      <w:r>
        <w:rPr>
          <w:b/>
          <w:i/>
          <w:lang w:eastAsia="zh-CN"/>
        </w:rPr>
        <w:t xml:space="preserve"> to indicate PDCCH monitoring adaptation</w:t>
      </w:r>
      <w:r w:rsidRPr="001C6CB1">
        <w:rPr>
          <w:b/>
          <w:i/>
          <w:lang w:eastAsia="zh-CN"/>
        </w:rPr>
        <w:t>.</w:t>
      </w:r>
      <w:r>
        <w:rPr>
          <w:b/>
          <w:i/>
          <w:lang w:eastAsia="zh-CN"/>
        </w:rPr>
        <w:t xml:space="preserve"> </w:t>
      </w:r>
    </w:p>
    <w:p w14:paraId="380B89B0" w14:textId="77777777" w:rsidR="00E20B09" w:rsidRDefault="00E20B09" w:rsidP="00E20B09">
      <w:pPr>
        <w:rPr>
          <w:b/>
          <w:i/>
          <w:lang w:eastAsia="zh-CN"/>
        </w:rPr>
      </w:pPr>
      <w:r>
        <w:rPr>
          <w:b/>
          <w:i/>
          <w:lang w:eastAsia="zh-CN"/>
        </w:rPr>
        <w:t>Proposal 3: Reuse</w:t>
      </w:r>
      <w:r w:rsidRPr="00F85768">
        <w:rPr>
          <w:b/>
          <w:i/>
          <w:lang w:eastAsia="zh-CN"/>
        </w:rPr>
        <w:t xml:space="preserve"> </w:t>
      </w:r>
      <w:r w:rsidRPr="009B0789">
        <w:rPr>
          <w:rFonts w:eastAsiaTheme="minorEastAsia"/>
          <w:b/>
          <w:i/>
          <w:lang w:val="en-GB" w:eastAsia="zh-CN"/>
        </w:rPr>
        <w:t xml:space="preserve">MCS/NDI/RV/HARQ process number/antenna port/DMRS </w:t>
      </w:r>
      <w:r w:rsidRPr="009B0789">
        <w:rPr>
          <w:b/>
          <w:i/>
          <w:lang w:eastAsia="zh-CN"/>
        </w:rPr>
        <w:t>sequence initialization field</w:t>
      </w:r>
      <w:r w:rsidRPr="00F85768">
        <w:rPr>
          <w:b/>
          <w:i/>
          <w:lang w:eastAsia="zh-CN"/>
        </w:rPr>
        <w:t xml:space="preserve"> us</w:t>
      </w:r>
      <w:r w:rsidRPr="00B77B8A">
        <w:rPr>
          <w:b/>
          <w:i/>
          <w:lang w:eastAsia="zh-CN"/>
        </w:rPr>
        <w:t>ed for SCell dormancy case 2</w:t>
      </w:r>
      <w:r>
        <w:rPr>
          <w:b/>
          <w:i/>
          <w:lang w:eastAsia="zh-CN"/>
        </w:rPr>
        <w:t xml:space="preserve"> to indicate PDCCH monitoring adaptation.</w:t>
      </w:r>
    </w:p>
    <w:p w14:paraId="2DADE71A" w14:textId="77777777" w:rsidR="00E20B09" w:rsidRDefault="00E20B09" w:rsidP="00E20B09">
      <w:pPr>
        <w:rPr>
          <w:lang w:eastAsia="zh-CN"/>
        </w:rPr>
      </w:pPr>
      <w:r w:rsidRPr="004B7701">
        <w:rPr>
          <w:b/>
          <w:i/>
          <w:lang w:eastAsia="zh-CN"/>
        </w:rPr>
        <w:t xml:space="preserve">Proposal </w:t>
      </w:r>
      <w:r>
        <w:rPr>
          <w:b/>
          <w:i/>
          <w:lang w:eastAsia="zh-CN"/>
        </w:rPr>
        <w:t>4</w:t>
      </w:r>
      <w:r w:rsidRPr="00032E0A">
        <w:rPr>
          <w:b/>
          <w:i/>
          <w:lang w:eastAsia="zh-CN"/>
        </w:rPr>
        <w:t xml:space="preserve">: </w:t>
      </w:r>
      <w:r>
        <w:rPr>
          <w:b/>
          <w:i/>
          <w:lang w:eastAsia="zh-CN"/>
        </w:rPr>
        <w:t>Explicitly configure the duration(s) of PDCCH skipping by RRC signaling.</w:t>
      </w:r>
    </w:p>
    <w:p w14:paraId="038792D6" w14:textId="77777777" w:rsidR="00E20B09" w:rsidRPr="00032E0A" w:rsidRDefault="00E20B09" w:rsidP="00E20B09">
      <w:pPr>
        <w:rPr>
          <w:b/>
          <w:i/>
          <w:lang w:eastAsia="zh-CN"/>
        </w:rPr>
      </w:pPr>
      <w:r w:rsidRPr="004B7701">
        <w:rPr>
          <w:b/>
          <w:i/>
          <w:lang w:eastAsia="zh-CN"/>
        </w:rPr>
        <w:t xml:space="preserve">Proposal </w:t>
      </w:r>
      <w:r>
        <w:rPr>
          <w:b/>
          <w:i/>
          <w:lang w:eastAsia="zh-CN"/>
        </w:rPr>
        <w:t>5</w:t>
      </w:r>
      <w:r w:rsidRPr="00032E0A">
        <w:rPr>
          <w:b/>
          <w:i/>
          <w:lang w:eastAsia="zh-CN"/>
        </w:rPr>
        <w:t xml:space="preserve">: </w:t>
      </w:r>
      <w:r>
        <w:rPr>
          <w:b/>
          <w:i/>
          <w:lang w:eastAsia="zh-CN"/>
        </w:rPr>
        <w:t>D</w:t>
      </w:r>
      <w:r w:rsidRPr="00032E0A">
        <w:rPr>
          <w:b/>
          <w:i/>
          <w:lang w:eastAsia="zh-CN"/>
        </w:rPr>
        <w:t>ifferent skipping duration(s) can be used for different SSSG</w:t>
      </w:r>
      <w:r>
        <w:rPr>
          <w:b/>
          <w:i/>
          <w:lang w:eastAsia="zh-CN"/>
        </w:rPr>
        <w:t xml:space="preserve"> to</w:t>
      </w:r>
      <w:r w:rsidRPr="00032E0A">
        <w:rPr>
          <w:b/>
          <w:i/>
          <w:lang w:eastAsia="zh-CN"/>
        </w:rPr>
        <w:t xml:space="preserve"> match </w:t>
      </w:r>
      <w:r>
        <w:rPr>
          <w:b/>
          <w:i/>
          <w:lang w:eastAsia="zh-CN"/>
        </w:rPr>
        <w:t xml:space="preserve">with </w:t>
      </w:r>
      <w:r w:rsidRPr="00032E0A">
        <w:rPr>
          <w:b/>
          <w:i/>
          <w:lang w:eastAsia="zh-CN"/>
        </w:rPr>
        <w:t>the PDCCH monitoring periodicity</w:t>
      </w:r>
      <w:r>
        <w:rPr>
          <w:b/>
          <w:i/>
          <w:lang w:eastAsia="zh-CN"/>
        </w:rPr>
        <w:t xml:space="preserve"> in the current SSSG</w:t>
      </w:r>
      <w:r w:rsidRPr="00032E0A">
        <w:rPr>
          <w:b/>
          <w:i/>
          <w:lang w:eastAsia="zh-CN"/>
        </w:rPr>
        <w:t>.</w:t>
      </w:r>
    </w:p>
    <w:p w14:paraId="0318CCAD" w14:textId="77777777" w:rsidR="00E20B09" w:rsidRDefault="00E20B09" w:rsidP="00E20B09">
      <w:pPr>
        <w:rPr>
          <w:b/>
          <w:i/>
          <w:lang w:eastAsia="zh-CN"/>
        </w:rPr>
      </w:pPr>
      <w:r w:rsidRPr="001C6CB1">
        <w:rPr>
          <w:rFonts w:hint="eastAsia"/>
          <w:b/>
          <w:i/>
          <w:lang w:eastAsia="zh-CN"/>
        </w:rPr>
        <w:t>P</w:t>
      </w:r>
      <w:r w:rsidRPr="001C6CB1">
        <w:rPr>
          <w:b/>
          <w:i/>
          <w:lang w:eastAsia="zh-CN"/>
        </w:rPr>
        <w:t>roposal</w:t>
      </w:r>
      <w:r>
        <w:rPr>
          <w:b/>
          <w:i/>
          <w:lang w:eastAsia="zh-CN"/>
        </w:rPr>
        <w:t xml:space="preserve"> 6</w:t>
      </w:r>
      <w:r w:rsidRPr="001C6CB1">
        <w:rPr>
          <w:b/>
          <w:i/>
          <w:lang w:eastAsia="zh-CN"/>
        </w:rPr>
        <w:t>:</w:t>
      </w:r>
      <w:r>
        <w:rPr>
          <w:b/>
          <w:i/>
          <w:lang w:eastAsia="zh-CN"/>
        </w:rPr>
        <w:t xml:space="preserve"> For the application delay for PDCCH monitoring adaptation:</w:t>
      </w:r>
    </w:p>
    <w:p w14:paraId="6970AD69" w14:textId="77777777" w:rsidR="00E20B09" w:rsidRPr="001A22A3" w:rsidRDefault="00E20B09" w:rsidP="00895799">
      <w:pPr>
        <w:pStyle w:val="aff2"/>
        <w:numPr>
          <w:ilvl w:val="0"/>
          <w:numId w:val="48"/>
        </w:numPr>
        <w:overflowPunct w:val="0"/>
        <w:autoSpaceDE w:val="0"/>
        <w:autoSpaceDN w:val="0"/>
        <w:adjustRightInd w:val="0"/>
        <w:spacing w:after="180" w:line="240" w:lineRule="auto"/>
        <w:contextualSpacing/>
        <w:rPr>
          <w:b/>
          <w:i/>
          <w:lang w:eastAsia="zh-CN"/>
        </w:rPr>
      </w:pPr>
      <w:r w:rsidRPr="004B7701">
        <w:rPr>
          <w:b/>
          <w:i/>
          <w:lang w:eastAsia="zh-CN"/>
        </w:rPr>
        <w:t>If DCI indicates the UE switching to another SSSG to monitor PDCCH, UE applies the DCI after HARQ-ACK feedback for DL DCI or PUSCH transmitting for UL DCI</w:t>
      </w:r>
      <w:r w:rsidRPr="001A22A3">
        <w:rPr>
          <w:b/>
          <w:i/>
          <w:lang w:eastAsia="zh-CN"/>
        </w:rPr>
        <w:t>;</w:t>
      </w:r>
    </w:p>
    <w:p w14:paraId="22B98791" w14:textId="77777777" w:rsidR="00E20B09" w:rsidRPr="001A22A3" w:rsidRDefault="00E20B09" w:rsidP="00895799">
      <w:pPr>
        <w:pStyle w:val="aff2"/>
        <w:numPr>
          <w:ilvl w:val="0"/>
          <w:numId w:val="48"/>
        </w:numPr>
        <w:overflowPunct w:val="0"/>
        <w:autoSpaceDE w:val="0"/>
        <w:autoSpaceDN w:val="0"/>
        <w:adjustRightInd w:val="0"/>
        <w:spacing w:after="180" w:line="240" w:lineRule="auto"/>
        <w:contextualSpacing/>
        <w:rPr>
          <w:b/>
          <w:i/>
          <w:lang w:eastAsia="zh-CN"/>
        </w:rPr>
      </w:pPr>
      <w:r w:rsidRPr="004B7701">
        <w:rPr>
          <w:b/>
          <w:i/>
          <w:lang w:eastAsia="zh-CN"/>
        </w:rPr>
        <w:t>If DCI indicates the UE to skip PDCCH monitoring, the application delay is max(applicable K0min, Z)</w:t>
      </w:r>
      <w:r w:rsidRPr="001A22A3">
        <w:rPr>
          <w:b/>
          <w:i/>
          <w:lang w:eastAsia="zh-CN"/>
        </w:rPr>
        <w:t>.</w:t>
      </w:r>
    </w:p>
    <w:p w14:paraId="429277CE" w14:textId="77777777" w:rsidR="00E20B09" w:rsidRPr="001A22A3" w:rsidRDefault="00E20B09" w:rsidP="00E20B09">
      <w:pPr>
        <w:rPr>
          <w:b/>
          <w:i/>
          <w:lang w:eastAsia="zh-CN"/>
        </w:rPr>
      </w:pPr>
      <w:r w:rsidRPr="004B7701">
        <w:rPr>
          <w:b/>
          <w:i/>
          <w:lang w:eastAsia="zh-CN"/>
        </w:rPr>
        <w:t xml:space="preserve">Proposal </w:t>
      </w:r>
      <w:r w:rsidRPr="001A22A3">
        <w:rPr>
          <w:b/>
          <w:i/>
          <w:lang w:eastAsia="zh-CN"/>
        </w:rPr>
        <w:t>7: Consider SSSG switching triggered by detecting a scheduling DCI format.</w:t>
      </w:r>
    </w:p>
    <w:p w14:paraId="080AE12C" w14:textId="77777777" w:rsidR="00E20B09" w:rsidRPr="005455AF" w:rsidRDefault="00E20B09" w:rsidP="00E20B09">
      <w:pPr>
        <w:rPr>
          <w:b/>
          <w:i/>
          <w:lang w:eastAsia="zh-CN"/>
        </w:rPr>
      </w:pPr>
      <w:r w:rsidRPr="004B7701">
        <w:rPr>
          <w:b/>
          <w:i/>
          <w:lang w:eastAsia="zh-CN"/>
        </w:rPr>
        <w:t xml:space="preserve">Proposal </w:t>
      </w:r>
      <w:r w:rsidRPr="001A22A3">
        <w:rPr>
          <w:b/>
          <w:i/>
          <w:lang w:eastAsia="zh-CN"/>
        </w:rPr>
        <w:t>8:</w:t>
      </w:r>
      <w:r w:rsidRPr="00F839A6">
        <w:rPr>
          <w:b/>
          <w:i/>
          <w:lang w:eastAsia="zh-CN"/>
        </w:rPr>
        <w:t xml:space="preserve"> </w:t>
      </w:r>
      <w:r>
        <w:rPr>
          <w:b/>
          <w:i/>
          <w:lang w:eastAsia="zh-CN"/>
        </w:rPr>
        <w:t>Support SSSG switching or stop PDCCH skipping triggered by SR or RACH.</w:t>
      </w:r>
    </w:p>
    <w:p w14:paraId="426A4B77" w14:textId="409CF299" w:rsidR="00E20B09" w:rsidRDefault="00E20B09" w:rsidP="00E20B09">
      <w:pPr>
        <w:pStyle w:val="ab"/>
        <w:rPr>
          <w:rFonts w:ascii="Times New Roman" w:hAnsi="Times New Roman"/>
          <w:lang w:eastAsia="zh-CN"/>
        </w:rPr>
      </w:pPr>
    </w:p>
    <w:p w14:paraId="6E92ED84" w14:textId="3C471BFF" w:rsidR="009A2DDA" w:rsidRPr="009A2DDA" w:rsidRDefault="009A2DDA" w:rsidP="001973F8">
      <w:pPr>
        <w:pStyle w:val="2"/>
        <w:numPr>
          <w:ilvl w:val="0"/>
          <w:numId w:val="74"/>
        </w:numPr>
        <w:spacing w:line="240" w:lineRule="auto"/>
        <w:rPr>
          <w:lang w:eastAsia="zh-CN"/>
        </w:rPr>
      </w:pPr>
      <w:r>
        <w:rPr>
          <w:lang w:eastAsia="zh-CN"/>
        </w:rPr>
        <w:t>vivo</w:t>
      </w:r>
    </w:p>
    <w:p w14:paraId="5A7FF3A1" w14:textId="246D0577" w:rsidR="00E20B09" w:rsidRDefault="00E20B09" w:rsidP="00895799">
      <w:pPr>
        <w:pStyle w:val="ab"/>
        <w:numPr>
          <w:ilvl w:val="0"/>
          <w:numId w:val="4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R1-2104374</w:t>
      </w:r>
      <w:r w:rsidRPr="00E06F86">
        <w:rPr>
          <w:rFonts w:ascii="Times New Roman" w:hAnsi="Times New Roman"/>
          <w:lang w:eastAsia="zh-CN"/>
        </w:rPr>
        <w:tab/>
        <w:t>Discussion on DCI-based power saving adaptation in connected mode</w:t>
      </w:r>
      <w:r w:rsidRPr="00E06F86">
        <w:rPr>
          <w:rFonts w:ascii="Times New Roman" w:hAnsi="Times New Roman"/>
          <w:lang w:eastAsia="zh-CN"/>
        </w:rPr>
        <w:tab/>
        <w:t>vivo</w:t>
      </w:r>
    </w:p>
    <w:p w14:paraId="13C70848" w14:textId="77777777" w:rsidR="00E20B09" w:rsidRPr="00E20B09" w:rsidRDefault="00E20B09" w:rsidP="00E20B09">
      <w:pPr>
        <w:pStyle w:val="ab"/>
        <w:rPr>
          <w:b/>
          <w:szCs w:val="20"/>
          <w:lang w:val="en-GB"/>
        </w:rPr>
      </w:pPr>
      <w:r w:rsidRPr="00E20B09">
        <w:rPr>
          <w:rFonts w:hint="eastAsia"/>
          <w:b/>
          <w:szCs w:val="20"/>
          <w:lang w:val="en-GB"/>
        </w:rPr>
        <w:t xml:space="preserve">Proposal </w:t>
      </w:r>
      <w:r w:rsidRPr="00E20B09">
        <w:rPr>
          <w:b/>
          <w:szCs w:val="20"/>
          <w:lang w:val="en-GB"/>
        </w:rPr>
        <w:t xml:space="preserve">1. Rel-17 supports </w:t>
      </w:r>
      <w:r w:rsidRPr="00E20B09">
        <w:rPr>
          <w:b/>
          <w:szCs w:val="20"/>
        </w:rPr>
        <w:t>scheduling DCI dynamically indicates PDCCH monitoring adaptation within an active BWP, e.g., switching SS set group(s)</w:t>
      </w:r>
    </w:p>
    <w:p w14:paraId="5595639C" w14:textId="77777777" w:rsidR="00E20B09" w:rsidRPr="00E20B09" w:rsidRDefault="00E20B09" w:rsidP="00E20B09">
      <w:pPr>
        <w:pStyle w:val="ab"/>
        <w:rPr>
          <w:b/>
          <w:szCs w:val="20"/>
          <w:lang w:val="en-GB"/>
        </w:rPr>
      </w:pPr>
      <w:r w:rsidRPr="00E20B09">
        <w:rPr>
          <w:rFonts w:hint="eastAsia"/>
          <w:b/>
          <w:szCs w:val="20"/>
          <w:lang w:val="en-GB"/>
        </w:rPr>
        <w:t xml:space="preserve">Proposal </w:t>
      </w:r>
      <w:r w:rsidRPr="00E20B09">
        <w:rPr>
          <w:b/>
          <w:szCs w:val="20"/>
          <w:lang w:val="en-GB"/>
        </w:rPr>
        <w:t>2. Rel-17 supports scheduling DCI dynamically indicates PDCCH skipping for a certain duration.</w:t>
      </w:r>
    </w:p>
    <w:p w14:paraId="5F1B2D03" w14:textId="77777777" w:rsidR="00E20B09" w:rsidRPr="00E20B09" w:rsidRDefault="00E20B09" w:rsidP="00E20B09">
      <w:pPr>
        <w:pStyle w:val="ab"/>
        <w:rPr>
          <w:b/>
          <w:szCs w:val="20"/>
          <w:lang w:val="en-GB"/>
        </w:rPr>
      </w:pPr>
      <w:r w:rsidRPr="00E20B09">
        <w:rPr>
          <w:b/>
          <w:szCs w:val="20"/>
          <w:lang w:val="en-GB"/>
        </w:rPr>
        <w:t>Proposal 3: a new ‘skipping’ SSSG group can be configured for scheduling DCI based SSSG switching. FFS whether and how the number of configured SSSG can be 2 or 3.</w:t>
      </w:r>
    </w:p>
    <w:p w14:paraId="309AC806" w14:textId="77777777" w:rsidR="00E20B09" w:rsidRPr="008D3CD2" w:rsidRDefault="00E20B09" w:rsidP="00E20B09">
      <w:pPr>
        <w:rPr>
          <w:rFonts w:eastAsiaTheme="minorEastAsia"/>
          <w:b/>
          <w:lang w:eastAsia="zh-CN"/>
        </w:rPr>
      </w:pPr>
      <w:r w:rsidRPr="008D3CD2">
        <w:rPr>
          <w:rFonts w:eastAsiaTheme="minorEastAsia" w:hint="eastAsia"/>
          <w:b/>
          <w:lang w:eastAsia="zh-CN"/>
        </w:rPr>
        <w:t xml:space="preserve">Proposal </w:t>
      </w:r>
      <w:r w:rsidRPr="008D3CD2">
        <w:rPr>
          <w:rFonts w:eastAsiaTheme="minorEastAsia"/>
          <w:b/>
          <w:lang w:eastAsia="zh-CN"/>
        </w:rPr>
        <w:t>4, Rel-17 supports the following mechnisms for SSSG swithing</w:t>
      </w:r>
    </w:p>
    <w:p w14:paraId="3CF8524A" w14:textId="77777777" w:rsidR="00E20B09" w:rsidRPr="00E20B09" w:rsidRDefault="00E20B09" w:rsidP="00C3630F">
      <w:pPr>
        <w:numPr>
          <w:ilvl w:val="0"/>
          <w:numId w:val="28"/>
        </w:numPr>
        <w:overflowPunct/>
        <w:autoSpaceDE/>
        <w:autoSpaceDN/>
        <w:adjustRightInd/>
        <w:spacing w:after="0" w:line="240" w:lineRule="auto"/>
        <w:textAlignment w:val="auto"/>
        <w:rPr>
          <w:rFonts w:eastAsiaTheme="minorEastAsia"/>
          <w:b/>
          <w:lang w:eastAsia="zh-CN"/>
        </w:rPr>
      </w:pPr>
      <w:r w:rsidRPr="00E20B09">
        <w:rPr>
          <w:rFonts w:eastAsiaTheme="minorEastAsia"/>
          <w:b/>
          <w:lang w:eastAsia="zh-CN"/>
        </w:rPr>
        <w:t>Scheme 1: S</w:t>
      </w:r>
      <w:r w:rsidRPr="00E20B09">
        <w:rPr>
          <w:rFonts w:eastAsiaTheme="minorEastAsia" w:hint="eastAsia"/>
          <w:b/>
          <w:lang w:eastAsia="zh-CN"/>
        </w:rPr>
        <w:t>ched</w:t>
      </w:r>
      <w:r w:rsidRPr="00E20B09">
        <w:rPr>
          <w:rFonts w:eastAsiaTheme="minorEastAsia"/>
          <w:b/>
          <w:lang w:eastAsia="zh-CN"/>
        </w:rPr>
        <w:t>ul</w:t>
      </w:r>
      <w:r w:rsidRPr="00E20B09">
        <w:rPr>
          <w:rFonts w:eastAsiaTheme="minorEastAsia" w:hint="eastAsia"/>
          <w:b/>
          <w:lang w:eastAsia="zh-CN"/>
        </w:rPr>
        <w:t xml:space="preserve">ing </w:t>
      </w:r>
      <w:r w:rsidRPr="00E20B09">
        <w:rPr>
          <w:rFonts w:eastAsiaTheme="minorEastAsia"/>
          <w:b/>
          <w:lang w:eastAsia="zh-CN"/>
        </w:rPr>
        <w:t>DCI triggered SSSG switching</w:t>
      </w:r>
    </w:p>
    <w:p w14:paraId="1D79BEFF" w14:textId="77777777" w:rsidR="00E20B09" w:rsidRPr="00E20B09" w:rsidRDefault="00E20B09" w:rsidP="00C3630F">
      <w:pPr>
        <w:numPr>
          <w:ilvl w:val="1"/>
          <w:numId w:val="28"/>
        </w:numPr>
        <w:overflowPunct/>
        <w:autoSpaceDE/>
        <w:autoSpaceDN/>
        <w:adjustRightInd/>
        <w:spacing w:after="0" w:line="240" w:lineRule="auto"/>
        <w:textAlignment w:val="auto"/>
        <w:rPr>
          <w:rFonts w:eastAsiaTheme="minorEastAsia"/>
          <w:b/>
          <w:lang w:eastAsia="zh-CN"/>
        </w:rPr>
      </w:pPr>
      <w:r w:rsidRPr="00E20B09">
        <w:rPr>
          <w:rFonts w:eastAsiaTheme="minorEastAsia"/>
          <w:b/>
          <w:lang w:eastAsia="zh-CN"/>
        </w:rPr>
        <w:t xml:space="preserve">SSGS bit(s) in a UE specific DCI (such as DCI format x_1/x_2) </w:t>
      </w:r>
    </w:p>
    <w:p w14:paraId="62A0F581" w14:textId="77777777" w:rsidR="00E20B09" w:rsidRPr="00E20B09" w:rsidRDefault="00E20B09" w:rsidP="00C3630F">
      <w:pPr>
        <w:numPr>
          <w:ilvl w:val="2"/>
          <w:numId w:val="28"/>
        </w:numPr>
        <w:overflowPunct/>
        <w:autoSpaceDE/>
        <w:autoSpaceDN/>
        <w:adjustRightInd/>
        <w:spacing w:after="0" w:line="240" w:lineRule="auto"/>
        <w:textAlignment w:val="auto"/>
        <w:rPr>
          <w:rFonts w:eastAsiaTheme="minorEastAsia"/>
          <w:b/>
          <w:lang w:eastAsia="zh-CN"/>
        </w:rPr>
      </w:pPr>
      <w:r w:rsidRPr="00E20B09">
        <w:rPr>
          <w:rFonts w:eastAsiaTheme="minorEastAsia"/>
          <w:b/>
          <w:lang w:eastAsia="zh-CN"/>
        </w:rPr>
        <w:t xml:space="preserve">‘0’: </w:t>
      </w:r>
      <w:r w:rsidRPr="00E20B09">
        <w:rPr>
          <w:rFonts w:eastAsiaTheme="minorEastAsia"/>
          <w:b/>
          <w:lang w:val="en-GB" w:eastAsia="zh-CN"/>
        </w:rPr>
        <w:t>starts monitoring PDCCH according to SSSG#1 and SSSG#0</w:t>
      </w:r>
    </w:p>
    <w:p w14:paraId="53F750E5" w14:textId="77777777" w:rsidR="00E20B09" w:rsidRPr="00E20B09" w:rsidRDefault="00E20B09" w:rsidP="00C3630F">
      <w:pPr>
        <w:numPr>
          <w:ilvl w:val="2"/>
          <w:numId w:val="28"/>
        </w:numPr>
        <w:overflowPunct/>
        <w:autoSpaceDE/>
        <w:autoSpaceDN/>
        <w:adjustRightInd/>
        <w:spacing w:after="0" w:line="240" w:lineRule="auto"/>
        <w:textAlignment w:val="auto"/>
        <w:rPr>
          <w:rFonts w:eastAsiaTheme="minorEastAsia"/>
          <w:b/>
          <w:lang w:eastAsia="zh-CN"/>
        </w:rPr>
      </w:pPr>
      <w:r w:rsidRPr="00E20B09">
        <w:rPr>
          <w:rFonts w:eastAsiaTheme="minorEastAsia"/>
          <w:b/>
          <w:lang w:eastAsia="zh-CN"/>
        </w:rPr>
        <w:t xml:space="preserve">‘1’: </w:t>
      </w:r>
      <w:r w:rsidRPr="00E20B09">
        <w:rPr>
          <w:rFonts w:eastAsiaTheme="minorEastAsia"/>
          <w:b/>
          <w:lang w:val="en-GB" w:eastAsia="zh-CN"/>
        </w:rPr>
        <w:t>starts monitoring PDCCH according to SSSG#0 and SSSG#1</w:t>
      </w:r>
    </w:p>
    <w:p w14:paraId="51E744C5" w14:textId="77777777" w:rsidR="00E20B09" w:rsidRPr="00E20B09" w:rsidRDefault="00E20B09" w:rsidP="00C3630F">
      <w:pPr>
        <w:numPr>
          <w:ilvl w:val="2"/>
          <w:numId w:val="28"/>
        </w:numPr>
        <w:overflowPunct/>
        <w:autoSpaceDE/>
        <w:autoSpaceDN/>
        <w:adjustRightInd/>
        <w:spacing w:after="0" w:line="240" w:lineRule="auto"/>
        <w:textAlignment w:val="auto"/>
        <w:rPr>
          <w:rFonts w:eastAsiaTheme="minorEastAsia"/>
          <w:b/>
          <w:lang w:eastAsia="zh-CN"/>
        </w:rPr>
      </w:pPr>
      <w:r w:rsidRPr="00E20B09">
        <w:rPr>
          <w:rFonts w:eastAsiaTheme="minorEastAsia"/>
          <w:b/>
          <w:lang w:val="en-GB" w:eastAsia="zh-CN"/>
        </w:rPr>
        <w:t>FFS: more bits for extending more than 2 SS set groups</w:t>
      </w:r>
    </w:p>
    <w:p w14:paraId="304622C4" w14:textId="77777777" w:rsidR="00E20B09" w:rsidRPr="00E20B09" w:rsidRDefault="00E20B09" w:rsidP="00C3630F">
      <w:pPr>
        <w:numPr>
          <w:ilvl w:val="0"/>
          <w:numId w:val="28"/>
        </w:numPr>
        <w:overflowPunct/>
        <w:autoSpaceDE/>
        <w:autoSpaceDN/>
        <w:adjustRightInd/>
        <w:spacing w:after="0" w:line="240" w:lineRule="auto"/>
        <w:textAlignment w:val="auto"/>
        <w:rPr>
          <w:rFonts w:eastAsiaTheme="minorEastAsia"/>
          <w:b/>
          <w:lang w:eastAsia="zh-CN"/>
        </w:rPr>
      </w:pPr>
      <w:r w:rsidRPr="00E20B09">
        <w:rPr>
          <w:rFonts w:eastAsiaTheme="minorEastAsia"/>
          <w:b/>
          <w:lang w:eastAsia="zh-CN"/>
        </w:rPr>
        <w:t>Scheme 2: A duration indicated by scheduling DCI</w:t>
      </w:r>
    </w:p>
    <w:p w14:paraId="0DB093F2" w14:textId="77777777" w:rsidR="00E20B09" w:rsidRPr="00E20B09" w:rsidRDefault="00E20B09" w:rsidP="00C3630F">
      <w:pPr>
        <w:numPr>
          <w:ilvl w:val="1"/>
          <w:numId w:val="28"/>
        </w:numPr>
        <w:overflowPunct/>
        <w:autoSpaceDE/>
        <w:autoSpaceDN/>
        <w:adjustRightInd/>
        <w:spacing w:after="0" w:line="240" w:lineRule="auto"/>
        <w:textAlignment w:val="auto"/>
        <w:rPr>
          <w:rFonts w:eastAsiaTheme="minorEastAsia"/>
          <w:b/>
          <w:lang w:eastAsia="zh-CN"/>
        </w:rPr>
      </w:pPr>
      <w:r w:rsidRPr="00E20B09">
        <w:rPr>
          <w:rFonts w:eastAsiaTheme="minorEastAsia"/>
          <w:b/>
          <w:lang w:eastAsia="zh-CN"/>
        </w:rPr>
        <w:t>UE switch from SSSG#1 to SSSG#0 after a last symbol of a remaining duration from timer1 indicated by scheduling DCI</w:t>
      </w:r>
    </w:p>
    <w:p w14:paraId="4A285D1E" w14:textId="77777777" w:rsidR="00E20B09" w:rsidRPr="00E20B09" w:rsidRDefault="00E20B09" w:rsidP="00C3630F">
      <w:pPr>
        <w:numPr>
          <w:ilvl w:val="0"/>
          <w:numId w:val="28"/>
        </w:numPr>
        <w:overflowPunct/>
        <w:autoSpaceDE/>
        <w:autoSpaceDN/>
        <w:adjustRightInd/>
        <w:spacing w:after="0" w:line="240" w:lineRule="auto"/>
        <w:textAlignment w:val="auto"/>
        <w:rPr>
          <w:rFonts w:eastAsiaTheme="minorEastAsia"/>
          <w:b/>
          <w:lang w:eastAsia="zh-CN"/>
        </w:rPr>
      </w:pPr>
      <w:r w:rsidRPr="00E20B09">
        <w:rPr>
          <w:rFonts w:eastAsiaTheme="minorEastAsia"/>
          <w:b/>
          <w:lang w:eastAsia="zh-CN"/>
        </w:rPr>
        <w:t>Scheme 3: RRC configured timer for switching</w:t>
      </w:r>
    </w:p>
    <w:p w14:paraId="09891634" w14:textId="77777777" w:rsidR="00E20B09" w:rsidRPr="00E20B09" w:rsidRDefault="00E20B09" w:rsidP="00C3630F">
      <w:pPr>
        <w:numPr>
          <w:ilvl w:val="1"/>
          <w:numId w:val="28"/>
        </w:numPr>
        <w:overflowPunct/>
        <w:autoSpaceDE/>
        <w:autoSpaceDN/>
        <w:adjustRightInd/>
        <w:spacing w:after="0" w:line="240" w:lineRule="auto"/>
        <w:textAlignment w:val="auto"/>
        <w:rPr>
          <w:rFonts w:eastAsiaTheme="minorEastAsia"/>
          <w:b/>
          <w:lang w:eastAsia="zh-CN"/>
        </w:rPr>
      </w:pPr>
      <w:r w:rsidRPr="00E20B09">
        <w:rPr>
          <w:rFonts w:eastAsiaTheme="minorEastAsia"/>
          <w:b/>
          <w:lang w:eastAsia="zh-CN"/>
        </w:rPr>
        <w:t>T</w:t>
      </w:r>
      <w:r w:rsidRPr="00E20B09">
        <w:rPr>
          <w:rFonts w:eastAsiaTheme="minorEastAsia" w:hint="eastAsia"/>
          <w:b/>
          <w:lang w:eastAsia="zh-CN"/>
        </w:rPr>
        <w:t>imer</w:t>
      </w:r>
      <w:r w:rsidRPr="00E20B09">
        <w:rPr>
          <w:rFonts w:eastAsiaTheme="minorEastAsia"/>
          <w:b/>
          <w:lang w:eastAsia="zh-CN"/>
        </w:rPr>
        <w:t>0 for switching from SSSG#0 to SSSG#1</w:t>
      </w:r>
    </w:p>
    <w:p w14:paraId="6B25753F" w14:textId="77777777" w:rsidR="00E20B09" w:rsidRPr="00E20B09" w:rsidRDefault="00E20B09" w:rsidP="00C3630F">
      <w:pPr>
        <w:numPr>
          <w:ilvl w:val="1"/>
          <w:numId w:val="28"/>
        </w:numPr>
        <w:overflowPunct/>
        <w:autoSpaceDE/>
        <w:autoSpaceDN/>
        <w:adjustRightInd/>
        <w:spacing w:after="0" w:line="240" w:lineRule="auto"/>
        <w:textAlignment w:val="auto"/>
        <w:rPr>
          <w:rFonts w:eastAsiaTheme="minorEastAsia"/>
          <w:b/>
          <w:lang w:eastAsia="zh-CN"/>
        </w:rPr>
      </w:pPr>
      <w:r w:rsidRPr="00E20B09">
        <w:rPr>
          <w:rFonts w:eastAsiaTheme="minorEastAsia"/>
          <w:b/>
          <w:lang w:eastAsia="zh-CN"/>
        </w:rPr>
        <w:t>UE switch from SSSG#1 to SSSG#0 after a last symbol of a remaining duration from timer1 indicated by scheduling DCI</w:t>
      </w:r>
    </w:p>
    <w:p w14:paraId="170FE01C" w14:textId="77777777" w:rsidR="00E20B09" w:rsidRPr="00E20B09" w:rsidRDefault="00E20B09" w:rsidP="00C3630F">
      <w:pPr>
        <w:numPr>
          <w:ilvl w:val="0"/>
          <w:numId w:val="28"/>
        </w:numPr>
        <w:overflowPunct/>
        <w:autoSpaceDE/>
        <w:autoSpaceDN/>
        <w:adjustRightInd/>
        <w:spacing w:after="0" w:line="240" w:lineRule="auto"/>
        <w:textAlignment w:val="auto"/>
        <w:rPr>
          <w:rFonts w:eastAsiaTheme="minorEastAsia"/>
          <w:b/>
          <w:lang w:eastAsia="zh-CN"/>
        </w:rPr>
      </w:pPr>
      <w:r w:rsidRPr="00E20B09">
        <w:rPr>
          <w:rFonts w:eastAsiaTheme="minorEastAsia"/>
          <w:b/>
          <w:lang w:eastAsia="zh-CN"/>
        </w:rPr>
        <w:t>Scheme 4: N</w:t>
      </w:r>
      <w:r w:rsidRPr="00E20B09">
        <w:rPr>
          <w:rFonts w:eastAsiaTheme="minorEastAsia" w:hint="eastAsia"/>
          <w:b/>
          <w:lang w:eastAsia="zh-CN"/>
        </w:rPr>
        <w:t>on-</w:t>
      </w:r>
      <w:r w:rsidRPr="00E20B09">
        <w:rPr>
          <w:rFonts w:eastAsiaTheme="minorEastAsia"/>
          <w:b/>
          <w:lang w:eastAsia="zh-CN"/>
        </w:rPr>
        <w:t>scheduling DCI triggered SSSG switching, e.g.</w:t>
      </w:r>
    </w:p>
    <w:p w14:paraId="57154D24" w14:textId="77777777" w:rsidR="00E20B09" w:rsidRPr="00E20B09" w:rsidRDefault="00E20B09" w:rsidP="00C3630F">
      <w:pPr>
        <w:numPr>
          <w:ilvl w:val="1"/>
          <w:numId w:val="28"/>
        </w:numPr>
        <w:overflowPunct/>
        <w:autoSpaceDE/>
        <w:autoSpaceDN/>
        <w:adjustRightInd/>
        <w:spacing w:after="0" w:line="240" w:lineRule="auto"/>
        <w:textAlignment w:val="auto"/>
        <w:rPr>
          <w:rFonts w:eastAsiaTheme="minorEastAsia"/>
          <w:b/>
          <w:lang w:eastAsia="zh-CN"/>
        </w:rPr>
      </w:pPr>
      <w:r w:rsidRPr="00E20B09">
        <w:rPr>
          <w:rFonts w:eastAsiaTheme="minorEastAsia"/>
          <w:b/>
          <w:lang w:eastAsia="zh-CN"/>
        </w:rPr>
        <w:t>Any non-scheduling DCIs with C-RNTI scrambled.</w:t>
      </w:r>
    </w:p>
    <w:p w14:paraId="673D360B" w14:textId="77777777" w:rsidR="00E20B09" w:rsidRPr="00E20B09" w:rsidRDefault="00E20B09" w:rsidP="00C3630F">
      <w:pPr>
        <w:numPr>
          <w:ilvl w:val="1"/>
          <w:numId w:val="28"/>
        </w:numPr>
        <w:overflowPunct/>
        <w:autoSpaceDE/>
        <w:autoSpaceDN/>
        <w:adjustRightInd/>
        <w:spacing w:after="0" w:line="240" w:lineRule="auto"/>
        <w:textAlignment w:val="auto"/>
        <w:rPr>
          <w:rFonts w:eastAsiaTheme="minorEastAsia"/>
          <w:b/>
          <w:lang w:eastAsia="zh-CN"/>
        </w:rPr>
      </w:pPr>
      <w:r w:rsidRPr="00E20B09">
        <w:rPr>
          <w:rFonts w:eastAsiaTheme="minorEastAsia"/>
          <w:b/>
          <w:lang w:eastAsia="zh-CN"/>
        </w:rPr>
        <w:t>Format 1_1 (SCell dormancy case 2)</w:t>
      </w:r>
    </w:p>
    <w:p w14:paraId="21A29C1F" w14:textId="77777777" w:rsidR="00E20B09" w:rsidRPr="00E20B09" w:rsidRDefault="00E20B09" w:rsidP="00E20B09">
      <w:pPr>
        <w:rPr>
          <w:rFonts w:eastAsiaTheme="minorEastAsia"/>
          <w:b/>
          <w:lang w:eastAsia="zh-CN"/>
        </w:rPr>
      </w:pPr>
      <w:r w:rsidRPr="00E20B09">
        <w:rPr>
          <w:rFonts w:eastAsiaTheme="minorEastAsia"/>
          <w:b/>
          <w:lang w:eastAsia="zh-CN"/>
        </w:rPr>
        <w:t>Proposal 5, the following additional mechanisms is supported for PDCCH switching/skipping when interaction with HARQ,</w:t>
      </w:r>
    </w:p>
    <w:p w14:paraId="764C161E" w14:textId="77777777" w:rsidR="00E20B09" w:rsidRPr="00E20B09" w:rsidRDefault="00E20B09" w:rsidP="00895799">
      <w:pPr>
        <w:pStyle w:val="aff2"/>
        <w:widowControl w:val="0"/>
        <w:numPr>
          <w:ilvl w:val="0"/>
          <w:numId w:val="50"/>
        </w:numPr>
        <w:spacing w:line="240" w:lineRule="auto"/>
        <w:jc w:val="both"/>
        <w:rPr>
          <w:rFonts w:eastAsiaTheme="minorEastAsia"/>
          <w:b/>
          <w:szCs w:val="20"/>
        </w:rPr>
      </w:pPr>
      <w:r w:rsidRPr="00E20B09">
        <w:rPr>
          <w:rFonts w:eastAsiaTheme="minorEastAsia"/>
          <w:b/>
          <w:szCs w:val="20"/>
        </w:rPr>
        <w:t>UE switches to SSSG0 (from SSSG1),</w:t>
      </w:r>
    </w:p>
    <w:p w14:paraId="5FF97A54" w14:textId="77777777" w:rsidR="00E20B09" w:rsidRPr="00E20B09" w:rsidRDefault="00E20B09" w:rsidP="00895799">
      <w:pPr>
        <w:pStyle w:val="aff2"/>
        <w:widowControl w:val="0"/>
        <w:numPr>
          <w:ilvl w:val="1"/>
          <w:numId w:val="51"/>
        </w:numPr>
        <w:spacing w:line="240" w:lineRule="auto"/>
        <w:jc w:val="both"/>
        <w:rPr>
          <w:rFonts w:eastAsiaTheme="minorEastAsia"/>
          <w:b/>
          <w:szCs w:val="20"/>
        </w:rPr>
      </w:pPr>
      <w:r w:rsidRPr="00E20B09">
        <w:rPr>
          <w:b/>
          <w:szCs w:val="20"/>
        </w:rPr>
        <w:t>Alt 1-1: UE Tx NACK,</w:t>
      </w:r>
    </w:p>
    <w:p w14:paraId="00D6C50E" w14:textId="77777777" w:rsidR="00E20B09" w:rsidRPr="00E20B09" w:rsidRDefault="00E20B09" w:rsidP="00895799">
      <w:pPr>
        <w:pStyle w:val="aff2"/>
        <w:widowControl w:val="0"/>
        <w:numPr>
          <w:ilvl w:val="1"/>
          <w:numId w:val="51"/>
        </w:numPr>
        <w:spacing w:line="240" w:lineRule="auto"/>
        <w:jc w:val="both"/>
        <w:rPr>
          <w:rFonts w:eastAsiaTheme="minorEastAsia"/>
          <w:b/>
          <w:szCs w:val="20"/>
        </w:rPr>
      </w:pPr>
      <w:r w:rsidRPr="00E20B09">
        <w:rPr>
          <w:b/>
          <w:szCs w:val="20"/>
        </w:rPr>
        <w:t xml:space="preserve">Alt 1-2: </w:t>
      </w:r>
      <w:r w:rsidRPr="00E20B09">
        <w:rPr>
          <w:rFonts w:eastAsiaTheme="minorEastAsia"/>
          <w:b/>
          <w:i/>
          <w:szCs w:val="20"/>
        </w:rPr>
        <w:t>k</w:t>
      </w:r>
      <w:r w:rsidRPr="00E20B09">
        <w:rPr>
          <w:rFonts w:eastAsiaTheme="minorEastAsia"/>
          <w:b/>
          <w:szCs w:val="20"/>
        </w:rPr>
        <w:t xml:space="preserve"> slot after</w:t>
      </w:r>
      <w:r w:rsidRPr="00E20B09">
        <w:rPr>
          <w:b/>
          <w:szCs w:val="20"/>
        </w:rPr>
        <w:t xml:space="preserve"> UE Tx NACK</w:t>
      </w:r>
    </w:p>
    <w:p w14:paraId="4A526A13" w14:textId="77777777" w:rsidR="00E20B09" w:rsidRPr="00E20B09" w:rsidRDefault="00E20B09" w:rsidP="00895799">
      <w:pPr>
        <w:pStyle w:val="aff2"/>
        <w:widowControl w:val="0"/>
        <w:numPr>
          <w:ilvl w:val="1"/>
          <w:numId w:val="51"/>
        </w:numPr>
        <w:spacing w:line="240" w:lineRule="auto"/>
        <w:jc w:val="both"/>
        <w:rPr>
          <w:rFonts w:eastAsiaTheme="minorEastAsia"/>
          <w:b/>
          <w:szCs w:val="20"/>
        </w:rPr>
      </w:pPr>
      <w:r w:rsidRPr="00E20B09">
        <w:rPr>
          <w:rFonts w:eastAsiaTheme="minorEastAsia"/>
          <w:b/>
          <w:szCs w:val="20"/>
        </w:rPr>
        <w:t xml:space="preserve">Alt 2: </w:t>
      </w:r>
      <w:r w:rsidRPr="00E20B09">
        <w:rPr>
          <w:b/>
          <w:szCs w:val="20"/>
        </w:rPr>
        <w:t>after drx-RetransmissionTimer starts</w:t>
      </w:r>
    </w:p>
    <w:p w14:paraId="56BC3963" w14:textId="77777777" w:rsidR="00E20B09" w:rsidRPr="00E20B09" w:rsidRDefault="00E20B09" w:rsidP="00E20B09">
      <w:pPr>
        <w:rPr>
          <w:rFonts w:eastAsiaTheme="minorEastAsia"/>
          <w:b/>
          <w:lang w:eastAsia="zh-CN"/>
        </w:rPr>
      </w:pPr>
      <w:r w:rsidRPr="00E20B09">
        <w:rPr>
          <w:rFonts w:eastAsiaTheme="minorEastAsia"/>
          <w:b/>
          <w:lang w:eastAsia="zh-CN"/>
        </w:rPr>
        <w:t xml:space="preserve">And after UE successfully complete retransmission, </w:t>
      </w:r>
    </w:p>
    <w:p w14:paraId="0DF27225" w14:textId="77777777" w:rsidR="00E20B09" w:rsidRPr="00E20B09" w:rsidRDefault="00E20B09" w:rsidP="00895799">
      <w:pPr>
        <w:pStyle w:val="aff2"/>
        <w:widowControl w:val="0"/>
        <w:numPr>
          <w:ilvl w:val="0"/>
          <w:numId w:val="50"/>
        </w:numPr>
        <w:spacing w:line="240" w:lineRule="auto"/>
        <w:jc w:val="both"/>
        <w:rPr>
          <w:rFonts w:eastAsiaTheme="minorEastAsia"/>
          <w:b/>
          <w:szCs w:val="20"/>
        </w:rPr>
      </w:pPr>
      <w:r w:rsidRPr="00E20B09">
        <w:rPr>
          <w:rFonts w:eastAsiaTheme="minorEastAsia"/>
          <w:b/>
          <w:szCs w:val="20"/>
        </w:rPr>
        <w:t>UE Switching SSSG1,</w:t>
      </w:r>
    </w:p>
    <w:p w14:paraId="2911AD7D" w14:textId="77777777" w:rsidR="00E20B09" w:rsidRPr="00E20B09" w:rsidRDefault="00E20B09" w:rsidP="00895799">
      <w:pPr>
        <w:pStyle w:val="aff2"/>
        <w:widowControl w:val="0"/>
        <w:numPr>
          <w:ilvl w:val="1"/>
          <w:numId w:val="51"/>
        </w:numPr>
        <w:spacing w:line="240" w:lineRule="auto"/>
        <w:jc w:val="both"/>
        <w:rPr>
          <w:b/>
          <w:szCs w:val="20"/>
        </w:rPr>
      </w:pPr>
      <w:r w:rsidRPr="00E20B09">
        <w:rPr>
          <w:b/>
          <w:szCs w:val="20"/>
        </w:rPr>
        <w:t>Alt 1: UE Tx an ACK which corresponds to the PDCCH indicates SSSSG switching from 0 to 1</w:t>
      </w:r>
    </w:p>
    <w:p w14:paraId="26396928" w14:textId="77777777" w:rsidR="00E20B09" w:rsidRPr="00E20B09" w:rsidRDefault="00E20B09" w:rsidP="00895799">
      <w:pPr>
        <w:pStyle w:val="aff2"/>
        <w:widowControl w:val="0"/>
        <w:numPr>
          <w:ilvl w:val="1"/>
          <w:numId w:val="51"/>
        </w:numPr>
        <w:spacing w:line="240" w:lineRule="auto"/>
        <w:jc w:val="both"/>
        <w:rPr>
          <w:b/>
          <w:szCs w:val="20"/>
        </w:rPr>
      </w:pPr>
      <w:r w:rsidRPr="00E20B09">
        <w:rPr>
          <w:b/>
          <w:szCs w:val="20"/>
        </w:rPr>
        <w:t>Alt 2: after drx-RetransmissionTimer expired</w:t>
      </w:r>
    </w:p>
    <w:p w14:paraId="05776DB7" w14:textId="0F09E9D2" w:rsidR="00E20B09" w:rsidRDefault="00E20B09" w:rsidP="00E20B09">
      <w:pPr>
        <w:pStyle w:val="ab"/>
        <w:rPr>
          <w:rFonts w:ascii="Times New Roman" w:hAnsi="Times New Roman"/>
          <w:lang w:eastAsia="zh-CN"/>
        </w:rPr>
      </w:pPr>
    </w:p>
    <w:p w14:paraId="0A5BCB26" w14:textId="103C37E3" w:rsidR="009A2DDA" w:rsidRPr="009A2DDA" w:rsidRDefault="009A2DDA" w:rsidP="001973F8">
      <w:pPr>
        <w:pStyle w:val="2"/>
        <w:numPr>
          <w:ilvl w:val="0"/>
          <w:numId w:val="74"/>
        </w:numPr>
        <w:spacing w:line="240" w:lineRule="auto"/>
        <w:rPr>
          <w:lang w:eastAsia="zh-CN"/>
        </w:rPr>
      </w:pPr>
      <w:r w:rsidRPr="009A2DDA">
        <w:rPr>
          <w:lang w:eastAsia="zh-CN"/>
        </w:rPr>
        <w:t>Spreadtrum Communications</w:t>
      </w:r>
    </w:p>
    <w:p w14:paraId="79B25A5A" w14:textId="0383E7B8" w:rsidR="00E20B09" w:rsidRDefault="00E20B09" w:rsidP="00895799">
      <w:pPr>
        <w:pStyle w:val="ab"/>
        <w:numPr>
          <w:ilvl w:val="0"/>
          <w:numId w:val="4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R1-2104434</w:t>
      </w:r>
      <w:r w:rsidRPr="00E06F86">
        <w:rPr>
          <w:rFonts w:ascii="Times New Roman" w:hAnsi="Times New Roman"/>
          <w:lang w:eastAsia="zh-CN"/>
        </w:rPr>
        <w:tab/>
        <w:t>Discussion on power saving techniques for connected-mode UEs</w:t>
      </w:r>
      <w:r w:rsidRPr="00E06F86">
        <w:rPr>
          <w:rFonts w:ascii="Times New Roman" w:hAnsi="Times New Roman"/>
          <w:lang w:eastAsia="zh-CN"/>
        </w:rPr>
        <w:tab/>
        <w:t>Spreadtrum Communications</w:t>
      </w:r>
    </w:p>
    <w:p w14:paraId="573FFF57" w14:textId="77777777" w:rsidR="006B5D7E" w:rsidRDefault="006B5D7E" w:rsidP="006B5D7E">
      <w:pPr>
        <w:spacing w:after="80"/>
        <w:rPr>
          <w:b/>
          <w:i/>
        </w:rPr>
      </w:pPr>
      <w:r>
        <w:rPr>
          <w:b/>
          <w:i/>
        </w:rPr>
        <w:t>Observation</w:t>
      </w:r>
      <w:r w:rsidRPr="00ED2789">
        <w:rPr>
          <w:rFonts w:hint="eastAsia"/>
          <w:b/>
          <w:i/>
        </w:rPr>
        <w:t xml:space="preserve"> </w:t>
      </w:r>
      <w:r>
        <w:rPr>
          <w:b/>
          <w:i/>
        </w:rPr>
        <w:t>1</w:t>
      </w:r>
      <w:r>
        <w:rPr>
          <w:rFonts w:hint="eastAsia"/>
          <w:b/>
          <w:i/>
          <w:lang w:eastAsia="zh-CN"/>
        </w:rPr>
        <w:t>:</w:t>
      </w:r>
      <w:r>
        <w:rPr>
          <w:b/>
          <w:i/>
          <w:lang w:eastAsia="zh-CN"/>
        </w:rPr>
        <w:t xml:space="preserve"> </w:t>
      </w:r>
      <w:r w:rsidRPr="000B20DA">
        <w:rPr>
          <w:b/>
          <w:i/>
        </w:rPr>
        <w:t xml:space="preserve">For </w:t>
      </w:r>
      <w:r>
        <w:rPr>
          <w:b/>
          <w:i/>
        </w:rPr>
        <w:t>enhancement of Rel-16 SSSG switching</w:t>
      </w:r>
      <w:r w:rsidRPr="000B20DA">
        <w:rPr>
          <w:b/>
          <w:i/>
        </w:rPr>
        <w:t xml:space="preserve">, </w:t>
      </w:r>
      <w:r w:rsidRPr="000564C6">
        <w:rPr>
          <w:b/>
          <w:i/>
        </w:rPr>
        <w:t>for explicit indication, DCI format 2-0 may not be suitable</w:t>
      </w:r>
      <w:r>
        <w:rPr>
          <w:b/>
          <w:i/>
        </w:rPr>
        <w:t>.</w:t>
      </w:r>
    </w:p>
    <w:p w14:paraId="4D337E94" w14:textId="77777777" w:rsidR="006B5D7E" w:rsidRPr="000564C6" w:rsidRDefault="006B5D7E" w:rsidP="006B5D7E">
      <w:pPr>
        <w:spacing w:after="80"/>
        <w:rPr>
          <w:lang w:eastAsia="zh-CN"/>
        </w:rPr>
      </w:pPr>
      <w:r>
        <w:rPr>
          <w:b/>
          <w:i/>
        </w:rPr>
        <w:t>Observation</w:t>
      </w:r>
      <w:r w:rsidRPr="00ED2789">
        <w:rPr>
          <w:rFonts w:hint="eastAsia"/>
          <w:b/>
          <w:i/>
        </w:rPr>
        <w:t xml:space="preserve"> </w:t>
      </w:r>
      <w:r>
        <w:rPr>
          <w:b/>
          <w:i/>
        </w:rPr>
        <w:t>2</w:t>
      </w:r>
      <w:r>
        <w:rPr>
          <w:rFonts w:hint="eastAsia"/>
          <w:b/>
          <w:i/>
          <w:lang w:eastAsia="zh-CN"/>
        </w:rPr>
        <w:t>:</w:t>
      </w:r>
      <w:r>
        <w:rPr>
          <w:b/>
          <w:i/>
          <w:lang w:eastAsia="zh-CN"/>
        </w:rPr>
        <w:t xml:space="preserve"> </w:t>
      </w:r>
      <w:r>
        <w:rPr>
          <w:b/>
          <w:i/>
        </w:rPr>
        <w:t>The purpose of SSSG switching for Rel-16 NR-U is different from that of SSSG switching for Rel-17 power saving.</w:t>
      </w:r>
    </w:p>
    <w:p w14:paraId="4B8BC2AA" w14:textId="77777777" w:rsidR="006B5D7E" w:rsidRDefault="006B5D7E" w:rsidP="006B5D7E">
      <w:pPr>
        <w:spacing w:after="80"/>
        <w:rPr>
          <w:b/>
          <w:i/>
        </w:rPr>
      </w:pPr>
      <w:r>
        <w:rPr>
          <w:b/>
          <w:i/>
        </w:rPr>
        <w:t>Observation</w:t>
      </w:r>
      <w:r w:rsidRPr="00ED2789">
        <w:rPr>
          <w:rFonts w:hint="eastAsia"/>
          <w:b/>
          <w:i/>
        </w:rPr>
        <w:t xml:space="preserve"> </w:t>
      </w:r>
      <w:r>
        <w:rPr>
          <w:b/>
          <w:i/>
        </w:rPr>
        <w:t xml:space="preserve">3: </w:t>
      </w:r>
      <w:r w:rsidRPr="000B20DA">
        <w:rPr>
          <w:b/>
          <w:i/>
        </w:rPr>
        <w:t xml:space="preserve">For </w:t>
      </w:r>
      <w:r>
        <w:rPr>
          <w:b/>
          <w:i/>
        </w:rPr>
        <w:t xml:space="preserve">enhancement of </w:t>
      </w:r>
      <w:r w:rsidRPr="000564C6">
        <w:rPr>
          <w:b/>
          <w:i/>
        </w:rPr>
        <w:t>DCI(s) utilized for Rel-16 power saving adaptation</w:t>
      </w:r>
      <w:r w:rsidRPr="000B20DA">
        <w:rPr>
          <w:b/>
          <w:i/>
        </w:rPr>
        <w:t xml:space="preserve">, </w:t>
      </w:r>
      <w:r>
        <w:rPr>
          <w:b/>
          <w:i/>
        </w:rPr>
        <w:t>the following methods are feasible:</w:t>
      </w:r>
    </w:p>
    <w:p w14:paraId="4BB7D7DD" w14:textId="77777777" w:rsidR="006B5D7E" w:rsidRDefault="006B5D7E" w:rsidP="00895799">
      <w:pPr>
        <w:pStyle w:val="aff2"/>
        <w:numPr>
          <w:ilvl w:val="0"/>
          <w:numId w:val="52"/>
        </w:numPr>
        <w:autoSpaceDE w:val="0"/>
        <w:autoSpaceDN w:val="0"/>
        <w:adjustRightInd w:val="0"/>
        <w:snapToGrid w:val="0"/>
        <w:spacing w:after="80" w:line="240" w:lineRule="auto"/>
        <w:jc w:val="both"/>
        <w:rPr>
          <w:b/>
          <w:i/>
        </w:rPr>
      </w:pPr>
      <w:r>
        <w:rPr>
          <w:b/>
          <w:i/>
        </w:rPr>
        <w:t>R</w:t>
      </w:r>
      <w:r w:rsidRPr="000564C6">
        <w:rPr>
          <w:b/>
          <w:i/>
        </w:rPr>
        <w:t>eusing the up to 5 bits SCell dormancy indication in DCI format 2-6 or scheduling DCI</w:t>
      </w:r>
    </w:p>
    <w:p w14:paraId="66E10689" w14:textId="77777777" w:rsidR="006B5D7E" w:rsidRDefault="006B5D7E" w:rsidP="00895799">
      <w:pPr>
        <w:pStyle w:val="aff2"/>
        <w:numPr>
          <w:ilvl w:val="0"/>
          <w:numId w:val="52"/>
        </w:numPr>
        <w:autoSpaceDE w:val="0"/>
        <w:autoSpaceDN w:val="0"/>
        <w:adjustRightInd w:val="0"/>
        <w:snapToGrid w:val="0"/>
        <w:spacing w:after="80" w:line="240" w:lineRule="auto"/>
        <w:jc w:val="both"/>
        <w:rPr>
          <w:b/>
          <w:i/>
        </w:rPr>
      </w:pPr>
      <w:r>
        <w:rPr>
          <w:b/>
          <w:i/>
        </w:rPr>
        <w:t>R</w:t>
      </w:r>
      <w:r w:rsidRPr="000564C6">
        <w:rPr>
          <w:b/>
          <w:i/>
        </w:rPr>
        <w:t>eusing the 1 bit minimum scheduling offs</w:t>
      </w:r>
      <w:r>
        <w:rPr>
          <w:b/>
          <w:i/>
        </w:rPr>
        <w:t>et indication</w:t>
      </w:r>
    </w:p>
    <w:p w14:paraId="61C49A06" w14:textId="77777777" w:rsidR="006B5D7E" w:rsidRDefault="006B5D7E" w:rsidP="006B5D7E">
      <w:pPr>
        <w:rPr>
          <w:b/>
          <w:i/>
        </w:rPr>
      </w:pPr>
      <w:r w:rsidRPr="00ED2789">
        <w:rPr>
          <w:rFonts w:hint="eastAsia"/>
          <w:b/>
          <w:i/>
        </w:rPr>
        <w:t xml:space="preserve">Proposal </w:t>
      </w:r>
      <w:r>
        <w:rPr>
          <w:b/>
          <w:i/>
        </w:rPr>
        <w:t xml:space="preserve">1: </w:t>
      </w:r>
      <w:r w:rsidRPr="000B20DA">
        <w:rPr>
          <w:b/>
          <w:i/>
        </w:rPr>
        <w:t xml:space="preserve">For </w:t>
      </w:r>
      <w:r>
        <w:rPr>
          <w:b/>
          <w:i/>
        </w:rPr>
        <w:t>enhancement of Rel-16 SSSG switching</w:t>
      </w:r>
      <w:r w:rsidRPr="000B20DA">
        <w:rPr>
          <w:b/>
          <w:i/>
        </w:rPr>
        <w:t xml:space="preserve">, </w:t>
      </w:r>
      <w:r>
        <w:rPr>
          <w:b/>
          <w:i/>
        </w:rPr>
        <w:t>implicit triggering is prioritized.</w:t>
      </w:r>
    </w:p>
    <w:p w14:paraId="4E55B35E" w14:textId="77777777" w:rsidR="006B5D7E" w:rsidRDefault="006B5D7E" w:rsidP="006B5D7E">
      <w:pPr>
        <w:spacing w:after="80"/>
        <w:rPr>
          <w:b/>
          <w:i/>
          <w:lang w:eastAsia="zh-CN"/>
        </w:rPr>
      </w:pPr>
      <w:r w:rsidRPr="00ED2789">
        <w:rPr>
          <w:rFonts w:hint="eastAsia"/>
          <w:b/>
          <w:i/>
        </w:rPr>
        <w:t xml:space="preserve">Proposal </w:t>
      </w:r>
      <w:r>
        <w:rPr>
          <w:b/>
          <w:i/>
        </w:rPr>
        <w:t>2</w:t>
      </w:r>
      <w:r>
        <w:rPr>
          <w:rFonts w:hint="eastAsia"/>
          <w:b/>
          <w:i/>
          <w:lang w:eastAsia="zh-CN"/>
        </w:rPr>
        <w:t>:</w:t>
      </w:r>
      <w:r>
        <w:rPr>
          <w:b/>
          <w:i/>
          <w:lang w:eastAsia="zh-CN"/>
        </w:rPr>
        <w:t xml:space="preserve"> </w:t>
      </w:r>
      <w:r>
        <w:rPr>
          <w:b/>
          <w:i/>
        </w:rPr>
        <w:t xml:space="preserve">For </w:t>
      </w:r>
      <w:r w:rsidRPr="000564C6">
        <w:rPr>
          <w:b/>
          <w:i/>
        </w:rPr>
        <w:t>skipping PDCCH monitoring for a duration</w:t>
      </w:r>
      <w:r>
        <w:rPr>
          <w:b/>
          <w:i/>
        </w:rPr>
        <w:t>,</w:t>
      </w:r>
      <w:r w:rsidRPr="00DE323C">
        <w:rPr>
          <w:b/>
          <w:i/>
        </w:rPr>
        <w:t xml:space="preserve"> </w:t>
      </w:r>
      <w:r>
        <w:rPr>
          <w:b/>
          <w:i/>
          <w:lang w:eastAsia="zh-CN"/>
        </w:rPr>
        <w:t>w</w:t>
      </w:r>
      <w:r w:rsidRPr="00DE323C">
        <w:rPr>
          <w:b/>
          <w:i/>
          <w:lang w:eastAsia="zh-CN"/>
        </w:rPr>
        <w:t>hen the drx-RetransmissionTimerDL is running, UE should perform PDCCH monitoring</w:t>
      </w:r>
      <w:r>
        <w:rPr>
          <w:b/>
          <w:i/>
          <w:lang w:eastAsia="zh-CN"/>
        </w:rPr>
        <w:t xml:space="preserve"> even if</w:t>
      </w:r>
      <w:r w:rsidRPr="00DE323C">
        <w:rPr>
          <w:b/>
          <w:i/>
          <w:lang w:eastAsia="zh-CN"/>
        </w:rPr>
        <w:t xml:space="preserve"> UE is in a skipping duration</w:t>
      </w:r>
      <w:r>
        <w:rPr>
          <w:b/>
          <w:i/>
          <w:lang w:eastAsia="zh-CN"/>
        </w:rPr>
        <w:t>.</w:t>
      </w:r>
    </w:p>
    <w:p w14:paraId="48CEF929" w14:textId="77777777" w:rsidR="006B5D7E" w:rsidRDefault="006B5D7E" w:rsidP="006B5D7E">
      <w:pPr>
        <w:spacing w:after="80"/>
        <w:rPr>
          <w:b/>
          <w:i/>
        </w:rPr>
      </w:pPr>
      <w:r w:rsidRPr="00ED2789">
        <w:rPr>
          <w:rFonts w:hint="eastAsia"/>
          <w:b/>
          <w:i/>
        </w:rPr>
        <w:t xml:space="preserve">Proposal </w:t>
      </w:r>
      <w:r>
        <w:rPr>
          <w:b/>
          <w:i/>
        </w:rPr>
        <w:t xml:space="preserve">3: </w:t>
      </w:r>
      <w:r w:rsidRPr="000B20DA">
        <w:rPr>
          <w:b/>
          <w:i/>
        </w:rPr>
        <w:t xml:space="preserve">For </w:t>
      </w:r>
      <w:r>
        <w:rPr>
          <w:b/>
          <w:i/>
        </w:rPr>
        <w:t xml:space="preserve">enhancement of </w:t>
      </w:r>
      <w:r w:rsidRPr="009C5E9D">
        <w:rPr>
          <w:b/>
          <w:i/>
        </w:rPr>
        <w:t>DCI(s) utilized for Rel-16 power saving adaptation</w:t>
      </w:r>
      <w:r w:rsidRPr="000B20DA">
        <w:rPr>
          <w:b/>
          <w:i/>
        </w:rPr>
        <w:t xml:space="preserve">, </w:t>
      </w:r>
      <w:r>
        <w:rPr>
          <w:b/>
          <w:i/>
        </w:rPr>
        <w:t>reusing SCell dormancy and/or cross-slot scheduling indication are prioritized.</w:t>
      </w:r>
    </w:p>
    <w:p w14:paraId="473975D5" w14:textId="77777777" w:rsidR="006B5D7E" w:rsidRDefault="006B5D7E" w:rsidP="006B5D7E">
      <w:pPr>
        <w:spacing w:after="80"/>
        <w:rPr>
          <w:b/>
          <w:i/>
        </w:rPr>
      </w:pPr>
      <w:r w:rsidRPr="00ED2789">
        <w:rPr>
          <w:rFonts w:hint="eastAsia"/>
          <w:b/>
          <w:i/>
        </w:rPr>
        <w:t xml:space="preserve">Proposal </w:t>
      </w:r>
      <w:r>
        <w:rPr>
          <w:b/>
          <w:i/>
        </w:rPr>
        <w:t>4</w:t>
      </w:r>
      <w:r>
        <w:rPr>
          <w:rFonts w:hint="eastAsia"/>
          <w:b/>
          <w:i/>
          <w:lang w:eastAsia="zh-CN"/>
        </w:rPr>
        <w:t>:</w:t>
      </w:r>
      <w:r>
        <w:rPr>
          <w:b/>
          <w:i/>
          <w:lang w:eastAsia="zh-CN"/>
        </w:rPr>
        <w:t xml:space="preserve"> </w:t>
      </w:r>
      <w:r w:rsidRPr="000B20DA">
        <w:rPr>
          <w:b/>
          <w:i/>
        </w:rPr>
        <w:t xml:space="preserve">For </w:t>
      </w:r>
      <w:r>
        <w:rPr>
          <w:b/>
          <w:i/>
        </w:rPr>
        <w:t xml:space="preserve">enhancement of </w:t>
      </w:r>
      <w:r w:rsidRPr="009C5E9D">
        <w:rPr>
          <w:b/>
          <w:i/>
        </w:rPr>
        <w:t>DCI(s) utilized for Rel-16 power saving adaptation</w:t>
      </w:r>
      <w:r w:rsidRPr="000B20DA">
        <w:rPr>
          <w:b/>
          <w:i/>
        </w:rPr>
        <w:t>,</w:t>
      </w:r>
      <w:r>
        <w:rPr>
          <w:b/>
          <w:i/>
        </w:rPr>
        <w:t xml:space="preserve"> for reusing cross-slot scheduling indication,</w:t>
      </w:r>
      <w:r w:rsidRPr="00DE323C">
        <w:rPr>
          <w:b/>
          <w:i/>
        </w:rPr>
        <w:t xml:space="preserve"> </w:t>
      </w:r>
      <w:r w:rsidRPr="000564C6">
        <w:rPr>
          <w:b/>
          <w:i/>
        </w:rPr>
        <w:t>the application delay can be K0min</w:t>
      </w:r>
      <w:r>
        <w:rPr>
          <w:b/>
          <w:i/>
        </w:rPr>
        <w:t>.</w:t>
      </w:r>
    </w:p>
    <w:p w14:paraId="026A415A" w14:textId="77777777" w:rsidR="006B5D7E" w:rsidRDefault="006B5D7E" w:rsidP="006B5D7E">
      <w:pPr>
        <w:spacing w:after="80"/>
        <w:rPr>
          <w:b/>
          <w:i/>
        </w:rPr>
      </w:pPr>
      <w:r w:rsidRPr="00ED2789">
        <w:rPr>
          <w:rFonts w:hint="eastAsia"/>
          <w:b/>
          <w:i/>
        </w:rPr>
        <w:t xml:space="preserve">Proposal </w:t>
      </w:r>
      <w:r>
        <w:rPr>
          <w:b/>
          <w:i/>
        </w:rPr>
        <w:t>5</w:t>
      </w:r>
      <w:r>
        <w:rPr>
          <w:rFonts w:hint="eastAsia"/>
          <w:b/>
          <w:i/>
          <w:lang w:eastAsia="zh-CN"/>
        </w:rPr>
        <w:t>:</w:t>
      </w:r>
      <w:r>
        <w:rPr>
          <w:b/>
          <w:i/>
          <w:lang w:eastAsia="zh-CN"/>
        </w:rPr>
        <w:t xml:space="preserve"> New DCI field can be considered as new signaling different from enhancement of Rel-16 SSSG switching and enhancement of DCI(s) utilized for Rel-16 power saving adaptation</w:t>
      </w:r>
      <w:r>
        <w:rPr>
          <w:b/>
          <w:i/>
        </w:rPr>
        <w:t>.</w:t>
      </w:r>
    </w:p>
    <w:p w14:paraId="765D3C8E" w14:textId="3E79E925" w:rsidR="00E20B09" w:rsidRDefault="00E20B09" w:rsidP="00E20B09">
      <w:pPr>
        <w:pStyle w:val="ab"/>
        <w:rPr>
          <w:rFonts w:ascii="Times New Roman" w:hAnsi="Times New Roman"/>
          <w:lang w:eastAsia="zh-CN"/>
        </w:rPr>
      </w:pPr>
    </w:p>
    <w:p w14:paraId="0F64D625" w14:textId="1CFB6C3E" w:rsidR="009A2DDA" w:rsidRPr="009A2DDA" w:rsidRDefault="009A2DDA" w:rsidP="001973F8">
      <w:pPr>
        <w:pStyle w:val="2"/>
        <w:numPr>
          <w:ilvl w:val="0"/>
          <w:numId w:val="74"/>
        </w:numPr>
        <w:spacing w:line="240" w:lineRule="auto"/>
        <w:rPr>
          <w:lang w:eastAsia="zh-CN"/>
        </w:rPr>
      </w:pPr>
      <w:r>
        <w:rPr>
          <w:lang w:eastAsia="zh-CN"/>
        </w:rPr>
        <w:t>CATT</w:t>
      </w:r>
    </w:p>
    <w:p w14:paraId="4A4119FE" w14:textId="4159CC6C" w:rsidR="00E20B09" w:rsidRDefault="00E20B09" w:rsidP="00895799">
      <w:pPr>
        <w:pStyle w:val="ab"/>
        <w:numPr>
          <w:ilvl w:val="0"/>
          <w:numId w:val="4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R1-2104535</w:t>
      </w:r>
      <w:r w:rsidRPr="00E06F86">
        <w:rPr>
          <w:rFonts w:ascii="Times New Roman" w:hAnsi="Times New Roman"/>
          <w:lang w:eastAsia="zh-CN"/>
        </w:rPr>
        <w:tab/>
        <w:t>PDCCH monitoring adaptation</w:t>
      </w:r>
      <w:r w:rsidRPr="00E06F86">
        <w:rPr>
          <w:rFonts w:ascii="Times New Roman" w:hAnsi="Times New Roman"/>
          <w:lang w:eastAsia="zh-CN"/>
        </w:rPr>
        <w:tab/>
        <w:t>CATT</w:t>
      </w:r>
    </w:p>
    <w:p w14:paraId="2D0423F4" w14:textId="6EF4319B" w:rsidR="006B5D7E" w:rsidRDefault="006B5D7E" w:rsidP="006B5D7E">
      <w:pPr>
        <w:pStyle w:val="ab"/>
        <w:rPr>
          <w:rFonts w:ascii="Times New Roman" w:hAnsi="Times New Roman"/>
          <w:lang w:eastAsia="zh-CN"/>
        </w:rPr>
      </w:pPr>
    </w:p>
    <w:p w14:paraId="6B76058C" w14:textId="77777777" w:rsidR="006B5D7E" w:rsidRDefault="006B5D7E" w:rsidP="006B5D7E">
      <w:pPr>
        <w:pStyle w:val="ab"/>
        <w:ind w:left="-2"/>
        <w:rPr>
          <w:lang w:eastAsia="zh-CN"/>
        </w:rPr>
      </w:pPr>
      <w:r>
        <w:rPr>
          <w:rFonts w:hint="eastAsia"/>
          <w:lang w:eastAsia="zh-CN"/>
        </w:rPr>
        <w:t xml:space="preserve">The </w:t>
      </w:r>
      <w:r>
        <w:rPr>
          <w:lang w:eastAsia="zh-CN"/>
        </w:rPr>
        <w:t>observations</w:t>
      </w:r>
      <w:r>
        <w:rPr>
          <w:rFonts w:hint="eastAsia"/>
          <w:lang w:eastAsia="zh-CN"/>
        </w:rPr>
        <w:t xml:space="preserve"> are summarized as follows:</w:t>
      </w:r>
    </w:p>
    <w:p w14:paraId="29BFCE3C" w14:textId="77777777" w:rsidR="006B5D7E" w:rsidRPr="000600B9" w:rsidRDefault="006B5D7E" w:rsidP="006B5D7E">
      <w:pPr>
        <w:pStyle w:val="ab"/>
        <w:rPr>
          <w:b/>
          <w:i/>
          <w:iCs/>
          <w:lang w:eastAsia="zh-CN"/>
        </w:rPr>
      </w:pPr>
      <w:r w:rsidRPr="000600B9">
        <w:rPr>
          <w:b/>
          <w:i/>
          <w:iCs/>
          <w:lang w:eastAsia="zh-CN"/>
        </w:rPr>
        <w:t>O</w:t>
      </w:r>
      <w:r w:rsidRPr="000600B9">
        <w:rPr>
          <w:rFonts w:hint="eastAsia"/>
          <w:b/>
          <w:i/>
          <w:iCs/>
          <w:lang w:eastAsia="zh-CN"/>
        </w:rPr>
        <w:t xml:space="preserve">bservation 1: </w:t>
      </w:r>
      <w:r w:rsidRPr="00BB3E42">
        <w:rPr>
          <w:b/>
          <w:i/>
          <w:iCs/>
          <w:lang w:eastAsia="zh-CN"/>
        </w:rPr>
        <w:t>SSSG switching has the additional application delay during search space switching, which makes the SSSG switching not equivalent to the PDCCH skipping.</w:t>
      </w:r>
    </w:p>
    <w:p w14:paraId="3E57AFBC" w14:textId="77777777" w:rsidR="006B5D7E" w:rsidRPr="000600B9" w:rsidRDefault="006B5D7E" w:rsidP="006B5D7E">
      <w:pPr>
        <w:pStyle w:val="ab"/>
        <w:rPr>
          <w:b/>
          <w:i/>
          <w:iCs/>
          <w:lang w:eastAsia="zh-CN"/>
        </w:rPr>
      </w:pPr>
      <w:r w:rsidRPr="00320F28">
        <w:rPr>
          <w:b/>
          <w:i/>
          <w:iCs/>
          <w:lang w:eastAsia="zh-CN"/>
        </w:rPr>
        <w:t>O</w:t>
      </w:r>
      <w:r w:rsidRPr="00320F28">
        <w:rPr>
          <w:rFonts w:hint="eastAsia"/>
          <w:b/>
          <w:i/>
          <w:iCs/>
          <w:lang w:eastAsia="zh-CN"/>
        </w:rPr>
        <w:t xml:space="preserve">bservation </w:t>
      </w:r>
      <w:r>
        <w:rPr>
          <w:rFonts w:hint="eastAsia"/>
          <w:b/>
          <w:i/>
          <w:iCs/>
          <w:lang w:eastAsia="zh-CN"/>
        </w:rPr>
        <w:t>2</w:t>
      </w:r>
      <w:r w:rsidRPr="00320F28">
        <w:rPr>
          <w:rFonts w:hint="eastAsia"/>
          <w:b/>
          <w:i/>
          <w:iCs/>
          <w:lang w:eastAsia="zh-CN"/>
        </w:rPr>
        <w:t>:</w:t>
      </w:r>
      <w:r w:rsidRPr="00BB3E42">
        <w:t xml:space="preserve"> </w:t>
      </w:r>
      <w:r w:rsidRPr="00BB3E42">
        <w:rPr>
          <w:b/>
          <w:i/>
          <w:iCs/>
          <w:lang w:eastAsia="zh-CN"/>
        </w:rPr>
        <w:t>Although the SSSG switching is enhanced by using UE-specific indication, e.g. scheduling DCI, the catastrophe could be created when DCI is miss-detected and large search space set overhead.</w:t>
      </w:r>
    </w:p>
    <w:p w14:paraId="44FD9444" w14:textId="77777777" w:rsidR="006B5D7E" w:rsidRPr="000600B9" w:rsidRDefault="006B5D7E" w:rsidP="006B5D7E">
      <w:pPr>
        <w:pStyle w:val="ab"/>
        <w:ind w:left="-2"/>
        <w:rPr>
          <w:lang w:eastAsia="zh-CN"/>
        </w:rPr>
      </w:pPr>
    </w:p>
    <w:p w14:paraId="4F2DCDCB" w14:textId="77777777" w:rsidR="006B5D7E" w:rsidRDefault="006B5D7E" w:rsidP="006B5D7E">
      <w:pPr>
        <w:pStyle w:val="ab"/>
        <w:ind w:left="-2"/>
        <w:rPr>
          <w:iCs/>
          <w:lang w:eastAsia="zh-CN"/>
        </w:rPr>
      </w:pPr>
      <w:r>
        <w:rPr>
          <w:lang w:eastAsia="zh-CN"/>
        </w:rPr>
        <w:t>The proposals are summarized as follows:</w:t>
      </w:r>
    </w:p>
    <w:p w14:paraId="2B3CBD76" w14:textId="77777777" w:rsidR="006B5D7E" w:rsidRPr="00475B4C" w:rsidRDefault="006B5D7E" w:rsidP="006B5D7E">
      <w:pPr>
        <w:pStyle w:val="ab"/>
        <w:rPr>
          <w:b/>
          <w:i/>
          <w:iCs/>
          <w:lang w:eastAsia="zh-CN"/>
        </w:rPr>
      </w:pPr>
      <w:r w:rsidRPr="00475B4C">
        <w:rPr>
          <w:rFonts w:hint="eastAsia"/>
          <w:b/>
          <w:i/>
          <w:iCs/>
          <w:lang w:eastAsia="zh-CN"/>
        </w:rPr>
        <w:t>Proposal 1:</w:t>
      </w:r>
      <w:r>
        <w:rPr>
          <w:rFonts w:hint="eastAsia"/>
          <w:b/>
          <w:i/>
          <w:iCs/>
          <w:lang w:eastAsia="zh-CN"/>
        </w:rPr>
        <w:t xml:space="preserve"> T</w:t>
      </w:r>
      <w:r w:rsidRPr="00F10156">
        <w:rPr>
          <w:b/>
          <w:i/>
          <w:iCs/>
          <w:lang w:eastAsia="zh-CN"/>
        </w:rPr>
        <w:t>he PDCCH skipping should be co-existed with the enhanced SSSG switching</w:t>
      </w:r>
      <w:r>
        <w:rPr>
          <w:rFonts w:hint="eastAsia"/>
          <w:b/>
          <w:i/>
          <w:iCs/>
          <w:lang w:eastAsia="zh-CN"/>
        </w:rPr>
        <w:t xml:space="preserve"> for</w:t>
      </w:r>
      <w:r w:rsidRPr="00420712">
        <w:rPr>
          <w:b/>
          <w:i/>
          <w:iCs/>
          <w:lang w:eastAsia="zh-CN"/>
        </w:rPr>
        <w:t xml:space="preserve"> PDCCH adaptation enhancement</w:t>
      </w:r>
      <w:r w:rsidRPr="00F10156">
        <w:rPr>
          <w:b/>
          <w:i/>
          <w:iCs/>
          <w:lang w:eastAsia="zh-CN"/>
        </w:rPr>
        <w:t>.</w:t>
      </w:r>
    </w:p>
    <w:p w14:paraId="543D341A" w14:textId="77777777" w:rsidR="006B5D7E" w:rsidRDefault="006B5D7E" w:rsidP="006B5D7E">
      <w:pPr>
        <w:pStyle w:val="ab"/>
        <w:rPr>
          <w:b/>
          <w:i/>
          <w:iCs/>
          <w:lang w:eastAsia="zh-CN"/>
        </w:rPr>
      </w:pPr>
      <w:r w:rsidRPr="00207F35">
        <w:rPr>
          <w:rFonts w:hint="eastAsia"/>
          <w:b/>
          <w:i/>
          <w:iCs/>
          <w:lang w:eastAsia="zh-CN"/>
        </w:rPr>
        <w:t xml:space="preserve">Proposal 2: </w:t>
      </w:r>
      <w:r w:rsidRPr="00CA0FC8">
        <w:rPr>
          <w:rFonts w:hint="eastAsia"/>
          <w:b/>
          <w:i/>
          <w:iCs/>
          <w:lang w:eastAsia="zh-CN"/>
        </w:rPr>
        <w:t xml:space="preserve">The SCell dormancy indication field </w:t>
      </w:r>
      <w:r>
        <w:rPr>
          <w:rFonts w:hint="eastAsia"/>
          <w:b/>
          <w:i/>
          <w:iCs/>
          <w:lang w:eastAsia="zh-CN"/>
        </w:rPr>
        <w:t xml:space="preserve">in </w:t>
      </w:r>
      <w:r w:rsidRPr="00CA0FC8">
        <w:rPr>
          <w:rFonts w:hint="eastAsia"/>
          <w:b/>
          <w:i/>
          <w:iCs/>
          <w:lang w:eastAsia="zh-CN"/>
        </w:rPr>
        <w:t>existing DCI format</w:t>
      </w:r>
      <w:r>
        <w:rPr>
          <w:b/>
          <w:i/>
          <w:iCs/>
          <w:lang w:eastAsia="zh-CN"/>
        </w:rPr>
        <w:t>s</w:t>
      </w:r>
      <w:r w:rsidRPr="00CA0FC8">
        <w:rPr>
          <w:rFonts w:hint="eastAsia"/>
          <w:b/>
          <w:i/>
          <w:iCs/>
          <w:lang w:eastAsia="zh-CN"/>
        </w:rPr>
        <w:t xml:space="preserve"> 0_1 and 1_1 in Rel-16 </w:t>
      </w:r>
      <w:r>
        <w:rPr>
          <w:rFonts w:hint="eastAsia"/>
          <w:b/>
          <w:i/>
          <w:iCs/>
          <w:lang w:eastAsia="zh-CN"/>
        </w:rPr>
        <w:t>could be</w:t>
      </w:r>
      <w:r w:rsidRPr="00CA0FC8">
        <w:rPr>
          <w:rFonts w:hint="eastAsia"/>
          <w:b/>
          <w:i/>
          <w:iCs/>
          <w:lang w:eastAsia="zh-CN"/>
        </w:rPr>
        <w:t xml:space="preserve"> reused</w:t>
      </w:r>
      <w:r>
        <w:rPr>
          <w:rFonts w:hint="eastAsia"/>
          <w:b/>
          <w:i/>
          <w:iCs/>
          <w:lang w:eastAsia="zh-CN"/>
        </w:rPr>
        <w:t xml:space="preserve"> for </w:t>
      </w:r>
      <w:r w:rsidRPr="00CA0FC8">
        <w:rPr>
          <w:rFonts w:hint="eastAsia"/>
          <w:b/>
          <w:i/>
          <w:iCs/>
          <w:lang w:eastAsia="zh-CN"/>
        </w:rPr>
        <w:t>PDCCH monitoring adaptation for PCell</w:t>
      </w:r>
      <w:r>
        <w:rPr>
          <w:rFonts w:hint="eastAsia"/>
          <w:b/>
          <w:i/>
          <w:iCs/>
          <w:lang w:eastAsia="zh-CN"/>
        </w:rPr>
        <w:t xml:space="preserve"> without any </w:t>
      </w:r>
      <w:r w:rsidRPr="000600B9">
        <w:rPr>
          <w:b/>
          <w:i/>
          <w:iCs/>
          <w:lang w:eastAsia="zh-CN"/>
        </w:rPr>
        <w:t>introducing additional information field</w:t>
      </w:r>
      <w:r>
        <w:rPr>
          <w:rFonts w:hint="eastAsia"/>
          <w:b/>
          <w:i/>
          <w:iCs/>
          <w:lang w:eastAsia="zh-CN"/>
        </w:rPr>
        <w:t>.</w:t>
      </w:r>
    </w:p>
    <w:p w14:paraId="4B04BA49" w14:textId="77777777" w:rsidR="006B5D7E" w:rsidRPr="00DC77F8" w:rsidRDefault="006B5D7E" w:rsidP="006B5D7E">
      <w:pPr>
        <w:pStyle w:val="ab"/>
        <w:tabs>
          <w:tab w:val="left" w:pos="8364"/>
        </w:tabs>
        <w:rPr>
          <w:b/>
          <w:i/>
          <w:iCs/>
          <w:lang w:eastAsia="zh-CN"/>
        </w:rPr>
      </w:pPr>
      <w:r w:rsidRPr="00DC77F8">
        <w:rPr>
          <w:b/>
          <w:i/>
          <w:iCs/>
          <w:lang w:eastAsia="zh-CN"/>
        </w:rPr>
        <w:t>P</w:t>
      </w:r>
      <w:r w:rsidRPr="00DC77F8">
        <w:rPr>
          <w:rFonts w:hint="eastAsia"/>
          <w:b/>
          <w:i/>
          <w:iCs/>
          <w:lang w:eastAsia="zh-CN"/>
        </w:rPr>
        <w:t>roposal</w:t>
      </w:r>
      <w:r>
        <w:rPr>
          <w:rFonts w:hint="eastAsia"/>
          <w:b/>
          <w:i/>
          <w:iCs/>
          <w:lang w:eastAsia="zh-CN"/>
        </w:rPr>
        <w:t xml:space="preserve"> 3: T</w:t>
      </w:r>
      <w:r w:rsidRPr="00DC77F8">
        <w:rPr>
          <w:b/>
          <w:i/>
          <w:iCs/>
          <w:lang w:eastAsia="zh-CN"/>
        </w:rPr>
        <w:t xml:space="preserve">he PDCCH adaptation would be performed after the </w:t>
      </w:r>
      <w:r>
        <w:rPr>
          <w:b/>
          <w:i/>
          <w:iCs/>
          <w:lang w:eastAsia="zh-CN"/>
        </w:rPr>
        <w:t xml:space="preserve">slot of </w:t>
      </w:r>
      <w:r w:rsidRPr="00DC77F8">
        <w:rPr>
          <w:b/>
          <w:i/>
          <w:iCs/>
          <w:lang w:eastAsia="zh-CN"/>
        </w:rPr>
        <w:t>HACK-ACK o</w:t>
      </w:r>
      <w:r>
        <w:rPr>
          <w:b/>
          <w:i/>
          <w:iCs/>
          <w:lang w:eastAsia="zh-CN"/>
        </w:rPr>
        <w:t>f</w:t>
      </w:r>
      <w:r w:rsidRPr="00DC77F8">
        <w:rPr>
          <w:b/>
          <w:i/>
          <w:iCs/>
          <w:lang w:eastAsia="zh-CN"/>
        </w:rPr>
        <w:t xml:space="preserve"> the </w:t>
      </w:r>
      <w:r w:rsidRPr="00780461">
        <w:rPr>
          <w:b/>
          <w:i/>
          <w:iCs/>
          <w:lang w:eastAsia="zh-CN"/>
        </w:rPr>
        <w:t xml:space="preserve">last </w:t>
      </w:r>
      <w:r w:rsidRPr="00DC77F8">
        <w:rPr>
          <w:b/>
          <w:i/>
          <w:iCs/>
          <w:lang w:eastAsia="zh-CN"/>
        </w:rPr>
        <w:t>retransmission</w:t>
      </w:r>
      <w:r>
        <w:rPr>
          <w:b/>
          <w:i/>
          <w:iCs/>
          <w:lang w:eastAsia="zh-CN"/>
        </w:rPr>
        <w:t xml:space="preserve"> is sent from the UE</w:t>
      </w:r>
      <w:r w:rsidRPr="00DC77F8">
        <w:rPr>
          <w:b/>
          <w:i/>
          <w:iCs/>
          <w:lang w:eastAsia="zh-CN"/>
        </w:rPr>
        <w:t>.</w:t>
      </w:r>
    </w:p>
    <w:p w14:paraId="29200869" w14:textId="2ABF39B7" w:rsidR="006B5D7E" w:rsidRDefault="006B5D7E" w:rsidP="006B5D7E">
      <w:pPr>
        <w:pStyle w:val="ab"/>
        <w:rPr>
          <w:rFonts w:ascii="Times New Roman" w:hAnsi="Times New Roman"/>
          <w:lang w:eastAsia="zh-CN"/>
        </w:rPr>
      </w:pPr>
    </w:p>
    <w:p w14:paraId="0515F089" w14:textId="462BC01B" w:rsidR="009A2DDA" w:rsidRPr="009A2DDA" w:rsidRDefault="009A2DDA" w:rsidP="001973F8">
      <w:pPr>
        <w:pStyle w:val="2"/>
        <w:numPr>
          <w:ilvl w:val="0"/>
          <w:numId w:val="74"/>
        </w:numPr>
        <w:spacing w:line="240" w:lineRule="auto"/>
        <w:rPr>
          <w:lang w:eastAsia="zh-CN"/>
        </w:rPr>
      </w:pPr>
      <w:r>
        <w:rPr>
          <w:lang w:eastAsia="zh-CN"/>
        </w:rPr>
        <w:t>CMCC</w:t>
      </w:r>
    </w:p>
    <w:p w14:paraId="3E8F034F" w14:textId="0F6B717E" w:rsidR="00E20B09" w:rsidRDefault="00E20B09" w:rsidP="00895799">
      <w:pPr>
        <w:pStyle w:val="ab"/>
        <w:numPr>
          <w:ilvl w:val="0"/>
          <w:numId w:val="4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R1-2104624</w:t>
      </w:r>
      <w:r w:rsidRPr="00E06F86">
        <w:rPr>
          <w:rFonts w:ascii="Times New Roman" w:hAnsi="Times New Roman"/>
          <w:lang w:eastAsia="zh-CN"/>
        </w:rPr>
        <w:tab/>
        <w:t>Discussion on PDCCH monitoring reduction during DRX active time</w:t>
      </w:r>
      <w:r w:rsidRPr="00E06F86">
        <w:rPr>
          <w:rFonts w:ascii="Times New Roman" w:hAnsi="Times New Roman"/>
          <w:lang w:eastAsia="zh-CN"/>
        </w:rPr>
        <w:tab/>
        <w:t>CMCC</w:t>
      </w:r>
    </w:p>
    <w:p w14:paraId="27EDA2A0" w14:textId="6284A246" w:rsidR="006B5D7E" w:rsidRDefault="006B5D7E" w:rsidP="006B5D7E">
      <w:pPr>
        <w:pStyle w:val="ab"/>
        <w:rPr>
          <w:rFonts w:ascii="Times New Roman" w:hAnsi="Times New Roman"/>
          <w:lang w:eastAsia="zh-CN"/>
        </w:rPr>
      </w:pPr>
    </w:p>
    <w:p w14:paraId="68032A67" w14:textId="77777777" w:rsidR="006B5D7E" w:rsidRPr="00F90064" w:rsidRDefault="006B5D7E" w:rsidP="006B5D7E">
      <w:pPr>
        <w:jc w:val="both"/>
        <w:rPr>
          <w:b/>
          <w:lang w:eastAsia="zh-CN"/>
        </w:rPr>
      </w:pPr>
      <w:r w:rsidRPr="00A04B07">
        <w:rPr>
          <w:b/>
          <w:lang w:eastAsia="zh-CN"/>
        </w:rPr>
        <w:t xml:space="preserve">Proposal 1: </w:t>
      </w:r>
      <w:r w:rsidRPr="00F90064">
        <w:rPr>
          <w:b/>
          <w:lang w:eastAsia="zh-CN"/>
        </w:rPr>
        <w:t>Support Alt 1: Enhancement of Rel-16 SSSG switching to support PDCCH monitoring adaptation including skipping for a duration</w:t>
      </w:r>
      <w:r>
        <w:rPr>
          <w:b/>
          <w:lang w:eastAsia="zh-CN"/>
        </w:rPr>
        <w:t>.</w:t>
      </w:r>
    </w:p>
    <w:p w14:paraId="5C7E9452" w14:textId="77777777" w:rsidR="006B5D7E" w:rsidRPr="00F90064" w:rsidRDefault="006B5D7E" w:rsidP="006B5D7E">
      <w:pPr>
        <w:jc w:val="both"/>
        <w:rPr>
          <w:b/>
          <w:lang w:eastAsia="zh-CN"/>
        </w:rPr>
      </w:pPr>
      <w:r w:rsidRPr="00F90064">
        <w:rPr>
          <w:b/>
          <w:lang w:eastAsia="zh-CN"/>
        </w:rPr>
        <w:t>Proposal 2: Three SSSGs can be defined to support PDCCH monitoring adaptation including skipping for a duration.</w:t>
      </w:r>
    </w:p>
    <w:p w14:paraId="7F0D04FF" w14:textId="77777777" w:rsidR="006B5D7E" w:rsidRPr="00F90064" w:rsidRDefault="006B5D7E" w:rsidP="006B5D7E">
      <w:pPr>
        <w:jc w:val="both"/>
        <w:rPr>
          <w:b/>
        </w:rPr>
      </w:pPr>
      <w:r w:rsidRPr="00F90064">
        <w:rPr>
          <w:b/>
        </w:rPr>
        <w:t>Proposal 3: a default SSSG can be configured and applied for the following cases,</w:t>
      </w:r>
    </w:p>
    <w:p w14:paraId="3185AA77" w14:textId="77777777" w:rsidR="006B5D7E" w:rsidRPr="00F90064" w:rsidRDefault="006B5D7E" w:rsidP="00895799">
      <w:pPr>
        <w:pStyle w:val="aff2"/>
        <w:numPr>
          <w:ilvl w:val="0"/>
          <w:numId w:val="53"/>
        </w:numPr>
        <w:spacing w:before="120" w:line="240" w:lineRule="auto"/>
        <w:jc w:val="both"/>
        <w:rPr>
          <w:b/>
          <w:lang w:eastAsia="zh-CN"/>
        </w:rPr>
      </w:pPr>
      <w:r w:rsidRPr="00F90064">
        <w:rPr>
          <w:b/>
          <w:lang w:eastAsia="zh-CN"/>
        </w:rPr>
        <w:t>SSSG switching triggered by SR</w:t>
      </w:r>
    </w:p>
    <w:p w14:paraId="6FE96C92" w14:textId="77777777" w:rsidR="006B5D7E" w:rsidRPr="00F90064" w:rsidRDefault="006B5D7E" w:rsidP="00895799">
      <w:pPr>
        <w:pStyle w:val="aff2"/>
        <w:numPr>
          <w:ilvl w:val="0"/>
          <w:numId w:val="53"/>
        </w:numPr>
        <w:spacing w:before="120" w:line="240" w:lineRule="auto"/>
        <w:jc w:val="both"/>
        <w:rPr>
          <w:b/>
          <w:lang w:eastAsia="zh-CN"/>
        </w:rPr>
      </w:pPr>
      <w:r w:rsidRPr="00F90064">
        <w:rPr>
          <w:b/>
          <w:lang w:eastAsia="zh-CN"/>
        </w:rPr>
        <w:t>SSSG switching triggered by RACH</w:t>
      </w:r>
    </w:p>
    <w:p w14:paraId="68F718F8" w14:textId="77777777" w:rsidR="006B5D7E" w:rsidRPr="00803D8F" w:rsidRDefault="006B5D7E" w:rsidP="00895799">
      <w:pPr>
        <w:pStyle w:val="aff2"/>
        <w:numPr>
          <w:ilvl w:val="0"/>
          <w:numId w:val="53"/>
        </w:numPr>
        <w:spacing w:before="120" w:line="240" w:lineRule="auto"/>
        <w:jc w:val="both"/>
        <w:rPr>
          <w:b/>
          <w:lang w:eastAsia="zh-CN"/>
        </w:rPr>
      </w:pPr>
      <w:r w:rsidRPr="00F90064">
        <w:rPr>
          <w:b/>
          <w:lang w:eastAsia="zh-CN"/>
        </w:rPr>
        <w:t>When the timer for SSSG2 expire</w:t>
      </w:r>
      <w:r>
        <w:rPr>
          <w:b/>
          <w:lang w:eastAsia="zh-CN"/>
        </w:rPr>
        <w:t>s</w:t>
      </w:r>
      <w:r w:rsidRPr="00F90064">
        <w:rPr>
          <w:b/>
          <w:lang w:eastAsia="zh-CN"/>
        </w:rPr>
        <w:t>.</w:t>
      </w:r>
    </w:p>
    <w:p w14:paraId="6A85CCB7" w14:textId="77777777" w:rsidR="006B5D7E" w:rsidRPr="00F90064" w:rsidRDefault="006B5D7E" w:rsidP="006B5D7E">
      <w:pPr>
        <w:jc w:val="both"/>
        <w:rPr>
          <w:b/>
          <w:lang w:eastAsia="zh-CN"/>
        </w:rPr>
      </w:pPr>
      <w:r w:rsidRPr="00D910D9">
        <w:rPr>
          <w:b/>
          <w:lang w:eastAsia="zh-CN"/>
        </w:rPr>
        <w:t xml:space="preserve">Proposal </w:t>
      </w:r>
      <w:r>
        <w:rPr>
          <w:b/>
          <w:lang w:eastAsia="zh-CN"/>
        </w:rPr>
        <w:t>4</w:t>
      </w:r>
      <w:r w:rsidRPr="00D910D9">
        <w:rPr>
          <w:b/>
          <w:lang w:eastAsia="zh-CN"/>
        </w:rPr>
        <w:t>: Both scheduling DCI and non-scheduling DCI can be supported for dynamic PDCCH monitoring adaptation in active time</w:t>
      </w:r>
      <w:r>
        <w:rPr>
          <w:b/>
          <w:lang w:eastAsia="zh-CN"/>
        </w:rPr>
        <w:t>.</w:t>
      </w:r>
    </w:p>
    <w:p w14:paraId="2A0B7487" w14:textId="77777777" w:rsidR="006B5D7E" w:rsidRPr="00F90064" w:rsidRDefault="006B5D7E" w:rsidP="006B5D7E">
      <w:pPr>
        <w:jc w:val="both"/>
        <w:rPr>
          <w:rFonts w:eastAsia="MS Mincho"/>
          <w:b/>
        </w:rPr>
      </w:pPr>
      <w:r w:rsidRPr="00D910D9">
        <w:rPr>
          <w:b/>
        </w:rPr>
        <w:t xml:space="preserve">Proposal </w:t>
      </w:r>
      <w:r>
        <w:rPr>
          <w:b/>
        </w:rPr>
        <w:t>5</w:t>
      </w:r>
      <w:r w:rsidRPr="00D910D9">
        <w:rPr>
          <w:b/>
        </w:rPr>
        <w:t xml:space="preserve">: For scheduling DCI based SSSG switching in active time for an active BWP, DCI format 1_1 and 0_1 can be </w:t>
      </w:r>
      <w:r>
        <w:rPr>
          <w:b/>
        </w:rPr>
        <w:t xml:space="preserve">supported </w:t>
      </w:r>
      <w:r w:rsidRPr="00D910D9">
        <w:rPr>
          <w:b/>
        </w:rPr>
        <w:t>for explicit indication.</w:t>
      </w:r>
    </w:p>
    <w:p w14:paraId="1482360A" w14:textId="77777777" w:rsidR="006B5D7E" w:rsidRPr="00F90064" w:rsidRDefault="006B5D7E" w:rsidP="006B5D7E">
      <w:pPr>
        <w:spacing w:after="60"/>
        <w:jc w:val="both"/>
        <w:rPr>
          <w:lang w:eastAsia="zh-CN"/>
        </w:rPr>
      </w:pPr>
      <w:r w:rsidRPr="00D910D9">
        <w:rPr>
          <w:b/>
        </w:rPr>
        <w:t xml:space="preserve">Proposal </w:t>
      </w:r>
      <w:r>
        <w:rPr>
          <w:b/>
        </w:rPr>
        <w:t>6</w:t>
      </w:r>
      <w:r w:rsidRPr="00D910D9">
        <w:rPr>
          <w:b/>
        </w:rPr>
        <w:t xml:space="preserve">: </w:t>
      </w:r>
      <w:r w:rsidRPr="008631FF">
        <w:rPr>
          <w:b/>
        </w:rPr>
        <w:t xml:space="preserve">Format 1_1 (SCell dormancy case 2) is supported as non-scheduling DCI indication for </w:t>
      </w:r>
      <w:r w:rsidRPr="00D910D9">
        <w:rPr>
          <w:b/>
        </w:rPr>
        <w:t>SSSG switching in active time for an active BWP</w:t>
      </w:r>
      <w:r>
        <w:rPr>
          <w:b/>
        </w:rPr>
        <w:t>.</w:t>
      </w:r>
    </w:p>
    <w:p w14:paraId="15524294" w14:textId="1775B742" w:rsidR="006B5D7E" w:rsidRDefault="006B5D7E" w:rsidP="006B5D7E">
      <w:pPr>
        <w:pStyle w:val="ab"/>
        <w:rPr>
          <w:rFonts w:ascii="Times New Roman" w:hAnsi="Times New Roman"/>
          <w:lang w:eastAsia="zh-CN"/>
        </w:rPr>
      </w:pPr>
    </w:p>
    <w:p w14:paraId="2BFC5E84" w14:textId="0C31399E" w:rsidR="009A2DDA" w:rsidRPr="009A2DDA" w:rsidRDefault="009A2DDA" w:rsidP="001973F8">
      <w:pPr>
        <w:pStyle w:val="2"/>
        <w:numPr>
          <w:ilvl w:val="0"/>
          <w:numId w:val="74"/>
        </w:numPr>
        <w:spacing w:line="240" w:lineRule="auto"/>
        <w:rPr>
          <w:lang w:eastAsia="zh-CN"/>
        </w:rPr>
      </w:pPr>
      <w:r w:rsidRPr="009A2DDA">
        <w:rPr>
          <w:lang w:eastAsia="zh-CN"/>
        </w:rPr>
        <w:t>Qualcomm Incorporated</w:t>
      </w:r>
    </w:p>
    <w:p w14:paraId="0F7EC5F8" w14:textId="625FCCB0" w:rsidR="00E20B09" w:rsidRDefault="00E20B09" w:rsidP="00895799">
      <w:pPr>
        <w:pStyle w:val="ab"/>
        <w:numPr>
          <w:ilvl w:val="0"/>
          <w:numId w:val="4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R1-2104684</w:t>
      </w:r>
      <w:r w:rsidRPr="00E06F86">
        <w:rPr>
          <w:rFonts w:ascii="Times New Roman" w:hAnsi="Times New Roman"/>
          <w:lang w:eastAsia="zh-CN"/>
        </w:rPr>
        <w:tab/>
        <w:t>DCI-based power saving adaptation during DRX ActiveTime</w:t>
      </w:r>
      <w:r w:rsidRPr="00E06F86">
        <w:rPr>
          <w:rFonts w:ascii="Times New Roman" w:hAnsi="Times New Roman"/>
          <w:lang w:eastAsia="zh-CN"/>
        </w:rPr>
        <w:tab/>
        <w:t>Qualcomm Incorporated</w:t>
      </w:r>
    </w:p>
    <w:p w14:paraId="6A2E4415" w14:textId="77777777" w:rsidR="006B5D7E" w:rsidRDefault="006B5D7E" w:rsidP="006B5D7E">
      <w:pPr>
        <w:pStyle w:val="a6"/>
      </w:pPr>
      <w:r>
        <w:fldChar w:fldCharType="begin"/>
      </w:r>
      <w:r>
        <w:instrText xml:space="preserve"> REF obs_1 \h </w:instrText>
      </w:r>
      <w:r>
        <w:fldChar w:fldCharType="separate"/>
      </w:r>
      <w:r>
        <w:t xml:space="preserve">Observation </w:t>
      </w:r>
      <w:r>
        <w:rPr>
          <w:noProof/>
        </w:rPr>
        <w:t>1</w:t>
      </w:r>
      <w:r>
        <w:t>: SSSG switching can potentially provide higher flexibility than other schemes in the joint adaptation of PDCCH monitoring periodicity, aggregation levels, number of candidates, DCI formats, etc.</w:t>
      </w:r>
    </w:p>
    <w:p w14:paraId="0BF6BCD6" w14:textId="77777777" w:rsidR="006B5D7E" w:rsidRDefault="006B5D7E" w:rsidP="006B5D7E">
      <w:pPr>
        <w:pStyle w:val="a6"/>
      </w:pPr>
      <w:r>
        <w:fldChar w:fldCharType="end"/>
      </w:r>
    </w:p>
    <w:p w14:paraId="13B7241A" w14:textId="77777777" w:rsidR="006B5D7E" w:rsidRDefault="006B5D7E" w:rsidP="006B5D7E">
      <w:pPr>
        <w:pStyle w:val="a6"/>
      </w:pPr>
      <w:r>
        <w:fldChar w:fldCharType="begin"/>
      </w:r>
      <w:r>
        <w:instrText xml:space="preserve"> REF prop_1 \h </w:instrText>
      </w:r>
      <w:r>
        <w:fldChar w:fldCharType="separate"/>
      </w:r>
      <w:r>
        <w:t xml:space="preserve">Proposal </w:t>
      </w:r>
      <w:r>
        <w:rPr>
          <w:noProof/>
        </w:rPr>
        <w:t>1</w:t>
      </w:r>
      <w:r>
        <w:t>: For the unified design of DCI-based power saving, search space group switching is considered as the baseline. To emulate PDCCH skipping with search space group switching, a dormant search space set group is introduced.</w:t>
      </w:r>
    </w:p>
    <w:p w14:paraId="73F0C26C" w14:textId="77777777" w:rsidR="006B5D7E" w:rsidRPr="0052572D" w:rsidRDefault="006B5D7E" w:rsidP="00C3630F">
      <w:pPr>
        <w:pStyle w:val="a6"/>
        <w:numPr>
          <w:ilvl w:val="0"/>
          <w:numId w:val="27"/>
        </w:numPr>
        <w:spacing w:before="0" w:after="0" w:line="240" w:lineRule="auto"/>
        <w:jc w:val="both"/>
      </w:pPr>
      <w:r>
        <w:t>To enable HARQ retransmission during the dormant search space set group, only discontinuous PDCCH monitoring according to RTT and Retransmission timers is allowed, if configured.</w:t>
      </w:r>
    </w:p>
    <w:p w14:paraId="765FA649" w14:textId="77777777" w:rsidR="006B5D7E" w:rsidRPr="002B484A" w:rsidRDefault="006B5D7E" w:rsidP="00C3630F">
      <w:pPr>
        <w:pStyle w:val="a6"/>
        <w:numPr>
          <w:ilvl w:val="0"/>
          <w:numId w:val="26"/>
        </w:numPr>
        <w:spacing w:before="0" w:line="240" w:lineRule="auto"/>
        <w:jc w:val="both"/>
      </w:pPr>
      <w:r>
        <w:t>The UE switches back to a non-dormant search space set group by a dormancy timer or after transmitting a scheduling request.</w:t>
      </w:r>
    </w:p>
    <w:p w14:paraId="4E7B44DE" w14:textId="77777777" w:rsidR="006B5D7E" w:rsidRDefault="006B5D7E" w:rsidP="006B5D7E">
      <w:pPr>
        <w:pStyle w:val="a6"/>
        <w:spacing w:after="0"/>
      </w:pPr>
      <w:r>
        <w:fldChar w:fldCharType="end"/>
      </w:r>
      <w:r>
        <w:fldChar w:fldCharType="begin"/>
      </w:r>
      <w:r>
        <w:instrText xml:space="preserve"> REF prop_2 \h </w:instrText>
      </w:r>
      <w:r>
        <w:fldChar w:fldCharType="separate"/>
      </w:r>
      <w:r w:rsidRPr="000F6168">
        <w:t xml:space="preserve">Proposal </w:t>
      </w:r>
      <w:r>
        <w:rPr>
          <w:noProof/>
        </w:rPr>
        <w:t>2</w:t>
      </w:r>
      <w:r w:rsidRPr="000F6168">
        <w:t xml:space="preserve">: </w:t>
      </w:r>
      <w:r>
        <w:t>For explicit indication of PDCCH monitoring adaptation, the following candidates are considered:</w:t>
      </w:r>
    </w:p>
    <w:p w14:paraId="6A0DC659" w14:textId="77777777" w:rsidR="006B5D7E" w:rsidRDefault="006B5D7E" w:rsidP="00C3630F">
      <w:pPr>
        <w:pStyle w:val="a6"/>
        <w:numPr>
          <w:ilvl w:val="0"/>
          <w:numId w:val="26"/>
        </w:numPr>
        <w:spacing w:before="0" w:after="0" w:line="240" w:lineRule="auto"/>
        <w:jc w:val="both"/>
      </w:pPr>
      <w:r>
        <w:t>Scheduling DCI: DCI formats 0_1/1_1/0_2/1_2</w:t>
      </w:r>
    </w:p>
    <w:p w14:paraId="2D7F2C09" w14:textId="77777777" w:rsidR="006B5D7E" w:rsidRDefault="006B5D7E" w:rsidP="00C3630F">
      <w:pPr>
        <w:pStyle w:val="a6"/>
        <w:numPr>
          <w:ilvl w:val="0"/>
          <w:numId w:val="26"/>
        </w:numPr>
        <w:spacing w:before="0" w:line="240" w:lineRule="auto"/>
        <w:jc w:val="both"/>
      </w:pPr>
      <w:r>
        <w:t>Non-scheduling DCI: DCI format 1_1 (similar to Case 2 SCell dormancy indication), DCI format 2_0, DCI format 2_6 (outside active time)</w:t>
      </w:r>
    </w:p>
    <w:p w14:paraId="02C917BC" w14:textId="77777777" w:rsidR="006B5D7E" w:rsidRDefault="006B5D7E" w:rsidP="006B5D7E">
      <w:pPr>
        <w:pStyle w:val="a6"/>
        <w:spacing w:after="0"/>
      </w:pPr>
      <w:r>
        <w:fldChar w:fldCharType="end"/>
      </w:r>
      <w:r>
        <w:fldChar w:fldCharType="begin"/>
      </w:r>
      <w:r>
        <w:instrText xml:space="preserve"> REF prop_3 \h </w:instrText>
      </w:r>
      <w:r>
        <w:fldChar w:fldCharType="separate"/>
      </w:r>
      <w:r>
        <w:t xml:space="preserve">Proposal </w:t>
      </w:r>
      <w:r>
        <w:rPr>
          <w:noProof/>
        </w:rPr>
        <w:t>3</w:t>
      </w:r>
      <w:r>
        <w:t>: For implicit indication of PDCCH monitoring adaptation, the following candidates are considered:</w:t>
      </w:r>
    </w:p>
    <w:p w14:paraId="77A03F31" w14:textId="77777777" w:rsidR="006B5D7E" w:rsidRPr="004A4A8E" w:rsidRDefault="006B5D7E" w:rsidP="00895799">
      <w:pPr>
        <w:pStyle w:val="aff2"/>
        <w:numPr>
          <w:ilvl w:val="0"/>
          <w:numId w:val="54"/>
        </w:numPr>
        <w:spacing w:after="120" w:line="240" w:lineRule="auto"/>
        <w:jc w:val="both"/>
        <w:rPr>
          <w:b/>
          <w:bCs/>
        </w:rPr>
      </w:pPr>
      <w:r>
        <w:rPr>
          <w:b/>
          <w:bCs/>
        </w:rPr>
        <w:t>Configured timer (per-non-default SSSG, if more than two SSSGs are supported)</w:t>
      </w:r>
    </w:p>
    <w:p w14:paraId="59A527F9" w14:textId="77777777" w:rsidR="006B5D7E" w:rsidRDefault="006B5D7E" w:rsidP="006B5D7E">
      <w:pPr>
        <w:pStyle w:val="a6"/>
      </w:pPr>
      <w:r>
        <w:fldChar w:fldCharType="end"/>
      </w:r>
      <w:r>
        <w:fldChar w:fldCharType="begin"/>
      </w:r>
      <w:r>
        <w:instrText xml:space="preserve"> REF prop_4 \h </w:instrText>
      </w:r>
      <w:r>
        <w:fldChar w:fldCharType="separate"/>
      </w:r>
      <w:r>
        <w:t xml:space="preserve">Proposal </w:t>
      </w:r>
      <w:r>
        <w:rPr>
          <w:noProof/>
        </w:rPr>
        <w:t>4</w:t>
      </w:r>
      <w:r>
        <w:t>: For the unified design of PDCCH monitoring adaptation based on SSSG switching, the maximum number of configured SSSGs larger than two is considered.</w:t>
      </w:r>
    </w:p>
    <w:p w14:paraId="2FFB5EE3" w14:textId="77777777" w:rsidR="006B5D7E" w:rsidRDefault="006B5D7E" w:rsidP="006B5D7E">
      <w:pPr>
        <w:pStyle w:val="a6"/>
        <w:rPr>
          <w:shd w:val="pct15" w:color="auto" w:fill="FFFFFF"/>
        </w:rPr>
      </w:pPr>
      <w:r>
        <w:fldChar w:fldCharType="end"/>
      </w:r>
      <w:r>
        <w:fldChar w:fldCharType="begin"/>
      </w:r>
      <w:r>
        <w:instrText xml:space="preserve"> REF prop_5 \h </w:instrText>
      </w:r>
      <w:r>
        <w:fldChar w:fldCharType="separate"/>
      </w:r>
      <w:r>
        <w:t xml:space="preserve">Proposal </w:t>
      </w:r>
      <w:r>
        <w:rPr>
          <w:noProof/>
        </w:rPr>
        <w:t>5</w:t>
      </w:r>
      <w:r>
        <w:t>: In the CA scenario, for the joint adaptation across CCs, carrier-group-based PDCCH monitoring adaptation is considered.</w:t>
      </w:r>
    </w:p>
    <w:p w14:paraId="103C587A" w14:textId="597405BA" w:rsidR="006B5D7E" w:rsidRDefault="006B5D7E" w:rsidP="006B5D7E">
      <w:pPr>
        <w:pStyle w:val="ab"/>
        <w:rPr>
          <w:rFonts w:ascii="Times New Roman" w:hAnsi="Times New Roman"/>
          <w:lang w:eastAsia="zh-CN"/>
        </w:rPr>
      </w:pPr>
      <w:r>
        <w:fldChar w:fldCharType="end"/>
      </w:r>
    </w:p>
    <w:p w14:paraId="04E7B530" w14:textId="566EFDD0" w:rsidR="006B5D7E" w:rsidRPr="009A2DDA" w:rsidRDefault="009A2DDA" w:rsidP="001973F8">
      <w:pPr>
        <w:pStyle w:val="2"/>
        <w:numPr>
          <w:ilvl w:val="0"/>
          <w:numId w:val="74"/>
        </w:numPr>
        <w:spacing w:line="240" w:lineRule="auto"/>
        <w:rPr>
          <w:lang w:eastAsia="zh-CN"/>
        </w:rPr>
      </w:pPr>
      <w:r w:rsidRPr="009A2DDA">
        <w:rPr>
          <w:lang w:eastAsia="zh-CN"/>
        </w:rPr>
        <w:t>OPPO</w:t>
      </w:r>
    </w:p>
    <w:p w14:paraId="0D7D6D86" w14:textId="530C938D" w:rsidR="00E20B09" w:rsidRDefault="00E20B09" w:rsidP="00895799">
      <w:pPr>
        <w:pStyle w:val="ab"/>
        <w:numPr>
          <w:ilvl w:val="0"/>
          <w:numId w:val="4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R1-2104790</w:t>
      </w:r>
      <w:r w:rsidRPr="00E06F86">
        <w:rPr>
          <w:rFonts w:ascii="Times New Roman" w:hAnsi="Times New Roman"/>
          <w:lang w:eastAsia="zh-CN"/>
        </w:rPr>
        <w:tab/>
        <w:t>DCI-based power saving adaptation solutions</w:t>
      </w:r>
      <w:r w:rsidRPr="00E06F86">
        <w:rPr>
          <w:rFonts w:ascii="Times New Roman" w:hAnsi="Times New Roman"/>
          <w:lang w:eastAsia="zh-CN"/>
        </w:rPr>
        <w:tab/>
        <w:t>OPPO</w:t>
      </w:r>
    </w:p>
    <w:p w14:paraId="2485600A" w14:textId="1A0DA65A" w:rsidR="006B5D7E" w:rsidRDefault="006B5D7E" w:rsidP="006B5D7E">
      <w:pPr>
        <w:pStyle w:val="ab"/>
        <w:rPr>
          <w:rFonts w:ascii="Times New Roman" w:hAnsi="Times New Roman"/>
          <w:lang w:eastAsia="zh-CN"/>
        </w:rPr>
      </w:pPr>
    </w:p>
    <w:p w14:paraId="3894B450" w14:textId="77777777" w:rsidR="006B5D7E" w:rsidRPr="0037360F" w:rsidRDefault="006B5D7E" w:rsidP="006B5D7E">
      <w:pPr>
        <w:rPr>
          <w:b/>
          <w:i/>
        </w:rPr>
      </w:pPr>
      <w:r w:rsidRPr="0037360F">
        <w:rPr>
          <w:b/>
          <w:i/>
        </w:rPr>
        <w:t>Proposal 1: Triggering PDCCH monitoring adaptation by DCI format 1_1.</w:t>
      </w:r>
    </w:p>
    <w:p w14:paraId="3BD6355B" w14:textId="77777777" w:rsidR="006B5D7E" w:rsidRPr="0037360F" w:rsidRDefault="006B5D7E" w:rsidP="006B5D7E">
      <w:pPr>
        <w:ind w:left="576"/>
        <w:rPr>
          <w:b/>
          <w:i/>
        </w:rPr>
      </w:pPr>
      <w:r w:rsidRPr="0037360F">
        <w:rPr>
          <w:b/>
          <w:i/>
        </w:rPr>
        <w:t>DCI format 0_1 can optionally triggering PDCCH monitoring adaptation.</w:t>
      </w:r>
    </w:p>
    <w:p w14:paraId="23C9CB29" w14:textId="77777777" w:rsidR="006B5D7E" w:rsidRDefault="006B5D7E" w:rsidP="006B5D7E">
      <w:pPr>
        <w:rPr>
          <w:rFonts w:eastAsia="等线"/>
          <w:b/>
          <w:i/>
          <w:lang w:eastAsia="zh-CN"/>
        </w:rPr>
      </w:pPr>
      <w:r w:rsidRPr="00742967">
        <w:rPr>
          <w:b/>
          <w:i/>
        </w:rPr>
        <w:t xml:space="preserve">Proposal </w:t>
      </w:r>
      <w:r>
        <w:rPr>
          <w:b/>
          <w:i/>
        </w:rPr>
        <w:t>2</w:t>
      </w:r>
      <w:r w:rsidRPr="00742967">
        <w:rPr>
          <w:b/>
          <w:i/>
        </w:rPr>
        <w:t xml:space="preserve">: </w:t>
      </w:r>
      <w:r w:rsidRPr="006F7545">
        <w:rPr>
          <w:b/>
          <w:i/>
        </w:rPr>
        <w:t>Indicating s</w:t>
      </w:r>
      <w:r w:rsidRPr="006F7545">
        <w:rPr>
          <w:rFonts w:hint="eastAsia"/>
          <w:b/>
          <w:i/>
        </w:rPr>
        <w:t>kip</w:t>
      </w:r>
      <w:r w:rsidRPr="006F7545">
        <w:rPr>
          <w:b/>
          <w:i/>
        </w:rPr>
        <w:t>ping</w:t>
      </w:r>
      <w:r w:rsidRPr="006F7545">
        <w:rPr>
          <w:rFonts w:hint="eastAsia"/>
          <w:b/>
          <w:i/>
        </w:rPr>
        <w:t xml:space="preserve"> </w:t>
      </w:r>
      <w:r w:rsidRPr="006F7545">
        <w:rPr>
          <w:b/>
          <w:i/>
        </w:rPr>
        <w:t xml:space="preserve">of </w:t>
      </w:r>
      <w:r w:rsidRPr="006F7545">
        <w:rPr>
          <w:rFonts w:hint="eastAsia"/>
          <w:b/>
          <w:i/>
        </w:rPr>
        <w:t>PDCCH monitoring</w:t>
      </w:r>
      <w:r w:rsidRPr="006F7545">
        <w:rPr>
          <w:b/>
          <w:i/>
        </w:rPr>
        <w:t xml:space="preserve"> occasions</w:t>
      </w:r>
      <w:r>
        <w:rPr>
          <w:rFonts w:eastAsia="等线"/>
          <w:b/>
          <w:i/>
          <w:lang w:eastAsia="zh-CN"/>
        </w:rPr>
        <w:t xml:space="preserve"> is supported as PDCCH monitoring adaptation:</w:t>
      </w:r>
    </w:p>
    <w:p w14:paraId="0F83BB57" w14:textId="77777777" w:rsidR="006B5D7E" w:rsidRDefault="006B5D7E" w:rsidP="006B5D7E">
      <w:pPr>
        <w:ind w:leftChars="100" w:left="200"/>
        <w:rPr>
          <w:b/>
          <w:i/>
        </w:rPr>
      </w:pPr>
      <w:r>
        <w:rPr>
          <w:b/>
          <w:i/>
        </w:rPr>
        <w:t>PDCCH skipping is based on number of slots.</w:t>
      </w:r>
    </w:p>
    <w:p w14:paraId="4BB6AB1B" w14:textId="77777777" w:rsidR="006B5D7E" w:rsidRPr="006F7545" w:rsidRDefault="006B5D7E" w:rsidP="006B5D7E">
      <w:pPr>
        <w:ind w:leftChars="100" w:left="200"/>
        <w:rPr>
          <w:b/>
          <w:i/>
        </w:rPr>
      </w:pPr>
      <w:r>
        <w:rPr>
          <w:b/>
          <w:i/>
        </w:rPr>
        <w:t>2bits indication in DCI format is introduced to support for non-skipping, 4-slot skipping, 8-slot skipping, 16-slot skipping.</w:t>
      </w:r>
    </w:p>
    <w:p w14:paraId="39CF14FC" w14:textId="77777777" w:rsidR="006B5D7E" w:rsidRPr="0042414D" w:rsidRDefault="006B5D7E" w:rsidP="006B5D7E">
      <w:pPr>
        <w:rPr>
          <w:b/>
          <w:i/>
          <w:lang w:eastAsia="x-none"/>
        </w:rPr>
      </w:pPr>
      <w:r w:rsidRPr="0042414D">
        <w:rPr>
          <w:b/>
          <w:i/>
          <w:lang w:eastAsia="x-none"/>
        </w:rPr>
        <w:t>Proposal</w:t>
      </w:r>
      <w:r>
        <w:rPr>
          <w:b/>
          <w:i/>
          <w:lang w:eastAsia="x-none"/>
        </w:rPr>
        <w:t xml:space="preserve"> </w:t>
      </w:r>
      <w:r w:rsidRPr="0042414D">
        <w:rPr>
          <w:b/>
          <w:i/>
          <w:lang w:eastAsia="x-none"/>
        </w:rPr>
        <w:t>3: Introduce a delay window in the PDCCH skipping indication, which is based on PDCCH-PDSCH-HARQ-ACK timing and re-scheduling timing.</w:t>
      </w:r>
    </w:p>
    <w:p w14:paraId="5864C9C8" w14:textId="77777777" w:rsidR="006B5D7E" w:rsidRPr="0042414D" w:rsidRDefault="006B5D7E" w:rsidP="006B5D7E">
      <w:pPr>
        <w:rPr>
          <w:b/>
          <w:i/>
          <w:lang w:eastAsia="x-none"/>
        </w:rPr>
      </w:pPr>
      <w:r w:rsidRPr="0042414D">
        <w:rPr>
          <w:b/>
          <w:i/>
          <w:lang w:eastAsia="x-none"/>
        </w:rPr>
        <w:t>Proposal</w:t>
      </w:r>
      <w:r>
        <w:rPr>
          <w:b/>
          <w:i/>
          <w:lang w:eastAsia="x-none"/>
        </w:rPr>
        <w:t xml:space="preserve"> </w:t>
      </w:r>
      <w:r w:rsidRPr="0042414D">
        <w:rPr>
          <w:b/>
          <w:i/>
          <w:lang w:eastAsia="x-none"/>
        </w:rPr>
        <w:t>4: In the delay window for retransmission, PDCCH monitoring can be only after PDCCH-PDSCH-HARQ-ACK timing and in few consecutive monitoring occasions.</w:t>
      </w:r>
    </w:p>
    <w:p w14:paraId="2D9DED60" w14:textId="77777777" w:rsidR="006B5D7E" w:rsidRDefault="006B5D7E" w:rsidP="006B5D7E">
      <w:pPr>
        <w:rPr>
          <w:rFonts w:eastAsia="等线"/>
          <w:b/>
          <w:i/>
          <w:lang w:eastAsia="zh-CN"/>
        </w:rPr>
      </w:pPr>
      <w:r w:rsidRPr="00742967">
        <w:rPr>
          <w:b/>
          <w:i/>
        </w:rPr>
        <w:t>Proposal</w:t>
      </w:r>
      <w:r>
        <w:rPr>
          <w:b/>
          <w:i/>
        </w:rPr>
        <w:t xml:space="preserve"> 5</w:t>
      </w:r>
      <w:r w:rsidRPr="00742967">
        <w:rPr>
          <w:b/>
          <w:i/>
        </w:rPr>
        <w:t xml:space="preserve">: </w:t>
      </w:r>
      <w:r w:rsidRPr="006F7545">
        <w:rPr>
          <w:b/>
          <w:i/>
        </w:rPr>
        <w:t>Indicat</w:t>
      </w:r>
      <w:r>
        <w:rPr>
          <w:b/>
          <w:i/>
        </w:rPr>
        <w:t>e</w:t>
      </w:r>
      <w:r w:rsidRPr="006F7545">
        <w:rPr>
          <w:b/>
          <w:i/>
        </w:rPr>
        <w:t xml:space="preserve"> </w:t>
      </w:r>
      <w:r>
        <w:rPr>
          <w:b/>
          <w:i/>
        </w:rPr>
        <w:t>PDCCH search space group sets</w:t>
      </w:r>
      <w:r>
        <w:rPr>
          <w:rFonts w:eastAsia="等线"/>
          <w:b/>
          <w:i/>
          <w:lang w:eastAsia="zh-CN"/>
        </w:rPr>
        <w:t xml:space="preserve"> by the PDCCH skipping indication bits.</w:t>
      </w:r>
    </w:p>
    <w:p w14:paraId="1EA84F0C" w14:textId="77777777" w:rsidR="006B5D7E" w:rsidRPr="00F27D7C" w:rsidRDefault="006B5D7E" w:rsidP="006B5D7E">
      <w:pPr>
        <w:rPr>
          <w:rFonts w:eastAsia="等线"/>
          <w:b/>
          <w:i/>
          <w:lang w:eastAsia="zh-CN"/>
        </w:rPr>
      </w:pPr>
      <w:r w:rsidRPr="00742967">
        <w:rPr>
          <w:b/>
          <w:i/>
        </w:rPr>
        <w:t>Proposal</w:t>
      </w:r>
      <w:r>
        <w:rPr>
          <w:b/>
          <w:i/>
        </w:rPr>
        <w:t xml:space="preserve"> 6</w:t>
      </w:r>
      <w:r w:rsidRPr="00742967">
        <w:rPr>
          <w:b/>
          <w:i/>
        </w:rPr>
        <w:t xml:space="preserve">: </w:t>
      </w:r>
      <w:r>
        <w:rPr>
          <w:b/>
          <w:i/>
        </w:rPr>
        <w:t>When multiple PDCCH search space groups</w:t>
      </w:r>
      <w:r>
        <w:rPr>
          <w:rFonts w:eastAsia="等线"/>
          <w:b/>
          <w:i/>
          <w:lang w:eastAsia="zh-CN"/>
        </w:rPr>
        <w:t xml:space="preserve"> are switchable, </w:t>
      </w:r>
      <w:r>
        <w:rPr>
          <w:b/>
          <w:i/>
        </w:rPr>
        <w:t>a</w:t>
      </w:r>
      <w:r w:rsidRPr="006F7545">
        <w:rPr>
          <w:b/>
          <w:i/>
        </w:rPr>
        <w:t xml:space="preserve">utonomous </w:t>
      </w:r>
      <w:r w:rsidRPr="006F7545">
        <w:rPr>
          <w:rFonts w:hint="eastAsia"/>
          <w:b/>
          <w:i/>
        </w:rPr>
        <w:t xml:space="preserve">PDCCH monitoring </w:t>
      </w:r>
      <w:r w:rsidRPr="006F7545">
        <w:rPr>
          <w:b/>
          <w:i/>
        </w:rPr>
        <w:t>adaptation</w:t>
      </w:r>
      <w:r>
        <w:rPr>
          <w:b/>
          <w:i/>
        </w:rPr>
        <w:t xml:space="preserve"> is triggered by timer.</w:t>
      </w:r>
    </w:p>
    <w:p w14:paraId="39ED4AAA" w14:textId="77777777" w:rsidR="006B5D7E" w:rsidRPr="00075058" w:rsidRDefault="006B5D7E" w:rsidP="006B5D7E">
      <w:pPr>
        <w:rPr>
          <w:rFonts w:eastAsia="等线"/>
          <w:b/>
          <w:i/>
          <w:lang w:eastAsia="zh-CN"/>
        </w:rPr>
      </w:pPr>
      <w:r w:rsidRPr="00075058">
        <w:rPr>
          <w:b/>
          <w:i/>
        </w:rPr>
        <w:t xml:space="preserve">Proposal </w:t>
      </w:r>
      <w:r>
        <w:rPr>
          <w:b/>
          <w:i/>
        </w:rPr>
        <w:t>7</w:t>
      </w:r>
      <w:r w:rsidRPr="00075058">
        <w:rPr>
          <w:b/>
          <w:i/>
        </w:rPr>
        <w:t xml:space="preserve">: </w:t>
      </w:r>
      <w:r>
        <w:rPr>
          <w:rFonts w:eastAsia="等线"/>
          <w:b/>
          <w:i/>
          <w:lang w:eastAsia="zh-CN"/>
        </w:rPr>
        <w:t>T</w:t>
      </w:r>
      <w:r w:rsidRPr="00075058">
        <w:rPr>
          <w:rFonts w:eastAsia="等线"/>
          <w:b/>
          <w:i/>
          <w:lang w:eastAsia="zh-CN"/>
        </w:rPr>
        <w:t xml:space="preserve">he search space group switching indication </w:t>
      </w:r>
      <w:r>
        <w:rPr>
          <w:rFonts w:eastAsia="等线"/>
          <w:b/>
          <w:i/>
          <w:lang w:eastAsia="zh-CN"/>
        </w:rPr>
        <w:t>states</w:t>
      </w:r>
      <w:r w:rsidRPr="00075058">
        <w:rPr>
          <w:rFonts w:eastAsia="等线"/>
          <w:b/>
          <w:i/>
          <w:lang w:eastAsia="zh-CN"/>
        </w:rPr>
        <w:t xml:space="preserve"> in the DCI</w:t>
      </w:r>
      <w:r>
        <w:rPr>
          <w:rFonts w:eastAsia="等线"/>
          <w:b/>
          <w:i/>
          <w:lang w:eastAsia="zh-CN"/>
        </w:rPr>
        <w:t xml:space="preserve"> can also </w:t>
      </w:r>
      <w:r w:rsidRPr="00075058">
        <w:rPr>
          <w:rFonts w:eastAsia="等线"/>
          <w:b/>
          <w:i/>
          <w:lang w:eastAsia="zh-CN"/>
        </w:rPr>
        <w:t>trigger</w:t>
      </w:r>
      <w:r w:rsidRPr="002B2983">
        <w:rPr>
          <w:rFonts w:eastAsia="等线"/>
          <w:b/>
          <w:i/>
          <w:lang w:eastAsia="zh-CN"/>
        </w:rPr>
        <w:t xml:space="preserve"> </w:t>
      </w:r>
      <w:r>
        <w:rPr>
          <w:rFonts w:eastAsia="等线"/>
          <w:b/>
          <w:i/>
          <w:lang w:eastAsia="zh-CN"/>
        </w:rPr>
        <w:t>c</w:t>
      </w:r>
      <w:r w:rsidRPr="00075058">
        <w:rPr>
          <w:rFonts w:eastAsia="等线"/>
          <w:b/>
          <w:i/>
          <w:lang w:eastAsia="zh-CN"/>
        </w:rPr>
        <w:t>ross-slot scheduling</w:t>
      </w:r>
      <w:r>
        <w:rPr>
          <w:rFonts w:eastAsia="等线"/>
          <w:b/>
          <w:i/>
          <w:lang w:eastAsia="zh-CN"/>
        </w:rPr>
        <w:t xml:space="preserve"> states</w:t>
      </w:r>
      <w:r w:rsidRPr="00075058">
        <w:rPr>
          <w:rFonts w:eastAsia="等线"/>
          <w:b/>
          <w:i/>
          <w:lang w:eastAsia="zh-CN"/>
        </w:rPr>
        <w:t>.</w:t>
      </w:r>
    </w:p>
    <w:p w14:paraId="5F562449" w14:textId="77777777" w:rsidR="006B5D7E" w:rsidRPr="00075058" w:rsidRDefault="006B5D7E" w:rsidP="006B5D7E">
      <w:pPr>
        <w:ind w:left="720"/>
        <w:rPr>
          <w:rFonts w:eastAsia="等线"/>
          <w:b/>
          <w:i/>
          <w:lang w:eastAsia="zh-CN"/>
        </w:rPr>
      </w:pPr>
      <w:r>
        <w:rPr>
          <w:b/>
          <w:i/>
        </w:rPr>
        <w:t>T</w:t>
      </w:r>
      <w:r w:rsidRPr="00075058">
        <w:rPr>
          <w:b/>
          <w:i/>
        </w:rPr>
        <w:t>he application delay can be also applicable to the search space group switching.</w:t>
      </w:r>
    </w:p>
    <w:p w14:paraId="18B37B7A" w14:textId="1E58D3E8" w:rsidR="006B5D7E" w:rsidRDefault="006B5D7E" w:rsidP="006B5D7E">
      <w:pPr>
        <w:pStyle w:val="ab"/>
        <w:rPr>
          <w:rFonts w:ascii="Times New Roman" w:hAnsi="Times New Roman"/>
          <w:lang w:eastAsia="zh-CN"/>
        </w:rPr>
      </w:pPr>
    </w:p>
    <w:p w14:paraId="5CDB9B88" w14:textId="4B94B77A" w:rsidR="009A2DDA" w:rsidRPr="009A2DDA" w:rsidRDefault="009A2DDA" w:rsidP="001973F8">
      <w:pPr>
        <w:pStyle w:val="2"/>
        <w:numPr>
          <w:ilvl w:val="0"/>
          <w:numId w:val="74"/>
        </w:numPr>
        <w:spacing w:line="240" w:lineRule="auto"/>
        <w:rPr>
          <w:lang w:eastAsia="zh-CN"/>
        </w:rPr>
      </w:pPr>
      <w:r w:rsidRPr="009A2DDA">
        <w:rPr>
          <w:lang w:eastAsia="zh-CN"/>
        </w:rPr>
        <w:t>Intel Corporation</w:t>
      </w:r>
    </w:p>
    <w:p w14:paraId="1FDF6A86" w14:textId="06BAFE22" w:rsidR="00E20B09" w:rsidRDefault="00E20B09" w:rsidP="00895799">
      <w:pPr>
        <w:pStyle w:val="ab"/>
        <w:numPr>
          <w:ilvl w:val="0"/>
          <w:numId w:val="4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R1-2104918</w:t>
      </w:r>
      <w:r w:rsidRPr="00E06F86">
        <w:rPr>
          <w:rFonts w:ascii="Times New Roman" w:hAnsi="Times New Roman"/>
          <w:lang w:eastAsia="zh-CN"/>
        </w:rPr>
        <w:tab/>
        <w:t>Discussion on DCI-based UE Power Saving Schemes during active time</w:t>
      </w:r>
      <w:r w:rsidRPr="00E06F86">
        <w:rPr>
          <w:rFonts w:ascii="Times New Roman" w:hAnsi="Times New Roman"/>
          <w:lang w:eastAsia="zh-CN"/>
        </w:rPr>
        <w:tab/>
        <w:t>Intel Corporation</w:t>
      </w:r>
    </w:p>
    <w:p w14:paraId="09E38230" w14:textId="77777777" w:rsidR="006B5D7E" w:rsidRDefault="006B5D7E" w:rsidP="006B5D7E">
      <w:pPr>
        <w:pStyle w:val="3GPPText"/>
        <w:rPr>
          <w:b/>
          <w:bCs/>
        </w:rPr>
      </w:pPr>
      <w:r w:rsidRPr="00633FBF">
        <w:rPr>
          <w:b/>
          <w:bCs/>
        </w:rPr>
        <w:t>Proposal 1: Support Enhancement of DCI(s) utilized for Rel-16 power saving adaptation for supporting both skipping PDCCH monitoring for a duration and SSSG switching.</w:t>
      </w:r>
      <w:r>
        <w:rPr>
          <w:b/>
          <w:bCs/>
        </w:rPr>
        <w:t xml:space="preserve"> Consider following options/framework to provide the signaling:</w:t>
      </w:r>
    </w:p>
    <w:p w14:paraId="78061B77" w14:textId="77777777" w:rsidR="006B5D7E" w:rsidRDefault="006B5D7E" w:rsidP="00895799">
      <w:pPr>
        <w:pStyle w:val="3GPPText"/>
        <w:numPr>
          <w:ilvl w:val="0"/>
          <w:numId w:val="55"/>
        </w:numPr>
        <w:spacing w:line="240" w:lineRule="auto"/>
        <w:rPr>
          <w:b/>
          <w:bCs/>
        </w:rPr>
      </w:pPr>
      <w:r>
        <w:rPr>
          <w:b/>
          <w:bCs/>
        </w:rPr>
        <w:t xml:space="preserve">DCI format 2_6 during active time </w:t>
      </w:r>
    </w:p>
    <w:p w14:paraId="1D588EA2" w14:textId="77777777" w:rsidR="006B5D7E" w:rsidRPr="00633FBF" w:rsidRDefault="006B5D7E" w:rsidP="00895799">
      <w:pPr>
        <w:pStyle w:val="3GPPText"/>
        <w:numPr>
          <w:ilvl w:val="0"/>
          <w:numId w:val="55"/>
        </w:numPr>
        <w:spacing w:line="240" w:lineRule="auto"/>
        <w:rPr>
          <w:b/>
          <w:bCs/>
        </w:rPr>
      </w:pPr>
      <w:r>
        <w:rPr>
          <w:b/>
          <w:bCs/>
        </w:rPr>
        <w:t>Extend scheduling or non-Scheduling DCI providing SCell dormancy</w:t>
      </w:r>
    </w:p>
    <w:p w14:paraId="69648DA1" w14:textId="77777777" w:rsidR="006B5D7E" w:rsidRDefault="006B5D7E" w:rsidP="006B5D7E">
      <w:pPr>
        <w:pStyle w:val="3GPPText"/>
        <w:rPr>
          <w:b/>
          <w:bCs/>
        </w:rPr>
      </w:pPr>
      <w:r w:rsidRPr="00B352AF">
        <w:rPr>
          <w:b/>
          <w:bCs/>
        </w:rPr>
        <w:t>Proposal 2: DCI indicates</w:t>
      </w:r>
      <w:r>
        <w:rPr>
          <w:b/>
          <w:bCs/>
        </w:rPr>
        <w:t xml:space="preserve"> </w:t>
      </w:r>
      <w:r w:rsidRPr="00B352AF">
        <w:rPr>
          <w:b/>
          <w:bCs/>
        </w:rPr>
        <w:t>a duration for the switched SSSG</w:t>
      </w:r>
      <w:r>
        <w:rPr>
          <w:b/>
          <w:bCs/>
        </w:rPr>
        <w:t>;</w:t>
      </w:r>
      <w:r w:rsidRPr="00B352AF">
        <w:rPr>
          <w:b/>
          <w:bCs/>
        </w:rPr>
        <w:t xml:space="preserve"> UE switch</w:t>
      </w:r>
      <w:r>
        <w:rPr>
          <w:b/>
          <w:bCs/>
        </w:rPr>
        <w:t>es</w:t>
      </w:r>
      <w:r w:rsidRPr="00B352AF">
        <w:rPr>
          <w:b/>
          <w:bCs/>
        </w:rPr>
        <w:t> back to previous/default SSSG after duration</w:t>
      </w:r>
      <w:r>
        <w:rPr>
          <w:b/>
          <w:bCs/>
        </w:rPr>
        <w:t xml:space="preserve"> ends.</w:t>
      </w:r>
    </w:p>
    <w:p w14:paraId="519A3CD8" w14:textId="77777777" w:rsidR="006B5D7E" w:rsidRDefault="006B5D7E" w:rsidP="006B5D7E">
      <w:pPr>
        <w:pStyle w:val="3GPPText"/>
        <w:rPr>
          <w:b/>
          <w:bCs/>
        </w:rPr>
      </w:pPr>
      <w:r>
        <w:rPr>
          <w:b/>
          <w:bCs/>
        </w:rPr>
        <w:t>Proposal 3: Postpone discussion on impact to data scheduling due to PDCCH skipping after deciding whether a scheduling and/or non-scheduling DCI are supported for power saving adaptation.</w:t>
      </w:r>
    </w:p>
    <w:p w14:paraId="251CFEC4" w14:textId="77777777" w:rsidR="006B5D7E" w:rsidRPr="00833CC2" w:rsidRDefault="006B5D7E" w:rsidP="006B5D7E">
      <w:pPr>
        <w:pStyle w:val="3GPPText"/>
        <w:rPr>
          <w:b/>
          <w:bCs/>
        </w:rPr>
      </w:pPr>
      <w:r w:rsidRPr="005E386A">
        <w:rPr>
          <w:b/>
          <w:bCs/>
        </w:rPr>
        <w:t>Proposal 4: Application delay</w:t>
      </w:r>
      <w:r w:rsidRPr="00833CC2">
        <w:rPr>
          <w:b/>
          <w:bCs/>
        </w:rPr>
        <w:t xml:space="preserve"> is specified based on the </w:t>
      </w:r>
      <w:r w:rsidRPr="005E386A">
        <w:rPr>
          <w:b/>
          <w:bCs/>
        </w:rPr>
        <w:t>P</w:t>
      </w:r>
      <w:r w:rsidRPr="005E386A">
        <w:rPr>
          <w:b/>
          <w:bCs/>
          <w:vertAlign w:val="subscript"/>
        </w:rPr>
        <w:t>switch</w:t>
      </w:r>
      <w:r w:rsidRPr="005E386A">
        <w:rPr>
          <w:b/>
          <w:bCs/>
        </w:rPr>
        <w:t xml:space="preserve"> of SSSG switching in NR-U.</w:t>
      </w:r>
    </w:p>
    <w:p w14:paraId="646665F0" w14:textId="77777777" w:rsidR="006B5D7E" w:rsidRPr="005E386A" w:rsidRDefault="006B5D7E" w:rsidP="00895799">
      <w:pPr>
        <w:pStyle w:val="3GPPText"/>
        <w:numPr>
          <w:ilvl w:val="0"/>
          <w:numId w:val="56"/>
        </w:numPr>
        <w:spacing w:line="240" w:lineRule="auto"/>
        <w:rPr>
          <w:b/>
          <w:bCs/>
        </w:rPr>
      </w:pPr>
      <w:r w:rsidRPr="005E386A">
        <w:rPr>
          <w:b/>
          <w:bCs/>
          <w:szCs w:val="22"/>
        </w:rPr>
        <w:t>Application delay for PDCCH skipping for a duration can be based on the SPS PDSCH release processing time (Capability 2</w:t>
      </w:r>
      <w:r>
        <w:rPr>
          <w:b/>
          <w:bCs/>
          <w:szCs w:val="22"/>
        </w:rPr>
        <w:t xml:space="preserve"> </w:t>
      </w:r>
      <w:r w:rsidRPr="00360C57">
        <w:rPr>
          <w:b/>
          <w:bCs/>
          <w:szCs w:val="22"/>
        </w:rPr>
        <w:t>in Table 10.4-1 in TS 38.213</w:t>
      </w:r>
      <w:r w:rsidRPr="005E386A">
        <w:rPr>
          <w:b/>
          <w:bCs/>
          <w:szCs w:val="22"/>
        </w:rPr>
        <w:t>).</w:t>
      </w:r>
    </w:p>
    <w:p w14:paraId="4761A5FE" w14:textId="77777777" w:rsidR="006B5D7E" w:rsidRPr="00833CC2" w:rsidRDefault="006B5D7E" w:rsidP="00895799">
      <w:pPr>
        <w:pStyle w:val="3GPPText"/>
        <w:numPr>
          <w:ilvl w:val="0"/>
          <w:numId w:val="56"/>
        </w:numPr>
        <w:spacing w:line="240" w:lineRule="auto"/>
        <w:rPr>
          <w:b/>
          <w:bCs/>
        </w:rPr>
      </w:pPr>
      <w:r w:rsidRPr="005E386A">
        <w:rPr>
          <w:b/>
          <w:bCs/>
          <w:szCs w:val="22"/>
        </w:rPr>
        <w:t xml:space="preserve">Application delay for SSSG switching for power saving purpose is </w:t>
      </w:r>
      <w:r>
        <w:rPr>
          <w:b/>
          <w:bCs/>
          <w:szCs w:val="22"/>
        </w:rPr>
        <w:t>determined according to the</w:t>
      </w:r>
      <w:r w:rsidRPr="005E386A">
        <w:rPr>
          <w:b/>
          <w:bCs/>
          <w:szCs w:val="22"/>
        </w:rPr>
        <w:t xml:space="preserve"> same rule as</w:t>
      </w:r>
      <w:r>
        <w:rPr>
          <w:b/>
          <w:bCs/>
          <w:szCs w:val="22"/>
        </w:rPr>
        <w:t xml:space="preserve"> for the definition of</w:t>
      </w:r>
      <w:r w:rsidRPr="005E386A">
        <w:rPr>
          <w:b/>
          <w:bCs/>
          <w:szCs w:val="22"/>
        </w:rPr>
        <w:t xml:space="preserve"> </w:t>
      </w:r>
      <w:r w:rsidRPr="00833CC2">
        <w:rPr>
          <w:b/>
          <w:bCs/>
        </w:rPr>
        <w:t>P</w:t>
      </w:r>
      <w:r w:rsidRPr="00833CC2">
        <w:rPr>
          <w:b/>
          <w:bCs/>
          <w:vertAlign w:val="subscript"/>
        </w:rPr>
        <w:t>switch</w:t>
      </w:r>
      <w:r>
        <w:rPr>
          <w:b/>
          <w:bCs/>
        </w:rPr>
        <w:t xml:space="preserve"> in Rel-16 NR-U design</w:t>
      </w:r>
      <w:r w:rsidRPr="005E386A">
        <w:rPr>
          <w:b/>
          <w:bCs/>
          <w:szCs w:val="22"/>
        </w:rPr>
        <w:t>.</w:t>
      </w:r>
    </w:p>
    <w:p w14:paraId="4EB40A42" w14:textId="6BFA70BF" w:rsidR="006B5D7E" w:rsidRPr="006B5D7E" w:rsidRDefault="006B5D7E" w:rsidP="006B5D7E">
      <w:pPr>
        <w:pStyle w:val="ab"/>
        <w:rPr>
          <w:rFonts w:ascii="Times New Roman" w:hAnsi="Times New Roman"/>
          <w:lang w:eastAsia="zh-CN"/>
        </w:rPr>
      </w:pPr>
    </w:p>
    <w:p w14:paraId="72E1050B" w14:textId="7E1B8355" w:rsidR="009A2DDA" w:rsidRPr="009A2DDA" w:rsidRDefault="009A2DDA" w:rsidP="001973F8">
      <w:pPr>
        <w:pStyle w:val="2"/>
        <w:numPr>
          <w:ilvl w:val="0"/>
          <w:numId w:val="74"/>
        </w:numPr>
        <w:spacing w:line="240" w:lineRule="auto"/>
        <w:rPr>
          <w:lang w:eastAsia="zh-CN"/>
        </w:rPr>
      </w:pPr>
      <w:r>
        <w:rPr>
          <w:lang w:eastAsia="zh-CN"/>
        </w:rPr>
        <w:t>Apple</w:t>
      </w:r>
    </w:p>
    <w:p w14:paraId="01C44960" w14:textId="77777777" w:rsidR="006B5D7E" w:rsidRPr="00E06F86" w:rsidRDefault="006B5D7E" w:rsidP="006B5D7E">
      <w:pPr>
        <w:pStyle w:val="ab"/>
        <w:rPr>
          <w:rFonts w:ascii="Times New Roman" w:hAnsi="Times New Roman"/>
          <w:lang w:eastAsia="zh-CN"/>
        </w:rPr>
      </w:pPr>
    </w:p>
    <w:p w14:paraId="59065D09" w14:textId="0829DA24" w:rsidR="00E20B09" w:rsidRDefault="00E20B09" w:rsidP="00895799">
      <w:pPr>
        <w:pStyle w:val="ab"/>
        <w:numPr>
          <w:ilvl w:val="0"/>
          <w:numId w:val="4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R1-2105118</w:t>
      </w:r>
      <w:r w:rsidRPr="00E06F86">
        <w:rPr>
          <w:rFonts w:ascii="Times New Roman" w:hAnsi="Times New Roman"/>
          <w:lang w:eastAsia="zh-CN"/>
        </w:rPr>
        <w:tab/>
        <w:t>Enhanced DCI-based power saving adaptation</w:t>
      </w:r>
      <w:r w:rsidRPr="00E06F86">
        <w:rPr>
          <w:rFonts w:ascii="Times New Roman" w:hAnsi="Times New Roman"/>
          <w:lang w:eastAsia="zh-CN"/>
        </w:rPr>
        <w:tab/>
        <w:t>Apple</w:t>
      </w:r>
    </w:p>
    <w:p w14:paraId="30AB5B86" w14:textId="77777777" w:rsidR="00EB45A1" w:rsidRDefault="00EB45A1" w:rsidP="00EB45A1">
      <w:pPr>
        <w:pStyle w:val="0Maintext"/>
        <w:spacing w:after="120"/>
        <w:ind w:firstLine="0"/>
        <w:jc w:val="left"/>
      </w:pPr>
      <w:r w:rsidRPr="00051FB2">
        <w:rPr>
          <w:b/>
          <w:i/>
          <w:lang w:val="en-US"/>
        </w:rPr>
        <w:t xml:space="preserve">Proposal </w:t>
      </w:r>
      <w:r>
        <w:rPr>
          <w:b/>
          <w:i/>
          <w:lang w:val="en-US"/>
        </w:rPr>
        <w:t xml:space="preserve">1: Different SSSG configurations and skipping steps can be configured by RRC, and jointly triggered by DCI. The skipping step is defined as SSSG periodicity.  </w:t>
      </w:r>
    </w:p>
    <w:p w14:paraId="38E2EB50" w14:textId="77777777" w:rsidR="00EB45A1" w:rsidRDefault="00EB45A1" w:rsidP="00EB45A1">
      <w:pPr>
        <w:pStyle w:val="0Maintext"/>
        <w:spacing w:after="120"/>
        <w:ind w:firstLine="0"/>
        <w:jc w:val="left"/>
      </w:pPr>
      <w:r w:rsidRPr="00051FB2">
        <w:rPr>
          <w:b/>
          <w:i/>
          <w:lang w:val="en-US"/>
        </w:rPr>
        <w:t xml:space="preserve">Proposal </w:t>
      </w:r>
      <w:r>
        <w:rPr>
          <w:b/>
          <w:i/>
          <w:lang w:val="en-US"/>
        </w:rPr>
        <w:t xml:space="preserve">2: Additional triggering bits in scheduling DCI format 0-1, 0-2, 1-1 and 1-2 can be used to trigger PDCCH monitoring adaptation. The adaptation is applied to all CCs within a CC group.  </w:t>
      </w:r>
    </w:p>
    <w:p w14:paraId="746A2869" w14:textId="77777777" w:rsidR="00EB45A1" w:rsidRDefault="00EB45A1" w:rsidP="00EB45A1">
      <w:pPr>
        <w:pStyle w:val="0Maintext"/>
        <w:spacing w:after="120"/>
        <w:ind w:firstLine="0"/>
        <w:jc w:val="left"/>
      </w:pPr>
      <w:r w:rsidRPr="00051FB2">
        <w:rPr>
          <w:b/>
          <w:i/>
          <w:lang w:val="en-US"/>
        </w:rPr>
        <w:t xml:space="preserve">Proposal </w:t>
      </w:r>
      <w:r>
        <w:rPr>
          <w:b/>
          <w:i/>
          <w:lang w:val="en-US"/>
        </w:rPr>
        <w:t xml:space="preserve">3: For PDCCH based adaptation using non-scheduling DCI, reuse DCI format 1-1 with additional triggering bits per cell group.   </w:t>
      </w:r>
    </w:p>
    <w:p w14:paraId="279D47DF" w14:textId="77777777" w:rsidR="00EB45A1" w:rsidRDefault="00EB45A1" w:rsidP="00EB45A1">
      <w:pPr>
        <w:pStyle w:val="0Maintext"/>
        <w:spacing w:after="120"/>
        <w:ind w:firstLine="0"/>
        <w:jc w:val="left"/>
        <w:rPr>
          <w:b/>
          <w:i/>
          <w:lang w:val="en-US"/>
        </w:rPr>
      </w:pPr>
      <w:r w:rsidRPr="00FA3352">
        <w:rPr>
          <w:b/>
          <w:i/>
          <w:lang w:val="en-US"/>
        </w:rPr>
        <w:t>Proposal 4</w:t>
      </w:r>
      <w:r>
        <w:rPr>
          <w:b/>
          <w:i/>
          <w:lang w:val="en-US"/>
        </w:rPr>
        <w:t xml:space="preserve">: Application timeline can be specified based on the triggering methods and whether skipping or switching is triggered.  </w:t>
      </w:r>
    </w:p>
    <w:p w14:paraId="57DAF613" w14:textId="77777777" w:rsidR="00EB45A1" w:rsidRDefault="00EB45A1" w:rsidP="00EB45A1">
      <w:pPr>
        <w:pStyle w:val="0Maintext"/>
        <w:spacing w:after="120"/>
        <w:ind w:firstLine="0"/>
        <w:jc w:val="left"/>
        <w:rPr>
          <w:b/>
          <w:i/>
        </w:rPr>
      </w:pPr>
      <w:r w:rsidRPr="00051FB2">
        <w:rPr>
          <w:b/>
          <w:i/>
          <w:lang w:val="en-US"/>
        </w:rPr>
        <w:t xml:space="preserve">Proposal </w:t>
      </w:r>
      <w:r>
        <w:rPr>
          <w:b/>
          <w:i/>
          <w:lang w:val="en-US"/>
        </w:rPr>
        <w:t xml:space="preserve">5: Different reference point can be used for different triggering method.  </w:t>
      </w:r>
    </w:p>
    <w:p w14:paraId="061F1C5C" w14:textId="77777777" w:rsidR="00EB45A1" w:rsidRDefault="00EB45A1" w:rsidP="00C3630F">
      <w:pPr>
        <w:pStyle w:val="0Maintext"/>
        <w:numPr>
          <w:ilvl w:val="0"/>
          <w:numId w:val="30"/>
        </w:numPr>
        <w:spacing w:after="120"/>
        <w:jc w:val="left"/>
        <w:rPr>
          <w:b/>
          <w:i/>
        </w:rPr>
      </w:pPr>
      <w:r>
        <w:rPr>
          <w:b/>
          <w:i/>
        </w:rPr>
        <w:t xml:space="preserve">When triggered by non-scheduling DCI: the last symbol of DCI transmission can be used as reference point. </w:t>
      </w:r>
    </w:p>
    <w:p w14:paraId="728FA6A6" w14:textId="77777777" w:rsidR="00EB45A1" w:rsidRDefault="00EB45A1" w:rsidP="00C3630F">
      <w:pPr>
        <w:pStyle w:val="0Maintext"/>
        <w:numPr>
          <w:ilvl w:val="0"/>
          <w:numId w:val="30"/>
        </w:numPr>
        <w:spacing w:after="120"/>
        <w:jc w:val="left"/>
        <w:rPr>
          <w:b/>
          <w:i/>
        </w:rPr>
      </w:pPr>
      <w:r w:rsidRPr="009067DA">
        <w:rPr>
          <w:b/>
          <w:i/>
        </w:rPr>
        <w:t xml:space="preserve">When triggered by DL DCI: </w:t>
      </w:r>
      <w:r>
        <w:rPr>
          <w:b/>
          <w:i/>
        </w:rPr>
        <w:t>The last symbol of</w:t>
      </w:r>
      <w:r w:rsidRPr="009067DA">
        <w:rPr>
          <w:b/>
          <w:i/>
        </w:rPr>
        <w:t xml:space="preserve"> ACK transmission</w:t>
      </w:r>
      <w:r>
        <w:rPr>
          <w:b/>
          <w:i/>
        </w:rPr>
        <w:t xml:space="preserve"> can be used as reference point. </w:t>
      </w:r>
    </w:p>
    <w:p w14:paraId="0BF9151C" w14:textId="77777777" w:rsidR="00EB45A1" w:rsidRDefault="00EB45A1" w:rsidP="00C3630F">
      <w:pPr>
        <w:pStyle w:val="0Maintext"/>
        <w:numPr>
          <w:ilvl w:val="0"/>
          <w:numId w:val="30"/>
        </w:numPr>
        <w:spacing w:after="120"/>
        <w:jc w:val="left"/>
        <w:rPr>
          <w:b/>
          <w:i/>
        </w:rPr>
      </w:pPr>
      <w:r w:rsidRPr="009067DA">
        <w:rPr>
          <w:b/>
          <w:i/>
        </w:rPr>
        <w:t xml:space="preserve">When triggered by UL DCI: </w:t>
      </w:r>
      <w:r>
        <w:rPr>
          <w:b/>
          <w:i/>
        </w:rPr>
        <w:t>The last symbol of</w:t>
      </w:r>
      <w:r w:rsidRPr="009067DA">
        <w:rPr>
          <w:b/>
          <w:i/>
        </w:rPr>
        <w:t xml:space="preserve"> </w:t>
      </w:r>
      <w:r>
        <w:rPr>
          <w:b/>
          <w:i/>
        </w:rPr>
        <w:t>PUSCH</w:t>
      </w:r>
      <w:r w:rsidRPr="009067DA">
        <w:rPr>
          <w:b/>
          <w:i/>
        </w:rPr>
        <w:t xml:space="preserve"> transmission</w:t>
      </w:r>
      <w:r>
        <w:rPr>
          <w:b/>
          <w:i/>
        </w:rPr>
        <w:t xml:space="preserve"> can be used as reference point when drx-RetransmissionTimerUL is not configured or longer than a threshold.   If drx-RetransmissionTimerUL is configured and less than a threshold, the drx-RetransmissionTimerUL expire can be used as reference point </w:t>
      </w:r>
    </w:p>
    <w:p w14:paraId="6DAB8EBD" w14:textId="77777777" w:rsidR="00EB45A1" w:rsidRPr="003256AA" w:rsidRDefault="00EB45A1" w:rsidP="00EB45A1">
      <w:pPr>
        <w:pStyle w:val="0Maintext"/>
        <w:spacing w:after="120"/>
        <w:ind w:firstLine="0"/>
        <w:jc w:val="left"/>
        <w:rPr>
          <w:b/>
          <w:i/>
        </w:rPr>
      </w:pPr>
      <w:r w:rsidRPr="00051FB2">
        <w:rPr>
          <w:b/>
          <w:i/>
          <w:lang w:val="en-US"/>
        </w:rPr>
        <w:t xml:space="preserve">Proposal </w:t>
      </w:r>
      <w:r>
        <w:rPr>
          <w:b/>
          <w:i/>
          <w:lang w:val="en-US"/>
        </w:rPr>
        <w:t xml:space="preserve">6: Processing time can be defined based on the different reference point and whether skipping or switching is triggered.    </w:t>
      </w:r>
    </w:p>
    <w:p w14:paraId="6A22EB25" w14:textId="050396D9" w:rsidR="009A2DDA" w:rsidRPr="009A2DDA" w:rsidRDefault="009A2DDA" w:rsidP="001973F8">
      <w:pPr>
        <w:pStyle w:val="2"/>
        <w:numPr>
          <w:ilvl w:val="0"/>
          <w:numId w:val="74"/>
        </w:numPr>
        <w:spacing w:line="240" w:lineRule="auto"/>
        <w:rPr>
          <w:lang w:eastAsia="zh-CN"/>
        </w:rPr>
      </w:pPr>
      <w:r w:rsidRPr="009A2DDA">
        <w:rPr>
          <w:lang w:eastAsia="zh-CN"/>
        </w:rPr>
        <w:t>Fraunhofer HHI, Fraunhofer IIS</w:t>
      </w:r>
    </w:p>
    <w:p w14:paraId="642C119C" w14:textId="698FD202" w:rsidR="00E20B09" w:rsidRDefault="00E20B09" w:rsidP="00895799">
      <w:pPr>
        <w:pStyle w:val="ab"/>
        <w:numPr>
          <w:ilvl w:val="0"/>
          <w:numId w:val="4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R1-2105263</w:t>
      </w:r>
      <w:r w:rsidRPr="00E06F86">
        <w:rPr>
          <w:rFonts w:ascii="Times New Roman" w:hAnsi="Times New Roman"/>
          <w:lang w:eastAsia="zh-CN"/>
        </w:rPr>
        <w:tab/>
        <w:t>DCI-based Power Saving Enhancements</w:t>
      </w:r>
      <w:r w:rsidRPr="00E06F86">
        <w:rPr>
          <w:rFonts w:ascii="Times New Roman" w:hAnsi="Times New Roman"/>
          <w:lang w:eastAsia="zh-CN"/>
        </w:rPr>
        <w:tab/>
        <w:t>Fraunhofer HHI, Fraunhofer IIS</w:t>
      </w:r>
    </w:p>
    <w:p w14:paraId="4D787F8D" w14:textId="70F9FFC0" w:rsidR="00EB45A1" w:rsidRDefault="00EB45A1" w:rsidP="00EB45A1">
      <w:pPr>
        <w:pStyle w:val="ab"/>
        <w:rPr>
          <w:rFonts w:ascii="Times New Roman" w:hAnsi="Times New Roman"/>
          <w:lang w:eastAsia="zh-CN"/>
        </w:rPr>
      </w:pPr>
    </w:p>
    <w:p w14:paraId="46665A50" w14:textId="77777777" w:rsidR="00EB45A1" w:rsidRPr="00EB45A1" w:rsidRDefault="00EB45A1" w:rsidP="00EB45A1">
      <w:pPr>
        <w:pStyle w:val="ab"/>
        <w:rPr>
          <w:rFonts w:ascii="Times New Roman" w:hAnsi="Times New Roman"/>
          <w:lang w:eastAsia="zh-CN"/>
        </w:rPr>
      </w:pPr>
      <w:r w:rsidRPr="00EB45A1">
        <w:rPr>
          <w:rFonts w:ascii="Times New Roman" w:hAnsi="Times New Roman"/>
          <w:lang w:eastAsia="zh-CN"/>
        </w:rPr>
        <w:t>Proposal 1:</w:t>
      </w:r>
      <w:r w:rsidRPr="00EB45A1">
        <w:rPr>
          <w:rFonts w:ascii="Times New Roman" w:hAnsi="Times New Roman"/>
          <w:lang w:eastAsia="zh-CN"/>
        </w:rPr>
        <w:tab/>
        <w:t>Use the SSG switching mechanism as a starting point for a unified design.</w:t>
      </w:r>
    </w:p>
    <w:p w14:paraId="5FA37B7D" w14:textId="77777777" w:rsidR="00EB45A1" w:rsidRPr="00EB45A1" w:rsidRDefault="00EB45A1" w:rsidP="00EB45A1">
      <w:pPr>
        <w:pStyle w:val="ab"/>
        <w:rPr>
          <w:rFonts w:ascii="Times New Roman" w:hAnsi="Times New Roman"/>
          <w:lang w:eastAsia="zh-CN"/>
        </w:rPr>
      </w:pPr>
      <w:r w:rsidRPr="00EB45A1">
        <w:rPr>
          <w:rFonts w:ascii="Times New Roman" w:hAnsi="Times New Roman"/>
          <w:lang w:eastAsia="zh-CN"/>
        </w:rPr>
        <w:t>Proposal 2:</w:t>
      </w:r>
      <w:r w:rsidRPr="00EB45A1">
        <w:rPr>
          <w:rFonts w:ascii="Times New Roman" w:hAnsi="Times New Roman"/>
          <w:lang w:eastAsia="zh-CN"/>
        </w:rPr>
        <w:tab/>
        <w:t>Specify a scheduling DCI format with a trigger indicating an SSG switch.</w:t>
      </w:r>
    </w:p>
    <w:p w14:paraId="1DC54EBE" w14:textId="77777777" w:rsidR="00EB45A1" w:rsidRPr="00EB45A1" w:rsidRDefault="00EB45A1" w:rsidP="00EB45A1">
      <w:pPr>
        <w:pStyle w:val="ab"/>
        <w:rPr>
          <w:rFonts w:ascii="Times New Roman" w:hAnsi="Times New Roman"/>
          <w:lang w:eastAsia="zh-CN"/>
        </w:rPr>
      </w:pPr>
      <w:r w:rsidRPr="00EB45A1">
        <w:rPr>
          <w:rFonts w:ascii="Times New Roman" w:hAnsi="Times New Roman"/>
          <w:lang w:eastAsia="zh-CN"/>
        </w:rPr>
        <w:t>Proposal 3:</w:t>
      </w:r>
      <w:r w:rsidRPr="00EB45A1">
        <w:rPr>
          <w:rFonts w:ascii="Times New Roman" w:hAnsi="Times New Roman"/>
          <w:lang w:eastAsia="zh-CN"/>
        </w:rPr>
        <w:tab/>
        <w:t>Adopt SSG switching using the minimum offset signaling to trigger a switch.</w:t>
      </w:r>
    </w:p>
    <w:p w14:paraId="356A8AD1" w14:textId="77777777" w:rsidR="00EB45A1" w:rsidRPr="00EB45A1" w:rsidRDefault="00EB45A1" w:rsidP="00EB45A1">
      <w:pPr>
        <w:pStyle w:val="ab"/>
        <w:rPr>
          <w:rFonts w:ascii="Times New Roman" w:hAnsi="Times New Roman"/>
          <w:lang w:eastAsia="zh-CN"/>
        </w:rPr>
      </w:pPr>
      <w:r w:rsidRPr="00EB45A1">
        <w:rPr>
          <w:rFonts w:ascii="Times New Roman" w:hAnsi="Times New Roman"/>
          <w:lang w:eastAsia="zh-CN"/>
        </w:rPr>
        <w:t>Proposal 4:</w:t>
      </w:r>
      <w:r w:rsidRPr="00EB45A1">
        <w:rPr>
          <w:rFonts w:ascii="Times New Roman" w:hAnsi="Times New Roman"/>
          <w:lang w:eastAsia="zh-CN"/>
        </w:rPr>
        <w:tab/>
        <w:t>Support PDCCH skipping by enabling empty or non-empty SSGs which stay active for a configured time duration.</w:t>
      </w:r>
    </w:p>
    <w:p w14:paraId="535C4BD1" w14:textId="77777777" w:rsidR="00EB45A1" w:rsidRPr="00EB45A1" w:rsidRDefault="00EB45A1" w:rsidP="00EB45A1">
      <w:pPr>
        <w:pStyle w:val="ab"/>
        <w:rPr>
          <w:rFonts w:ascii="Times New Roman" w:hAnsi="Times New Roman"/>
          <w:lang w:eastAsia="zh-CN"/>
        </w:rPr>
      </w:pPr>
      <w:r w:rsidRPr="00EB45A1">
        <w:rPr>
          <w:rFonts w:ascii="Times New Roman" w:hAnsi="Times New Roman"/>
          <w:lang w:eastAsia="zh-CN"/>
        </w:rPr>
        <w:t>Proposal 5:</w:t>
      </w:r>
      <w:r w:rsidRPr="00EB45A1">
        <w:rPr>
          <w:rFonts w:ascii="Times New Roman" w:hAnsi="Times New Roman"/>
          <w:lang w:eastAsia="zh-CN"/>
        </w:rPr>
        <w:tab/>
        <w:t>The PDSCH processing time shall be adaptable based on certain parameters, e.g., the minimum scheduling offset or the currently active SS group.</w:t>
      </w:r>
    </w:p>
    <w:p w14:paraId="41D568A7" w14:textId="75BEBAA7" w:rsidR="00EB45A1" w:rsidRDefault="00EB45A1" w:rsidP="00EB45A1">
      <w:pPr>
        <w:pStyle w:val="ab"/>
        <w:rPr>
          <w:rFonts w:ascii="Times New Roman" w:hAnsi="Times New Roman"/>
          <w:lang w:eastAsia="zh-CN"/>
        </w:rPr>
      </w:pPr>
    </w:p>
    <w:p w14:paraId="4CA9E8B7" w14:textId="08DFE5D2" w:rsidR="009A2DDA" w:rsidRPr="009A2DDA" w:rsidRDefault="009A2DDA" w:rsidP="001973F8">
      <w:pPr>
        <w:pStyle w:val="2"/>
        <w:numPr>
          <w:ilvl w:val="0"/>
          <w:numId w:val="74"/>
        </w:numPr>
        <w:spacing w:line="240" w:lineRule="auto"/>
        <w:rPr>
          <w:lang w:eastAsia="zh-CN"/>
        </w:rPr>
      </w:pPr>
      <w:r>
        <w:rPr>
          <w:lang w:eastAsia="zh-CN"/>
        </w:rPr>
        <w:t>Samsung</w:t>
      </w:r>
    </w:p>
    <w:p w14:paraId="09AC8ABB" w14:textId="16D56D3E" w:rsidR="00E20B09" w:rsidRDefault="00E20B09" w:rsidP="00895799">
      <w:pPr>
        <w:pStyle w:val="ab"/>
        <w:numPr>
          <w:ilvl w:val="0"/>
          <w:numId w:val="4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R1-2105324</w:t>
      </w:r>
      <w:r w:rsidRPr="00E06F86">
        <w:rPr>
          <w:rFonts w:ascii="Times New Roman" w:hAnsi="Times New Roman"/>
          <w:lang w:eastAsia="zh-CN"/>
        </w:rPr>
        <w:tab/>
        <w:t>Discussion on DCI-based power saving techniques</w:t>
      </w:r>
      <w:r w:rsidRPr="00E06F86">
        <w:rPr>
          <w:rFonts w:ascii="Times New Roman" w:hAnsi="Times New Roman"/>
          <w:lang w:eastAsia="zh-CN"/>
        </w:rPr>
        <w:tab/>
        <w:t>Samsung</w:t>
      </w:r>
    </w:p>
    <w:p w14:paraId="695181FE" w14:textId="77777777" w:rsidR="00EB45A1" w:rsidRPr="001B4B57" w:rsidRDefault="00EB45A1" w:rsidP="00EB45A1">
      <w:pPr>
        <w:spacing w:after="0" w:line="240" w:lineRule="auto"/>
        <w:rPr>
          <w:rFonts w:ascii="Times" w:hAnsi="Times"/>
          <w:b/>
          <w:u w:val="single"/>
        </w:rPr>
      </w:pPr>
      <w:r w:rsidRPr="001B4B57">
        <w:rPr>
          <w:rFonts w:ascii="Times" w:hAnsi="Times" w:hint="eastAsia"/>
          <w:b/>
          <w:u w:val="single"/>
        </w:rPr>
        <w:t xml:space="preserve">Proposal </w:t>
      </w:r>
      <w:r w:rsidRPr="001B4B57">
        <w:rPr>
          <w:rFonts w:ascii="Times" w:hAnsi="Times"/>
          <w:b/>
          <w:u w:val="single"/>
        </w:rPr>
        <w:t>1</w:t>
      </w:r>
      <w:r w:rsidRPr="001B4B57">
        <w:rPr>
          <w:rFonts w:ascii="Times" w:hAnsi="Times" w:hint="eastAsia"/>
          <w:b/>
          <w:u w:val="single"/>
        </w:rPr>
        <w:t xml:space="preserve">: Support </w:t>
      </w:r>
      <w:r w:rsidRPr="001B4B57">
        <w:rPr>
          <w:rFonts w:ascii="Times" w:hAnsi="Times"/>
          <w:b/>
          <w:u w:val="single"/>
        </w:rPr>
        <w:t xml:space="preserve">search space set group (SSSG) switching with search space set group associated with a CORESET group for PDCCH monitoring adaptation across TRPs. </w:t>
      </w:r>
    </w:p>
    <w:p w14:paraId="76F4D113" w14:textId="77777777" w:rsidR="00EB45A1" w:rsidRPr="001B4B57" w:rsidRDefault="00EB45A1" w:rsidP="00EB45A1">
      <w:pPr>
        <w:spacing w:after="0" w:line="240" w:lineRule="auto"/>
        <w:rPr>
          <w:rFonts w:ascii="Times" w:hAnsi="Times"/>
          <w:b/>
          <w:u w:val="single"/>
        </w:rPr>
      </w:pPr>
    </w:p>
    <w:p w14:paraId="2905C402" w14:textId="77777777" w:rsidR="00EB45A1" w:rsidRPr="001B4B57" w:rsidRDefault="00EB45A1" w:rsidP="00EB45A1">
      <w:pPr>
        <w:spacing w:after="0" w:line="240" w:lineRule="auto"/>
        <w:rPr>
          <w:rFonts w:ascii="Times" w:hAnsi="Times"/>
          <w:b/>
          <w:u w:val="single"/>
        </w:rPr>
      </w:pPr>
      <w:r w:rsidRPr="001B4B57">
        <w:rPr>
          <w:rFonts w:ascii="Times" w:hAnsi="Times" w:hint="eastAsia"/>
          <w:b/>
          <w:u w:val="single"/>
        </w:rPr>
        <w:t xml:space="preserve">Proposal </w:t>
      </w:r>
      <w:r w:rsidRPr="001B4B57">
        <w:rPr>
          <w:rFonts w:ascii="Times" w:hAnsi="Times"/>
          <w:b/>
          <w:u w:val="single"/>
        </w:rPr>
        <w:t>2</w:t>
      </w:r>
      <w:r w:rsidRPr="001B4B57">
        <w:rPr>
          <w:rFonts w:ascii="Times" w:hAnsi="Times" w:hint="eastAsia"/>
          <w:b/>
          <w:u w:val="single"/>
        </w:rPr>
        <w:t xml:space="preserve">: Support </w:t>
      </w:r>
      <w:r w:rsidRPr="001B4B57">
        <w:rPr>
          <w:rFonts w:ascii="Times" w:hAnsi="Times"/>
          <w:b/>
          <w:u w:val="single"/>
        </w:rPr>
        <w:t xml:space="preserve">search space set group (SSSG) switching among </w:t>
      </w:r>
      <w:r w:rsidRPr="001B4B57">
        <w:rPr>
          <w:rFonts w:ascii="Times" w:hAnsi="Times" w:hint="eastAsia"/>
          <w:b/>
          <w:u w:val="single"/>
        </w:rPr>
        <w:t>more than two</w:t>
      </w:r>
      <w:r w:rsidRPr="001B4B57">
        <w:rPr>
          <w:rFonts w:ascii="Times" w:hAnsi="Times"/>
          <w:b/>
          <w:u w:val="single"/>
        </w:rPr>
        <w:t xml:space="preserve"> search space set groups, including empty SSSS group for PDCCH skipping.</w:t>
      </w:r>
    </w:p>
    <w:p w14:paraId="5D3D4F2D" w14:textId="77777777" w:rsidR="00EB45A1" w:rsidRPr="001B4B57" w:rsidRDefault="00EB45A1" w:rsidP="00EB45A1">
      <w:pPr>
        <w:spacing w:after="0" w:line="240" w:lineRule="auto"/>
        <w:rPr>
          <w:rFonts w:ascii="Times" w:hAnsi="Times"/>
          <w:b/>
          <w:u w:val="single"/>
        </w:rPr>
      </w:pPr>
    </w:p>
    <w:p w14:paraId="14135202" w14:textId="77777777" w:rsidR="00EB45A1" w:rsidRPr="001B4B57" w:rsidRDefault="00EB45A1" w:rsidP="00EB45A1">
      <w:pPr>
        <w:spacing w:after="0" w:line="240" w:lineRule="auto"/>
        <w:rPr>
          <w:rFonts w:ascii="Times" w:hAnsi="Times"/>
          <w:b/>
          <w:u w:val="single"/>
        </w:rPr>
      </w:pPr>
      <w:r w:rsidRPr="001B4B57">
        <w:rPr>
          <w:rFonts w:ascii="Times" w:hAnsi="Times"/>
          <w:b/>
          <w:u w:val="single"/>
        </w:rPr>
        <w:t xml:space="preserve">Proposal 3: Support triggering methods for SS set group switching, including </w:t>
      </w:r>
    </w:p>
    <w:p w14:paraId="443DD657" w14:textId="77777777" w:rsidR="00EB45A1" w:rsidRPr="001B4B57" w:rsidRDefault="00EB45A1" w:rsidP="00895799">
      <w:pPr>
        <w:pStyle w:val="aff2"/>
        <w:numPr>
          <w:ilvl w:val="0"/>
          <w:numId w:val="57"/>
        </w:numPr>
        <w:spacing w:line="240" w:lineRule="auto"/>
        <w:jc w:val="both"/>
        <w:rPr>
          <w:rFonts w:ascii="Times" w:hAnsi="Times"/>
          <w:b/>
          <w:szCs w:val="20"/>
          <w:u w:val="single"/>
        </w:rPr>
      </w:pPr>
      <w:r w:rsidRPr="001B4B57">
        <w:rPr>
          <w:rFonts w:ascii="Times" w:hAnsi="Times"/>
          <w:b/>
          <w:szCs w:val="20"/>
          <w:u w:val="single"/>
        </w:rPr>
        <w:t xml:space="preserve">Opt-1: the scheduling DCI format with PDSCH/PUSCH </w:t>
      </w:r>
    </w:p>
    <w:p w14:paraId="1354A99D" w14:textId="77777777" w:rsidR="00EB45A1" w:rsidRPr="001B4B57" w:rsidRDefault="00EB45A1" w:rsidP="00895799">
      <w:pPr>
        <w:pStyle w:val="aff2"/>
        <w:numPr>
          <w:ilvl w:val="0"/>
          <w:numId w:val="57"/>
        </w:numPr>
        <w:spacing w:line="240" w:lineRule="auto"/>
        <w:jc w:val="both"/>
        <w:rPr>
          <w:rFonts w:ascii="Times" w:hAnsi="Times"/>
          <w:b/>
          <w:szCs w:val="20"/>
          <w:u w:val="single"/>
        </w:rPr>
      </w:pPr>
      <w:r w:rsidRPr="001B4B57">
        <w:rPr>
          <w:rFonts w:ascii="Times" w:hAnsi="Times"/>
          <w:b/>
          <w:szCs w:val="20"/>
          <w:u w:val="single"/>
        </w:rPr>
        <w:t>Opt-2: group-common DCI format, e.g., DCI format 2-6</w:t>
      </w:r>
    </w:p>
    <w:p w14:paraId="31FBB5FE" w14:textId="77777777" w:rsidR="00EB45A1" w:rsidRPr="001B4B57" w:rsidRDefault="00EB45A1" w:rsidP="00EB45A1">
      <w:pPr>
        <w:spacing w:after="0" w:line="240" w:lineRule="auto"/>
        <w:rPr>
          <w:rFonts w:ascii="Times" w:hAnsi="Times"/>
          <w:b/>
          <w:u w:val="single"/>
        </w:rPr>
      </w:pPr>
    </w:p>
    <w:p w14:paraId="20818F77" w14:textId="77777777" w:rsidR="00EB45A1" w:rsidRPr="001B4B57" w:rsidRDefault="00EB45A1" w:rsidP="00EB45A1">
      <w:pPr>
        <w:spacing w:after="0" w:line="240" w:lineRule="auto"/>
        <w:rPr>
          <w:rFonts w:ascii="Times" w:hAnsi="Times"/>
          <w:b/>
          <w:u w:val="single"/>
        </w:rPr>
      </w:pPr>
      <w:r w:rsidRPr="001B4B57">
        <w:rPr>
          <w:rFonts w:ascii="Times" w:hAnsi="Times"/>
          <w:b/>
          <w:u w:val="single"/>
        </w:rPr>
        <w:t xml:space="preserve">Propose 4: Support UE assistance information of preferred search space set group. </w:t>
      </w:r>
    </w:p>
    <w:p w14:paraId="256998EE" w14:textId="77777777" w:rsidR="00EB45A1" w:rsidRPr="001B4B57" w:rsidRDefault="00EB45A1" w:rsidP="00EB45A1">
      <w:pPr>
        <w:spacing w:after="0" w:line="240" w:lineRule="auto"/>
        <w:rPr>
          <w:rFonts w:ascii="Times" w:hAnsi="Times"/>
          <w:b/>
          <w:u w:val="single"/>
        </w:rPr>
      </w:pPr>
    </w:p>
    <w:p w14:paraId="5F1CADFD" w14:textId="77777777" w:rsidR="00EB45A1" w:rsidRPr="001B4B57" w:rsidRDefault="00EB45A1" w:rsidP="00EB45A1">
      <w:pPr>
        <w:spacing w:after="0" w:line="240" w:lineRule="auto"/>
        <w:rPr>
          <w:rFonts w:ascii="Times" w:hAnsi="Times"/>
          <w:b/>
          <w:u w:val="single"/>
        </w:rPr>
      </w:pPr>
      <w:r w:rsidRPr="001B4B57">
        <w:rPr>
          <w:rFonts w:ascii="Times" w:hAnsi="Times" w:hint="eastAsia"/>
          <w:b/>
          <w:u w:val="single"/>
        </w:rPr>
        <w:t xml:space="preserve">Proposal </w:t>
      </w:r>
      <w:r w:rsidRPr="001B4B57">
        <w:rPr>
          <w:rFonts w:ascii="Times" w:hAnsi="Times"/>
          <w:b/>
          <w:u w:val="single"/>
        </w:rPr>
        <w:t>5</w:t>
      </w:r>
      <w:r w:rsidRPr="001B4B57">
        <w:rPr>
          <w:rFonts w:ascii="Times" w:hAnsi="Times" w:hint="eastAsia"/>
          <w:b/>
          <w:u w:val="single"/>
        </w:rPr>
        <w:t xml:space="preserve">: Support </w:t>
      </w:r>
      <w:r w:rsidRPr="001B4B57">
        <w:rPr>
          <w:rFonts w:ascii="Times" w:hAnsi="Times"/>
          <w:b/>
          <w:u w:val="single"/>
        </w:rPr>
        <w:t>PDCCH skipping for a duration indicated by minimum scheduling offset.</w:t>
      </w:r>
    </w:p>
    <w:p w14:paraId="6A4BA058" w14:textId="77777777" w:rsidR="00EB45A1" w:rsidRPr="001B4B57" w:rsidRDefault="00EB45A1" w:rsidP="00EB45A1">
      <w:pPr>
        <w:spacing w:after="0" w:line="240" w:lineRule="auto"/>
        <w:rPr>
          <w:rFonts w:ascii="Times" w:hAnsi="Times"/>
          <w:b/>
          <w:u w:val="single"/>
        </w:rPr>
      </w:pPr>
    </w:p>
    <w:p w14:paraId="72533D36" w14:textId="77777777" w:rsidR="00EB45A1" w:rsidRPr="001B4B57" w:rsidRDefault="00EB45A1" w:rsidP="00EB45A1">
      <w:pPr>
        <w:spacing w:after="0" w:line="240" w:lineRule="auto"/>
        <w:rPr>
          <w:rFonts w:ascii="Times" w:hAnsi="Times"/>
          <w:b/>
          <w:u w:val="single"/>
        </w:rPr>
      </w:pPr>
      <w:r w:rsidRPr="001B4B57">
        <w:rPr>
          <w:rFonts w:ascii="Times" w:hAnsi="Times" w:hint="eastAsia"/>
          <w:b/>
          <w:u w:val="single"/>
        </w:rPr>
        <w:t xml:space="preserve">Proposal </w:t>
      </w:r>
      <w:r w:rsidRPr="001B4B57">
        <w:rPr>
          <w:rFonts w:ascii="Times" w:hAnsi="Times"/>
          <w:b/>
          <w:u w:val="single"/>
        </w:rPr>
        <w:t>6</w:t>
      </w:r>
      <w:r w:rsidRPr="001B4B57">
        <w:rPr>
          <w:rFonts w:ascii="Times" w:hAnsi="Times" w:hint="eastAsia"/>
          <w:b/>
          <w:u w:val="single"/>
        </w:rPr>
        <w:t xml:space="preserve">: </w:t>
      </w:r>
      <w:r w:rsidRPr="001B4B57">
        <w:rPr>
          <w:rFonts w:ascii="Times" w:hAnsi="Times"/>
          <w:b/>
          <w:u w:val="single"/>
        </w:rPr>
        <w:t>Support PDSCH processing time relaxation based on minimum scheduling offset.</w:t>
      </w:r>
    </w:p>
    <w:p w14:paraId="14CC8E9C" w14:textId="0687BB29" w:rsidR="00EB45A1" w:rsidRPr="00EB45A1" w:rsidRDefault="00EB45A1" w:rsidP="00EB45A1">
      <w:pPr>
        <w:pStyle w:val="ab"/>
        <w:rPr>
          <w:rFonts w:ascii="Times New Roman" w:hAnsi="Times New Roman"/>
          <w:lang w:eastAsia="zh-CN"/>
        </w:rPr>
      </w:pPr>
    </w:p>
    <w:p w14:paraId="25D88F5F" w14:textId="77E1E886" w:rsidR="009A2DDA" w:rsidRPr="009A2DDA" w:rsidRDefault="009A2DDA" w:rsidP="001973F8">
      <w:pPr>
        <w:pStyle w:val="2"/>
        <w:numPr>
          <w:ilvl w:val="0"/>
          <w:numId w:val="74"/>
        </w:numPr>
        <w:spacing w:line="240" w:lineRule="auto"/>
        <w:rPr>
          <w:lang w:eastAsia="zh-CN"/>
        </w:rPr>
      </w:pPr>
      <w:r>
        <w:rPr>
          <w:lang w:eastAsia="zh-CN"/>
        </w:rPr>
        <w:t>MediaTek Inc.</w:t>
      </w:r>
    </w:p>
    <w:p w14:paraId="2023C81F" w14:textId="77777777" w:rsidR="00EB45A1" w:rsidRPr="00E06F86" w:rsidRDefault="00EB45A1" w:rsidP="00EB45A1">
      <w:pPr>
        <w:pStyle w:val="ab"/>
        <w:rPr>
          <w:rFonts w:ascii="Times New Roman" w:hAnsi="Times New Roman"/>
          <w:lang w:eastAsia="zh-CN"/>
        </w:rPr>
      </w:pPr>
    </w:p>
    <w:p w14:paraId="3B52E17B" w14:textId="7E603A5F" w:rsidR="00E20B09" w:rsidRDefault="00E20B09" w:rsidP="00895799">
      <w:pPr>
        <w:pStyle w:val="ab"/>
        <w:numPr>
          <w:ilvl w:val="0"/>
          <w:numId w:val="4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R1-2105388</w:t>
      </w:r>
      <w:r w:rsidRPr="00E06F86">
        <w:rPr>
          <w:rFonts w:ascii="Times New Roman" w:hAnsi="Times New Roman"/>
          <w:lang w:eastAsia="zh-CN"/>
        </w:rPr>
        <w:tab/>
        <w:t>On enhancements to DCI-based UE power saving during DRX active time</w:t>
      </w:r>
      <w:r w:rsidRPr="00E06F86">
        <w:rPr>
          <w:rFonts w:ascii="Times New Roman" w:hAnsi="Times New Roman"/>
          <w:lang w:eastAsia="zh-CN"/>
        </w:rPr>
        <w:tab/>
        <w:t>MediaTek Inc.</w:t>
      </w:r>
    </w:p>
    <w:p w14:paraId="4CAC5528" w14:textId="190C92F2" w:rsidR="00EB45A1" w:rsidRDefault="00EB45A1" w:rsidP="00EB45A1">
      <w:pPr>
        <w:pStyle w:val="ab"/>
        <w:rPr>
          <w:rFonts w:ascii="Times New Roman" w:hAnsi="Times New Roman"/>
          <w:lang w:eastAsia="zh-CN"/>
        </w:rPr>
      </w:pPr>
    </w:p>
    <w:p w14:paraId="23998F96" w14:textId="77777777" w:rsidR="00EB45A1" w:rsidRDefault="00EB45A1" w:rsidP="00EB45A1">
      <w:pPr>
        <w:pStyle w:val="ab"/>
        <w:rPr>
          <w:b/>
          <w:sz w:val="22"/>
          <w:szCs w:val="22"/>
          <w:lang w:eastAsia="zh-CN"/>
        </w:rPr>
      </w:pPr>
    </w:p>
    <w:p w14:paraId="55262936" w14:textId="77777777" w:rsidR="00EB45A1" w:rsidRPr="00C42C9A" w:rsidRDefault="00EB45A1" w:rsidP="00EB45A1">
      <w:pPr>
        <w:pStyle w:val="ab"/>
        <w:rPr>
          <w:b/>
          <w:sz w:val="22"/>
          <w:szCs w:val="22"/>
          <w:lang w:eastAsia="zh-CN"/>
        </w:rPr>
      </w:pPr>
      <w:r w:rsidRPr="00C42C9A">
        <w:rPr>
          <w:b/>
          <w:sz w:val="22"/>
          <w:szCs w:val="22"/>
          <w:lang w:eastAsia="zh-CN"/>
        </w:rPr>
        <w:fldChar w:fldCharType="begin"/>
      </w:r>
      <w:r w:rsidRPr="00C42C9A">
        <w:rPr>
          <w:b/>
          <w:sz w:val="22"/>
          <w:szCs w:val="22"/>
          <w:lang w:eastAsia="zh-CN"/>
        </w:rPr>
        <w:instrText xml:space="preserve"> REF _Ref71660341 \h  \* MERGEFORMAT </w:instrText>
      </w:r>
      <w:r w:rsidRPr="00C42C9A">
        <w:rPr>
          <w:b/>
          <w:sz w:val="22"/>
          <w:szCs w:val="22"/>
          <w:lang w:eastAsia="zh-CN"/>
        </w:rPr>
      </w:r>
      <w:r w:rsidRPr="00C42C9A">
        <w:rPr>
          <w:b/>
          <w:sz w:val="22"/>
          <w:szCs w:val="22"/>
          <w:lang w:eastAsia="zh-CN"/>
        </w:rPr>
        <w:fldChar w:fldCharType="separate"/>
      </w:r>
      <w:r w:rsidRPr="00C42C9A">
        <w:rPr>
          <w:b/>
          <w:sz w:val="22"/>
          <w:szCs w:val="22"/>
        </w:rPr>
        <w:t xml:space="preserve">Observation </w:t>
      </w:r>
      <w:r w:rsidRPr="00C42C9A">
        <w:rPr>
          <w:b/>
          <w:noProof/>
          <w:sz w:val="22"/>
          <w:szCs w:val="22"/>
        </w:rPr>
        <w:t>1</w:t>
      </w:r>
      <w:r w:rsidRPr="00C42C9A">
        <w:rPr>
          <w:b/>
          <w:sz w:val="22"/>
          <w:szCs w:val="22"/>
        </w:rPr>
        <w:t xml:space="preserve">: </w:t>
      </w:r>
      <w:r w:rsidRPr="00C42C9A">
        <w:rPr>
          <w:rFonts w:eastAsiaTheme="minorEastAsia"/>
          <w:b/>
          <w:sz w:val="22"/>
          <w:szCs w:val="22"/>
          <w:lang w:eastAsia="zh-TW"/>
        </w:rPr>
        <w:t>It is necessary to resolve the impact to data scheduling caused by PDCCH skipping adaptation</w:t>
      </w:r>
      <w:r w:rsidRPr="00C42C9A">
        <w:rPr>
          <w:b/>
          <w:sz w:val="22"/>
          <w:szCs w:val="22"/>
          <w:lang w:eastAsia="zh-CN"/>
        </w:rPr>
        <w:fldChar w:fldCharType="end"/>
      </w:r>
    </w:p>
    <w:p w14:paraId="3407CD8A" w14:textId="77777777" w:rsidR="00EB45A1" w:rsidRPr="00C42C9A" w:rsidRDefault="00EB45A1" w:rsidP="00EB45A1">
      <w:pPr>
        <w:pStyle w:val="ab"/>
        <w:rPr>
          <w:b/>
          <w:sz w:val="22"/>
          <w:szCs w:val="22"/>
          <w:lang w:eastAsia="zh-CN"/>
        </w:rPr>
      </w:pPr>
    </w:p>
    <w:p w14:paraId="2A650791" w14:textId="77777777" w:rsidR="00EB45A1" w:rsidRPr="00C42C9A" w:rsidRDefault="00EB45A1" w:rsidP="00EB45A1">
      <w:pPr>
        <w:pStyle w:val="ab"/>
        <w:rPr>
          <w:b/>
          <w:sz w:val="22"/>
          <w:szCs w:val="22"/>
          <w:lang w:eastAsia="zh-CN"/>
        </w:rPr>
      </w:pPr>
      <w:r w:rsidRPr="00C42C9A">
        <w:rPr>
          <w:b/>
          <w:sz w:val="22"/>
          <w:szCs w:val="22"/>
          <w:lang w:eastAsia="zh-CN"/>
        </w:rPr>
        <w:fldChar w:fldCharType="begin"/>
      </w:r>
      <w:r w:rsidRPr="00C42C9A">
        <w:rPr>
          <w:b/>
          <w:sz w:val="22"/>
          <w:szCs w:val="22"/>
          <w:lang w:eastAsia="zh-CN"/>
        </w:rPr>
        <w:instrText xml:space="preserve"> REF _Ref71530907 \h  \* MERGEFORMAT </w:instrText>
      </w:r>
      <w:r w:rsidRPr="00C42C9A">
        <w:rPr>
          <w:b/>
          <w:sz w:val="22"/>
          <w:szCs w:val="22"/>
          <w:lang w:eastAsia="zh-CN"/>
        </w:rPr>
      </w:r>
      <w:r w:rsidRPr="00C42C9A">
        <w:rPr>
          <w:b/>
          <w:sz w:val="22"/>
          <w:szCs w:val="22"/>
          <w:lang w:eastAsia="zh-CN"/>
        </w:rPr>
        <w:fldChar w:fldCharType="separate"/>
      </w:r>
      <w:r w:rsidRPr="00C42C9A">
        <w:rPr>
          <w:b/>
          <w:sz w:val="22"/>
          <w:szCs w:val="22"/>
        </w:rPr>
        <w:t xml:space="preserve">Observation </w:t>
      </w:r>
      <w:r w:rsidRPr="00C42C9A">
        <w:rPr>
          <w:b/>
          <w:noProof/>
          <w:sz w:val="22"/>
          <w:szCs w:val="22"/>
        </w:rPr>
        <w:t>2</w:t>
      </w:r>
      <w:r w:rsidRPr="00C42C9A">
        <w:rPr>
          <w:b/>
          <w:sz w:val="22"/>
          <w:szCs w:val="22"/>
        </w:rPr>
        <w:t>: If UE switches to power-saving setting ONLY when the outcome of HARQ processing is valid, PDCCH adaptation can still achieve significant power saving gain while causing less impact to data scheduling.</w:t>
      </w:r>
      <w:r w:rsidRPr="00C42C9A">
        <w:rPr>
          <w:b/>
          <w:sz w:val="22"/>
          <w:szCs w:val="22"/>
          <w:lang w:eastAsia="zh-CN"/>
        </w:rPr>
        <w:fldChar w:fldCharType="end"/>
      </w:r>
    </w:p>
    <w:p w14:paraId="00E016C1" w14:textId="77777777" w:rsidR="00EB45A1" w:rsidRPr="00C42C9A" w:rsidRDefault="00EB45A1" w:rsidP="00EB45A1">
      <w:pPr>
        <w:pStyle w:val="ab"/>
        <w:rPr>
          <w:b/>
          <w:sz w:val="22"/>
          <w:szCs w:val="22"/>
          <w:lang w:eastAsia="zh-CN"/>
        </w:rPr>
      </w:pPr>
    </w:p>
    <w:p w14:paraId="2FD58BC2" w14:textId="77777777" w:rsidR="00EB45A1" w:rsidRDefault="00EB45A1" w:rsidP="00EB45A1">
      <w:pPr>
        <w:pStyle w:val="ab"/>
        <w:rPr>
          <w:b/>
          <w:sz w:val="22"/>
          <w:szCs w:val="22"/>
          <w:lang w:eastAsia="zh-CN"/>
        </w:rPr>
      </w:pPr>
      <w:r w:rsidRPr="00C42C9A">
        <w:rPr>
          <w:b/>
          <w:sz w:val="22"/>
          <w:szCs w:val="22"/>
          <w:lang w:eastAsia="zh-CN"/>
        </w:rPr>
        <w:fldChar w:fldCharType="begin"/>
      </w:r>
      <w:r w:rsidRPr="00C42C9A">
        <w:rPr>
          <w:b/>
          <w:sz w:val="22"/>
          <w:szCs w:val="22"/>
          <w:lang w:eastAsia="zh-CN"/>
        </w:rPr>
        <w:instrText xml:space="preserve"> REF _Ref71657642 \h  \* MERGEFORMAT </w:instrText>
      </w:r>
      <w:r w:rsidRPr="00C42C9A">
        <w:rPr>
          <w:b/>
          <w:sz w:val="22"/>
          <w:szCs w:val="22"/>
          <w:lang w:eastAsia="zh-CN"/>
        </w:rPr>
      </w:r>
      <w:r w:rsidRPr="00C42C9A">
        <w:rPr>
          <w:b/>
          <w:sz w:val="22"/>
          <w:szCs w:val="22"/>
          <w:lang w:eastAsia="zh-CN"/>
        </w:rPr>
        <w:fldChar w:fldCharType="separate"/>
      </w:r>
      <w:r w:rsidRPr="00C42C9A">
        <w:rPr>
          <w:b/>
          <w:sz w:val="22"/>
          <w:szCs w:val="22"/>
        </w:rPr>
        <w:t xml:space="preserve">Observation </w:t>
      </w:r>
      <w:r w:rsidRPr="00C42C9A">
        <w:rPr>
          <w:b/>
          <w:noProof/>
          <w:sz w:val="22"/>
          <w:szCs w:val="22"/>
        </w:rPr>
        <w:t>3</w:t>
      </w:r>
      <w:r w:rsidRPr="00C42C9A">
        <w:rPr>
          <w:b/>
          <w:sz w:val="22"/>
          <w:szCs w:val="22"/>
        </w:rPr>
        <w:t>: If the HARQ processing outcome is invalid or unknown, a configured delay switch duration can accommodate possible data retransmission or retransmission request.</w:t>
      </w:r>
      <w:r w:rsidRPr="00C42C9A">
        <w:rPr>
          <w:b/>
          <w:sz w:val="22"/>
          <w:szCs w:val="22"/>
          <w:lang w:eastAsia="zh-CN"/>
        </w:rPr>
        <w:fldChar w:fldCharType="end"/>
      </w:r>
    </w:p>
    <w:p w14:paraId="2E5F5A4F" w14:textId="77777777" w:rsidR="00EB45A1" w:rsidRPr="00D914E9" w:rsidRDefault="00EB45A1" w:rsidP="00EB45A1">
      <w:pPr>
        <w:pStyle w:val="ab"/>
        <w:rPr>
          <w:b/>
          <w:sz w:val="22"/>
          <w:szCs w:val="22"/>
          <w:lang w:eastAsia="zh-CN"/>
        </w:rPr>
      </w:pPr>
    </w:p>
    <w:p w14:paraId="1B185CF5" w14:textId="77777777" w:rsidR="00EB45A1" w:rsidRPr="00C42C9A" w:rsidRDefault="00EB45A1" w:rsidP="00EB45A1">
      <w:pPr>
        <w:pStyle w:val="ab"/>
        <w:rPr>
          <w:b/>
          <w:sz w:val="22"/>
          <w:szCs w:val="22"/>
          <w:lang w:eastAsia="zh-CN"/>
        </w:rPr>
      </w:pPr>
      <w:r w:rsidRPr="00C42C9A">
        <w:rPr>
          <w:b/>
          <w:sz w:val="22"/>
          <w:szCs w:val="22"/>
          <w:lang w:eastAsia="zh-CN"/>
        </w:rPr>
        <w:fldChar w:fldCharType="begin"/>
      </w:r>
      <w:r w:rsidRPr="00C42C9A">
        <w:rPr>
          <w:b/>
          <w:sz w:val="22"/>
          <w:szCs w:val="22"/>
          <w:lang w:eastAsia="zh-CN"/>
        </w:rPr>
        <w:instrText xml:space="preserve"> REF _Ref71530943 \h  \* MERGEFORMAT </w:instrText>
      </w:r>
      <w:r w:rsidRPr="00C42C9A">
        <w:rPr>
          <w:b/>
          <w:sz w:val="22"/>
          <w:szCs w:val="22"/>
          <w:lang w:eastAsia="zh-CN"/>
        </w:rPr>
      </w:r>
      <w:r w:rsidRPr="00C42C9A">
        <w:rPr>
          <w:b/>
          <w:sz w:val="22"/>
          <w:szCs w:val="22"/>
          <w:lang w:eastAsia="zh-CN"/>
        </w:rPr>
        <w:fldChar w:fldCharType="separate"/>
      </w:r>
      <w:r w:rsidRPr="00C42C9A">
        <w:rPr>
          <w:b/>
          <w:sz w:val="22"/>
          <w:szCs w:val="22"/>
        </w:rPr>
        <w:t xml:space="preserve">Proposal </w:t>
      </w:r>
      <w:r w:rsidRPr="00C42C9A">
        <w:rPr>
          <w:b/>
          <w:noProof/>
          <w:sz w:val="22"/>
          <w:szCs w:val="22"/>
        </w:rPr>
        <w:t>1</w:t>
      </w:r>
      <w:r w:rsidRPr="00C42C9A">
        <w:rPr>
          <w:b/>
          <w:sz w:val="22"/>
          <w:szCs w:val="22"/>
        </w:rPr>
        <w:t>: Adaptation of UE PDCCH monitoring can depend on HARQ processing outcome after receiving the scheduling DCI that indicate the adaptation.</w:t>
      </w:r>
      <w:r w:rsidRPr="00C42C9A">
        <w:rPr>
          <w:b/>
          <w:sz w:val="22"/>
          <w:szCs w:val="22"/>
          <w:lang w:eastAsia="zh-CN"/>
        </w:rPr>
        <w:fldChar w:fldCharType="end"/>
      </w:r>
    </w:p>
    <w:p w14:paraId="10B2F371" w14:textId="77777777" w:rsidR="00EB45A1" w:rsidRPr="00C14529" w:rsidRDefault="00EB45A1" w:rsidP="00895799">
      <w:pPr>
        <w:pStyle w:val="aff2"/>
        <w:numPr>
          <w:ilvl w:val="0"/>
          <w:numId w:val="58"/>
        </w:numPr>
        <w:spacing w:line="240" w:lineRule="auto"/>
        <w:jc w:val="both"/>
        <w:rPr>
          <w:b/>
        </w:rPr>
      </w:pPr>
      <w:r w:rsidRPr="00C14529">
        <w:rPr>
          <w:rFonts w:eastAsiaTheme="minorEastAsia"/>
          <w:b/>
          <w:lang w:eastAsia="zh-TW"/>
        </w:rPr>
        <w:t xml:space="preserve">If HARQ processing outcome is valid, UE </w:t>
      </w:r>
      <w:r>
        <w:rPr>
          <w:rFonts w:eastAsiaTheme="minorEastAsia"/>
          <w:b/>
          <w:lang w:eastAsia="zh-TW"/>
        </w:rPr>
        <w:t>switche</w:t>
      </w:r>
      <w:r w:rsidRPr="00C14529">
        <w:rPr>
          <w:rFonts w:eastAsiaTheme="minorEastAsia"/>
          <w:b/>
          <w:lang w:eastAsia="zh-TW"/>
        </w:rPr>
        <w:t xml:space="preserve">s to </w:t>
      </w:r>
      <w:r>
        <w:rPr>
          <w:rFonts w:eastAsiaTheme="minorEastAsia"/>
          <w:b/>
          <w:lang w:eastAsia="zh-TW"/>
        </w:rPr>
        <w:t>power-saving sett</w:t>
      </w:r>
      <w:r w:rsidRPr="00C14529">
        <w:rPr>
          <w:rFonts w:eastAsiaTheme="minorEastAsia"/>
          <w:b/>
          <w:lang w:eastAsia="zh-TW"/>
        </w:rPr>
        <w:t xml:space="preserve">ing. </w:t>
      </w:r>
    </w:p>
    <w:p w14:paraId="3C31FC5F" w14:textId="77777777" w:rsidR="00EB45A1" w:rsidRPr="00C14529" w:rsidRDefault="00EB45A1" w:rsidP="00895799">
      <w:pPr>
        <w:pStyle w:val="aff2"/>
        <w:numPr>
          <w:ilvl w:val="0"/>
          <w:numId w:val="58"/>
        </w:numPr>
        <w:spacing w:line="240" w:lineRule="auto"/>
        <w:jc w:val="both"/>
        <w:rPr>
          <w:b/>
        </w:rPr>
      </w:pPr>
      <w:r w:rsidRPr="00C14529">
        <w:rPr>
          <w:rFonts w:eastAsiaTheme="minorEastAsia"/>
          <w:b/>
          <w:lang w:eastAsia="zh-TW"/>
        </w:rPr>
        <w:t>If HARQ processing outcome is invalid or unknown, UE waits for a configured time duration for ReTX</w:t>
      </w:r>
      <w:r>
        <w:rPr>
          <w:rFonts w:eastAsiaTheme="minorEastAsia"/>
          <w:b/>
          <w:lang w:eastAsia="zh-TW"/>
        </w:rPr>
        <w:t>s</w:t>
      </w:r>
      <w:r w:rsidRPr="00C14529">
        <w:rPr>
          <w:rFonts w:eastAsiaTheme="minorEastAsia"/>
          <w:b/>
          <w:lang w:eastAsia="zh-TW"/>
        </w:rPr>
        <w:t xml:space="preserve">. </w:t>
      </w:r>
    </w:p>
    <w:p w14:paraId="64ABA130" w14:textId="77777777" w:rsidR="00EB45A1" w:rsidRPr="00C14529" w:rsidRDefault="00EB45A1" w:rsidP="00895799">
      <w:pPr>
        <w:pStyle w:val="aff2"/>
        <w:numPr>
          <w:ilvl w:val="0"/>
          <w:numId w:val="58"/>
        </w:numPr>
        <w:spacing w:line="240" w:lineRule="auto"/>
        <w:jc w:val="both"/>
        <w:rPr>
          <w:b/>
        </w:rPr>
      </w:pPr>
      <w:r w:rsidRPr="00C14529">
        <w:rPr>
          <w:rFonts w:eastAsiaTheme="minorEastAsia"/>
          <w:b/>
          <w:lang w:eastAsia="zh-TW"/>
        </w:rPr>
        <w:t xml:space="preserve">Whether UE </w:t>
      </w:r>
      <w:r>
        <w:rPr>
          <w:rFonts w:eastAsiaTheme="minorEastAsia"/>
          <w:b/>
          <w:lang w:eastAsia="zh-TW"/>
        </w:rPr>
        <w:t>switche</w:t>
      </w:r>
      <w:r w:rsidRPr="00C14529">
        <w:rPr>
          <w:rFonts w:eastAsiaTheme="minorEastAsia"/>
          <w:b/>
          <w:lang w:eastAsia="zh-TW"/>
        </w:rPr>
        <w:t xml:space="preserve">s to </w:t>
      </w:r>
      <w:r>
        <w:rPr>
          <w:rFonts w:eastAsiaTheme="minorEastAsia"/>
          <w:b/>
          <w:lang w:eastAsia="zh-TW"/>
        </w:rPr>
        <w:t>power-saving sett</w:t>
      </w:r>
      <w:r w:rsidRPr="00C14529">
        <w:rPr>
          <w:rFonts w:eastAsiaTheme="minorEastAsia"/>
          <w:b/>
          <w:lang w:eastAsia="zh-TW"/>
        </w:rPr>
        <w:t xml:space="preserve">ing in RTT time left for UE implementation. </w:t>
      </w:r>
    </w:p>
    <w:p w14:paraId="27539A56" w14:textId="77777777" w:rsidR="00EB45A1" w:rsidRPr="00C14529" w:rsidRDefault="00EB45A1" w:rsidP="00EB45A1">
      <w:pPr>
        <w:pStyle w:val="ab"/>
        <w:rPr>
          <w:b/>
          <w:sz w:val="22"/>
          <w:szCs w:val="22"/>
          <w:lang w:eastAsia="zh-CN"/>
        </w:rPr>
      </w:pPr>
    </w:p>
    <w:p w14:paraId="4D549E4C" w14:textId="77777777" w:rsidR="00EB45A1" w:rsidRDefault="00EB45A1" w:rsidP="00EB45A1">
      <w:pPr>
        <w:keepNext/>
        <w:jc w:val="center"/>
      </w:pPr>
      <w:r>
        <w:rPr>
          <w:rFonts w:eastAsiaTheme="minorEastAsia"/>
          <w:noProof/>
          <w:sz w:val="22"/>
          <w:szCs w:val="22"/>
          <w:lang w:eastAsia="zh-CN"/>
        </w:rPr>
        <w:drawing>
          <wp:inline distT="0" distB="0" distL="0" distR="0" wp14:anchorId="2E9AADD8" wp14:editId="7F0C0DEF">
            <wp:extent cx="5918479" cy="1396226"/>
            <wp:effectExtent l="0" t="0" r="0" b="0"/>
            <wp:docPr id="11"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5975275" cy="1409625"/>
                    </a:xfrm>
                    <a:prstGeom prst="rect">
                      <a:avLst/>
                    </a:prstGeom>
                    <a:noFill/>
                  </pic:spPr>
                </pic:pic>
              </a:graphicData>
            </a:graphic>
          </wp:inline>
        </w:drawing>
      </w:r>
    </w:p>
    <w:p w14:paraId="4249A745" w14:textId="77777777" w:rsidR="00EB45A1" w:rsidRPr="009F774F" w:rsidRDefault="00EB45A1" w:rsidP="00EB45A1">
      <w:pPr>
        <w:pStyle w:val="a6"/>
        <w:jc w:val="center"/>
        <w:rPr>
          <w:rFonts w:eastAsiaTheme="minorEastAsia"/>
          <w:szCs w:val="22"/>
          <w:lang w:eastAsia="zh-TW"/>
        </w:rPr>
      </w:pPr>
      <w:r w:rsidRPr="009F774F">
        <w:rPr>
          <w:sz w:val="22"/>
        </w:rPr>
        <w:t xml:space="preserve">Figure </w:t>
      </w:r>
      <w:r>
        <w:rPr>
          <w:sz w:val="22"/>
        </w:rPr>
        <w:t xml:space="preserve">2: </w:t>
      </w:r>
      <w:r w:rsidRPr="00037CA7">
        <w:rPr>
          <w:sz w:val="22"/>
        </w:rPr>
        <w:t xml:space="preserve">Illustration of </w:t>
      </w:r>
      <w:r>
        <w:rPr>
          <w:sz w:val="22"/>
        </w:rPr>
        <w:t xml:space="preserve">UE </w:t>
      </w:r>
      <w:r w:rsidRPr="00037CA7">
        <w:rPr>
          <w:sz w:val="22"/>
        </w:rPr>
        <w:t>power saving adaptive</w:t>
      </w:r>
      <w:r>
        <w:rPr>
          <w:sz w:val="22"/>
        </w:rPr>
        <w:t xml:space="preserve"> depends on HARQ processing.</w:t>
      </w:r>
    </w:p>
    <w:p w14:paraId="1EA2DDDB" w14:textId="77777777" w:rsidR="00EB45A1" w:rsidRDefault="00EB45A1" w:rsidP="00EB45A1">
      <w:pPr>
        <w:pStyle w:val="ab"/>
        <w:rPr>
          <w:b/>
          <w:sz w:val="22"/>
          <w:szCs w:val="22"/>
          <w:lang w:eastAsia="zh-CN"/>
        </w:rPr>
      </w:pPr>
    </w:p>
    <w:p w14:paraId="6925E197" w14:textId="77777777" w:rsidR="00EB45A1" w:rsidRDefault="00EB45A1" w:rsidP="00EB45A1">
      <w:pPr>
        <w:pStyle w:val="ab"/>
        <w:rPr>
          <w:b/>
          <w:sz w:val="22"/>
          <w:szCs w:val="22"/>
          <w:lang w:eastAsia="zh-CN"/>
        </w:rPr>
      </w:pPr>
    </w:p>
    <w:p w14:paraId="6D4C3F2F" w14:textId="77777777" w:rsidR="00EB45A1" w:rsidRPr="00C14529" w:rsidRDefault="00EB45A1" w:rsidP="00EB45A1">
      <w:pPr>
        <w:pStyle w:val="ab"/>
        <w:rPr>
          <w:b/>
          <w:sz w:val="22"/>
          <w:szCs w:val="22"/>
          <w:lang w:eastAsia="zh-CN"/>
        </w:rPr>
      </w:pPr>
      <w:r w:rsidRPr="00C14529">
        <w:rPr>
          <w:b/>
          <w:sz w:val="22"/>
          <w:szCs w:val="22"/>
          <w:lang w:eastAsia="zh-CN"/>
        </w:rPr>
        <w:fldChar w:fldCharType="begin"/>
      </w:r>
      <w:r w:rsidRPr="00C14529">
        <w:rPr>
          <w:b/>
          <w:sz w:val="22"/>
          <w:szCs w:val="22"/>
          <w:lang w:eastAsia="zh-CN"/>
        </w:rPr>
        <w:instrText xml:space="preserve"> REF _Ref71530933 \h  \* MERGEFORMAT </w:instrText>
      </w:r>
      <w:r w:rsidRPr="00C14529">
        <w:rPr>
          <w:b/>
          <w:sz w:val="22"/>
          <w:szCs w:val="22"/>
          <w:lang w:eastAsia="zh-CN"/>
        </w:rPr>
      </w:r>
      <w:r w:rsidRPr="00C14529">
        <w:rPr>
          <w:b/>
          <w:sz w:val="22"/>
          <w:szCs w:val="22"/>
          <w:lang w:eastAsia="zh-CN"/>
        </w:rPr>
        <w:fldChar w:fldCharType="separate"/>
      </w:r>
      <w:r w:rsidRPr="00243EDD">
        <w:rPr>
          <w:b/>
          <w:sz w:val="22"/>
        </w:rPr>
        <w:t xml:space="preserve">Observation </w:t>
      </w:r>
      <w:r w:rsidRPr="00243EDD">
        <w:rPr>
          <w:b/>
          <w:noProof/>
          <w:sz w:val="22"/>
        </w:rPr>
        <w:t>4</w:t>
      </w:r>
      <w:r w:rsidRPr="00243EDD">
        <w:rPr>
          <w:b/>
          <w:sz w:val="22"/>
        </w:rPr>
        <w:t>:</w:t>
      </w:r>
      <w:r w:rsidRPr="00243EDD">
        <w:rPr>
          <w:b/>
          <w:sz w:val="22"/>
          <w:szCs w:val="22"/>
        </w:rPr>
        <w:t xml:space="preserve"> Application delay should depend on UE processing time.</w:t>
      </w:r>
      <w:r w:rsidRPr="00C14529">
        <w:rPr>
          <w:b/>
          <w:sz w:val="22"/>
          <w:szCs w:val="22"/>
          <w:lang w:eastAsia="zh-CN"/>
        </w:rPr>
        <w:fldChar w:fldCharType="end"/>
      </w:r>
    </w:p>
    <w:p w14:paraId="2120EC68" w14:textId="77777777" w:rsidR="00EB45A1" w:rsidRDefault="00EB45A1" w:rsidP="00EB45A1">
      <w:pPr>
        <w:pStyle w:val="ab"/>
        <w:rPr>
          <w:b/>
          <w:sz w:val="22"/>
          <w:szCs w:val="22"/>
          <w:lang w:eastAsia="zh-CN"/>
        </w:rPr>
      </w:pPr>
    </w:p>
    <w:p w14:paraId="071A0EDA" w14:textId="77777777" w:rsidR="00EB45A1" w:rsidRDefault="00EB45A1" w:rsidP="00EB45A1">
      <w:pPr>
        <w:pStyle w:val="ab"/>
        <w:rPr>
          <w:b/>
          <w:sz w:val="22"/>
          <w:szCs w:val="22"/>
          <w:lang w:eastAsia="zh-CN"/>
        </w:rPr>
      </w:pPr>
      <w:r w:rsidRPr="00D914E9">
        <w:rPr>
          <w:b/>
          <w:sz w:val="22"/>
          <w:szCs w:val="22"/>
          <w:lang w:eastAsia="zh-CN"/>
        </w:rPr>
        <w:fldChar w:fldCharType="begin"/>
      </w:r>
      <w:r w:rsidRPr="00D914E9">
        <w:rPr>
          <w:b/>
          <w:sz w:val="22"/>
          <w:szCs w:val="22"/>
          <w:lang w:eastAsia="zh-CN"/>
        </w:rPr>
        <w:instrText xml:space="preserve"> REF _Ref71530966 \h  \* MERGEFORMAT </w:instrText>
      </w:r>
      <w:r w:rsidRPr="00D914E9">
        <w:rPr>
          <w:b/>
          <w:sz w:val="22"/>
          <w:szCs w:val="22"/>
          <w:lang w:eastAsia="zh-CN"/>
        </w:rPr>
      </w:r>
      <w:r w:rsidRPr="00D914E9">
        <w:rPr>
          <w:b/>
          <w:sz w:val="22"/>
          <w:szCs w:val="22"/>
          <w:lang w:eastAsia="zh-CN"/>
        </w:rPr>
        <w:fldChar w:fldCharType="separate"/>
      </w:r>
      <w:r w:rsidRPr="00D914E9">
        <w:rPr>
          <w:b/>
          <w:sz w:val="22"/>
        </w:rPr>
        <w:t xml:space="preserve">Proposal </w:t>
      </w:r>
      <w:r w:rsidRPr="00D914E9">
        <w:rPr>
          <w:b/>
          <w:noProof/>
          <w:sz w:val="22"/>
        </w:rPr>
        <w:t>2</w:t>
      </w:r>
      <w:r w:rsidRPr="00D914E9">
        <w:rPr>
          <w:b/>
          <w:sz w:val="22"/>
        </w:rPr>
        <w:t xml:space="preserve">: </w:t>
      </w:r>
      <w:r w:rsidRPr="00D914E9">
        <w:rPr>
          <w:b/>
          <w:sz w:val="22"/>
          <w:szCs w:val="22"/>
        </w:rPr>
        <w:t>Different application delay can be specified for Rel-17 enhancement as an extension for Rel-16 SSSG switching and analogous to cross-slot scheduling.</w:t>
      </w:r>
      <w:r w:rsidRPr="00D914E9">
        <w:rPr>
          <w:b/>
          <w:sz w:val="22"/>
          <w:szCs w:val="22"/>
          <w:lang w:eastAsia="zh-CN"/>
        </w:rPr>
        <w:fldChar w:fldCharType="end"/>
      </w:r>
    </w:p>
    <w:p w14:paraId="0DB87619" w14:textId="77777777" w:rsidR="00EB45A1" w:rsidRPr="00D914E9" w:rsidRDefault="00EB45A1" w:rsidP="00EB45A1">
      <w:pPr>
        <w:pStyle w:val="ab"/>
        <w:rPr>
          <w:b/>
          <w:sz w:val="22"/>
          <w:szCs w:val="22"/>
          <w:lang w:eastAsia="zh-CN"/>
        </w:rPr>
      </w:pPr>
    </w:p>
    <w:p w14:paraId="789759B2" w14:textId="77777777" w:rsidR="00EB45A1" w:rsidRDefault="00EB45A1" w:rsidP="00EB45A1">
      <w:pPr>
        <w:keepNext/>
        <w:jc w:val="center"/>
      </w:pPr>
      <w:r>
        <w:rPr>
          <w:noProof/>
          <w:sz w:val="22"/>
          <w:szCs w:val="22"/>
          <w:lang w:eastAsia="zh-CN"/>
        </w:rPr>
        <w:drawing>
          <wp:inline distT="0" distB="0" distL="0" distR="0" wp14:anchorId="0C7F7B32" wp14:editId="11A5D9E6">
            <wp:extent cx="5315578" cy="954798"/>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5455334" cy="979901"/>
                    </a:xfrm>
                    <a:prstGeom prst="rect">
                      <a:avLst/>
                    </a:prstGeom>
                    <a:noFill/>
                  </pic:spPr>
                </pic:pic>
              </a:graphicData>
            </a:graphic>
          </wp:inline>
        </w:drawing>
      </w:r>
    </w:p>
    <w:p w14:paraId="6158FFD7" w14:textId="77777777" w:rsidR="00EB45A1" w:rsidRDefault="00EB45A1" w:rsidP="00EB45A1">
      <w:pPr>
        <w:pStyle w:val="a6"/>
        <w:jc w:val="center"/>
        <w:rPr>
          <w:sz w:val="22"/>
        </w:rPr>
      </w:pPr>
      <w:r w:rsidRPr="009A0C96">
        <w:rPr>
          <w:sz w:val="22"/>
        </w:rPr>
        <w:t xml:space="preserve">Figure </w:t>
      </w:r>
      <w:r>
        <w:rPr>
          <w:sz w:val="22"/>
        </w:rPr>
        <w:t>4: Based on the setting UE stays and switches to, the application delay should be different</w:t>
      </w:r>
    </w:p>
    <w:p w14:paraId="2E5BD6D0" w14:textId="77777777" w:rsidR="00EB45A1" w:rsidRPr="008F49D3" w:rsidRDefault="00EB45A1" w:rsidP="00EB45A1"/>
    <w:p w14:paraId="144CBF22" w14:textId="77777777" w:rsidR="00EB45A1" w:rsidRDefault="00EB45A1" w:rsidP="00EB45A1">
      <w:pPr>
        <w:pStyle w:val="ab"/>
        <w:rPr>
          <w:b/>
          <w:sz w:val="22"/>
          <w:szCs w:val="22"/>
          <w:lang w:eastAsia="zh-CN"/>
        </w:rPr>
      </w:pPr>
      <w:r w:rsidRPr="00C42C9A">
        <w:rPr>
          <w:b/>
          <w:sz w:val="22"/>
          <w:szCs w:val="22"/>
          <w:lang w:eastAsia="zh-CN"/>
        </w:rPr>
        <w:fldChar w:fldCharType="begin"/>
      </w:r>
      <w:r w:rsidRPr="00C42C9A">
        <w:rPr>
          <w:b/>
          <w:sz w:val="22"/>
          <w:szCs w:val="22"/>
          <w:lang w:eastAsia="zh-CN"/>
        </w:rPr>
        <w:instrText xml:space="preserve"> REF _Ref71530955 \h  \* MERGEFORMAT </w:instrText>
      </w:r>
      <w:r w:rsidRPr="00C42C9A">
        <w:rPr>
          <w:b/>
          <w:sz w:val="22"/>
          <w:szCs w:val="22"/>
          <w:lang w:eastAsia="zh-CN"/>
        </w:rPr>
      </w:r>
      <w:r w:rsidRPr="00C42C9A">
        <w:rPr>
          <w:b/>
          <w:sz w:val="22"/>
          <w:szCs w:val="22"/>
          <w:lang w:eastAsia="zh-CN"/>
        </w:rPr>
        <w:fldChar w:fldCharType="separate"/>
      </w:r>
      <w:r w:rsidRPr="00C42C9A">
        <w:rPr>
          <w:b/>
          <w:sz w:val="22"/>
        </w:rPr>
        <w:t xml:space="preserve">Observation </w:t>
      </w:r>
      <w:r w:rsidRPr="00C42C9A">
        <w:rPr>
          <w:b/>
          <w:noProof/>
          <w:sz w:val="22"/>
        </w:rPr>
        <w:t>5</w:t>
      </w:r>
      <w:r w:rsidRPr="00C42C9A">
        <w:rPr>
          <w:b/>
          <w:sz w:val="22"/>
          <w:szCs w:val="22"/>
        </w:rPr>
        <w:t xml:space="preserve">: </w:t>
      </w:r>
      <w:r w:rsidRPr="00C42C9A">
        <w:rPr>
          <w:b/>
          <w:sz w:val="22"/>
        </w:rPr>
        <w:t>Alt 1 can reuse R16 SSSG switching specification and achieve the same power saving gain as Alt 2a over FTP traffic.</w:t>
      </w:r>
      <w:r w:rsidRPr="00C42C9A">
        <w:rPr>
          <w:b/>
          <w:sz w:val="22"/>
          <w:szCs w:val="22"/>
          <w:lang w:eastAsia="zh-CN"/>
        </w:rPr>
        <w:fldChar w:fldCharType="end"/>
      </w:r>
    </w:p>
    <w:p w14:paraId="5F4D3F76" w14:textId="77777777" w:rsidR="00EB45A1" w:rsidRPr="00C42C9A" w:rsidRDefault="00EB45A1" w:rsidP="00EB45A1">
      <w:pPr>
        <w:pStyle w:val="ab"/>
        <w:rPr>
          <w:b/>
          <w:sz w:val="22"/>
          <w:szCs w:val="22"/>
          <w:lang w:eastAsia="zh-CN"/>
        </w:rPr>
      </w:pPr>
    </w:p>
    <w:p w14:paraId="31886FFA" w14:textId="77777777" w:rsidR="00EB45A1" w:rsidRDefault="00EB45A1" w:rsidP="00EB45A1">
      <w:pPr>
        <w:pStyle w:val="ab"/>
        <w:jc w:val="center"/>
        <w:rPr>
          <w:b/>
          <w:sz w:val="22"/>
          <w:szCs w:val="22"/>
          <w:lang w:eastAsia="zh-CN"/>
        </w:rPr>
      </w:pPr>
      <w:r>
        <w:rPr>
          <w:noProof/>
          <w:sz w:val="22"/>
          <w:lang w:eastAsia="zh-CN"/>
        </w:rPr>
        <w:drawing>
          <wp:inline distT="0" distB="0" distL="0" distR="0" wp14:anchorId="22A510E4" wp14:editId="3185C77B">
            <wp:extent cx="5624423" cy="1649667"/>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5634239" cy="1652546"/>
                    </a:xfrm>
                    <a:prstGeom prst="rect">
                      <a:avLst/>
                    </a:prstGeom>
                    <a:noFill/>
                  </pic:spPr>
                </pic:pic>
              </a:graphicData>
            </a:graphic>
          </wp:inline>
        </w:drawing>
      </w:r>
    </w:p>
    <w:p w14:paraId="5A3CA90E" w14:textId="77777777" w:rsidR="00EB45A1" w:rsidRDefault="00EB45A1" w:rsidP="00EB45A1">
      <w:pPr>
        <w:pStyle w:val="ab"/>
        <w:jc w:val="center"/>
        <w:rPr>
          <w:b/>
          <w:sz w:val="22"/>
          <w:szCs w:val="22"/>
          <w:lang w:eastAsia="zh-CN"/>
        </w:rPr>
      </w:pPr>
    </w:p>
    <w:p w14:paraId="642E52C1" w14:textId="77777777" w:rsidR="00EB45A1" w:rsidRDefault="00EB45A1" w:rsidP="00EB45A1">
      <w:pPr>
        <w:pStyle w:val="ab"/>
        <w:jc w:val="center"/>
        <w:rPr>
          <w:b/>
          <w:sz w:val="22"/>
          <w:szCs w:val="22"/>
          <w:lang w:eastAsia="zh-CN"/>
        </w:rPr>
      </w:pPr>
      <w:r w:rsidRPr="00207352">
        <w:rPr>
          <w:b/>
          <w:sz w:val="22"/>
          <w:szCs w:val="22"/>
          <w:lang w:eastAsia="zh-CN"/>
        </w:rPr>
        <w:t>Figure 5: Both alternatives achieve lots of power saving gain in frequent-less traffic</w:t>
      </w:r>
    </w:p>
    <w:p w14:paraId="602999B1" w14:textId="77777777" w:rsidR="00EB45A1" w:rsidRDefault="00EB45A1" w:rsidP="00EB45A1">
      <w:pPr>
        <w:pStyle w:val="ab"/>
        <w:jc w:val="center"/>
        <w:rPr>
          <w:b/>
          <w:sz w:val="22"/>
          <w:szCs w:val="22"/>
          <w:lang w:eastAsia="zh-CN"/>
        </w:rPr>
      </w:pPr>
    </w:p>
    <w:p w14:paraId="36FA0480" w14:textId="77777777" w:rsidR="00EB45A1" w:rsidRDefault="00EB45A1" w:rsidP="00EB45A1">
      <w:pPr>
        <w:pStyle w:val="ab"/>
        <w:rPr>
          <w:b/>
          <w:sz w:val="22"/>
          <w:szCs w:val="22"/>
          <w:lang w:eastAsia="zh-CN"/>
        </w:rPr>
      </w:pPr>
    </w:p>
    <w:p w14:paraId="308B7D3D" w14:textId="77777777" w:rsidR="00EB45A1" w:rsidRDefault="00EB45A1" w:rsidP="00EB45A1">
      <w:pPr>
        <w:pStyle w:val="ab"/>
        <w:rPr>
          <w:b/>
          <w:sz w:val="22"/>
          <w:szCs w:val="22"/>
          <w:lang w:eastAsia="zh-CN"/>
        </w:rPr>
      </w:pPr>
      <w:r w:rsidRPr="00C42C9A">
        <w:rPr>
          <w:b/>
          <w:sz w:val="22"/>
          <w:szCs w:val="22"/>
          <w:lang w:eastAsia="zh-CN"/>
        </w:rPr>
        <w:fldChar w:fldCharType="begin"/>
      </w:r>
      <w:r w:rsidRPr="00C42C9A">
        <w:rPr>
          <w:b/>
          <w:sz w:val="22"/>
          <w:szCs w:val="22"/>
          <w:lang w:eastAsia="zh-CN"/>
        </w:rPr>
        <w:instrText xml:space="preserve"> REF _Ref71665248 \h  \* MERGEFORMAT </w:instrText>
      </w:r>
      <w:r w:rsidRPr="00C42C9A">
        <w:rPr>
          <w:b/>
          <w:sz w:val="22"/>
          <w:szCs w:val="22"/>
          <w:lang w:eastAsia="zh-CN"/>
        </w:rPr>
      </w:r>
      <w:r w:rsidRPr="00C42C9A">
        <w:rPr>
          <w:b/>
          <w:sz w:val="22"/>
          <w:szCs w:val="22"/>
          <w:lang w:eastAsia="zh-CN"/>
        </w:rPr>
        <w:fldChar w:fldCharType="separate"/>
      </w:r>
      <w:r w:rsidRPr="00C42C9A">
        <w:rPr>
          <w:b/>
          <w:sz w:val="22"/>
        </w:rPr>
        <w:t xml:space="preserve">Observation </w:t>
      </w:r>
      <w:r w:rsidRPr="00C42C9A">
        <w:rPr>
          <w:b/>
          <w:noProof/>
          <w:sz w:val="22"/>
        </w:rPr>
        <w:t>6</w:t>
      </w:r>
      <w:r w:rsidRPr="00C42C9A">
        <w:rPr>
          <w:b/>
          <w:sz w:val="22"/>
        </w:rPr>
        <w:t>: Alt 1 can achieve better power saving than Alt 2a for XR traffic with frequent UL.</w:t>
      </w:r>
      <w:r w:rsidRPr="00C42C9A">
        <w:rPr>
          <w:b/>
          <w:sz w:val="22"/>
          <w:szCs w:val="22"/>
          <w:lang w:eastAsia="zh-CN"/>
        </w:rPr>
        <w:fldChar w:fldCharType="end"/>
      </w:r>
    </w:p>
    <w:p w14:paraId="725065B9" w14:textId="77777777" w:rsidR="00EB45A1" w:rsidRDefault="00EB45A1" w:rsidP="00EB45A1">
      <w:pPr>
        <w:pStyle w:val="ab"/>
        <w:rPr>
          <w:b/>
          <w:sz w:val="22"/>
          <w:szCs w:val="22"/>
          <w:lang w:eastAsia="zh-CN"/>
        </w:rPr>
      </w:pPr>
    </w:p>
    <w:p w14:paraId="115B5EE0" w14:textId="77777777" w:rsidR="00EB45A1" w:rsidRDefault="00EB45A1" w:rsidP="00EB45A1">
      <w:pPr>
        <w:pStyle w:val="ab"/>
        <w:jc w:val="center"/>
        <w:rPr>
          <w:b/>
          <w:sz w:val="22"/>
          <w:szCs w:val="22"/>
          <w:lang w:eastAsia="zh-CN"/>
        </w:rPr>
      </w:pPr>
      <w:r>
        <w:rPr>
          <w:noProof/>
          <w:sz w:val="22"/>
          <w:lang w:eastAsia="zh-CN"/>
        </w:rPr>
        <w:drawing>
          <wp:inline distT="0" distB="0" distL="0" distR="0" wp14:anchorId="74428C8D" wp14:editId="3816F961">
            <wp:extent cx="6000908" cy="1800273"/>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6021719" cy="1806516"/>
                    </a:xfrm>
                    <a:prstGeom prst="rect">
                      <a:avLst/>
                    </a:prstGeom>
                    <a:noFill/>
                  </pic:spPr>
                </pic:pic>
              </a:graphicData>
            </a:graphic>
          </wp:inline>
        </w:drawing>
      </w:r>
    </w:p>
    <w:p w14:paraId="795363CE" w14:textId="77777777" w:rsidR="00EB45A1" w:rsidRDefault="00EB45A1" w:rsidP="00EB45A1">
      <w:pPr>
        <w:pStyle w:val="ab"/>
        <w:jc w:val="center"/>
        <w:rPr>
          <w:b/>
          <w:sz w:val="22"/>
          <w:szCs w:val="22"/>
          <w:lang w:eastAsia="zh-CN"/>
        </w:rPr>
      </w:pPr>
    </w:p>
    <w:p w14:paraId="0F28CB07" w14:textId="77777777" w:rsidR="00EB45A1" w:rsidRDefault="00EB45A1" w:rsidP="00EB45A1">
      <w:pPr>
        <w:pStyle w:val="ab"/>
        <w:jc w:val="center"/>
        <w:rPr>
          <w:b/>
          <w:sz w:val="22"/>
          <w:szCs w:val="22"/>
          <w:lang w:eastAsia="zh-CN"/>
        </w:rPr>
      </w:pPr>
      <w:r w:rsidRPr="00207352">
        <w:rPr>
          <w:b/>
          <w:sz w:val="22"/>
          <w:szCs w:val="22"/>
          <w:lang w:eastAsia="zh-CN"/>
        </w:rPr>
        <w:t>Figure 6: Alt 2a can support XR traffic well by setting appropriate SSSG.</w:t>
      </w:r>
    </w:p>
    <w:p w14:paraId="2B018251" w14:textId="77777777" w:rsidR="00EB45A1" w:rsidRDefault="00EB45A1" w:rsidP="00EB45A1">
      <w:pPr>
        <w:pStyle w:val="ab"/>
        <w:rPr>
          <w:b/>
          <w:sz w:val="22"/>
          <w:szCs w:val="22"/>
          <w:lang w:eastAsia="zh-CN"/>
        </w:rPr>
      </w:pPr>
    </w:p>
    <w:p w14:paraId="73F12ECC" w14:textId="77777777" w:rsidR="00EB45A1" w:rsidRDefault="00EB45A1" w:rsidP="00EB45A1">
      <w:pPr>
        <w:pStyle w:val="ab"/>
        <w:rPr>
          <w:b/>
          <w:sz w:val="22"/>
          <w:szCs w:val="22"/>
          <w:lang w:eastAsia="zh-CN"/>
        </w:rPr>
      </w:pPr>
    </w:p>
    <w:p w14:paraId="069D2BFE" w14:textId="77777777" w:rsidR="00EB45A1" w:rsidRPr="00C42C9A" w:rsidRDefault="00EB45A1" w:rsidP="00EB45A1">
      <w:pPr>
        <w:pStyle w:val="ab"/>
        <w:rPr>
          <w:b/>
          <w:sz w:val="22"/>
          <w:szCs w:val="22"/>
          <w:lang w:eastAsia="zh-CN"/>
        </w:rPr>
      </w:pPr>
      <w:r w:rsidRPr="00C42C9A">
        <w:rPr>
          <w:b/>
          <w:sz w:val="22"/>
          <w:szCs w:val="22"/>
          <w:lang w:eastAsia="zh-CN"/>
        </w:rPr>
        <w:fldChar w:fldCharType="begin"/>
      </w:r>
      <w:r w:rsidRPr="00C42C9A">
        <w:rPr>
          <w:b/>
          <w:sz w:val="22"/>
          <w:szCs w:val="22"/>
          <w:lang w:eastAsia="zh-CN"/>
        </w:rPr>
        <w:instrText xml:space="preserve"> REF _Ref71665292 \h  \* MERGEFORMAT </w:instrText>
      </w:r>
      <w:r w:rsidRPr="00C42C9A">
        <w:rPr>
          <w:b/>
          <w:sz w:val="22"/>
          <w:szCs w:val="22"/>
          <w:lang w:eastAsia="zh-CN"/>
        </w:rPr>
      </w:r>
      <w:r w:rsidRPr="00C42C9A">
        <w:rPr>
          <w:b/>
          <w:sz w:val="22"/>
          <w:szCs w:val="22"/>
          <w:lang w:eastAsia="zh-CN"/>
        </w:rPr>
        <w:fldChar w:fldCharType="separate"/>
      </w:r>
      <w:r w:rsidRPr="00C42C9A">
        <w:rPr>
          <w:b/>
          <w:sz w:val="22"/>
        </w:rPr>
        <w:t xml:space="preserve">Proposal </w:t>
      </w:r>
      <w:r w:rsidRPr="00C42C9A">
        <w:rPr>
          <w:b/>
          <w:noProof/>
          <w:sz w:val="22"/>
        </w:rPr>
        <w:t>3</w:t>
      </w:r>
      <w:r w:rsidRPr="00C42C9A">
        <w:rPr>
          <w:b/>
          <w:sz w:val="22"/>
        </w:rPr>
        <w:t>: Alt 1 (based on SSSG switching) is recommend.</w:t>
      </w:r>
      <w:r w:rsidRPr="00C42C9A">
        <w:rPr>
          <w:b/>
          <w:sz w:val="22"/>
          <w:szCs w:val="22"/>
          <w:lang w:eastAsia="zh-CN"/>
        </w:rPr>
        <w:fldChar w:fldCharType="end"/>
      </w:r>
    </w:p>
    <w:p w14:paraId="56AD67B2" w14:textId="77777777" w:rsidR="00EB45A1" w:rsidRDefault="00EB45A1" w:rsidP="00EB45A1">
      <w:pPr>
        <w:pStyle w:val="ab"/>
        <w:rPr>
          <w:b/>
          <w:sz w:val="22"/>
          <w:szCs w:val="22"/>
          <w:lang w:eastAsia="zh-CN"/>
        </w:rPr>
      </w:pPr>
    </w:p>
    <w:p w14:paraId="556FE8E3" w14:textId="77777777" w:rsidR="00EB45A1" w:rsidRDefault="00EB45A1" w:rsidP="00EB45A1">
      <w:pPr>
        <w:pStyle w:val="ab"/>
        <w:rPr>
          <w:b/>
          <w:sz w:val="22"/>
          <w:szCs w:val="22"/>
          <w:lang w:eastAsia="zh-CN"/>
        </w:rPr>
      </w:pPr>
      <w:r w:rsidRPr="00C14529">
        <w:rPr>
          <w:b/>
          <w:sz w:val="22"/>
          <w:szCs w:val="22"/>
          <w:lang w:eastAsia="zh-CN"/>
        </w:rPr>
        <w:fldChar w:fldCharType="begin"/>
      </w:r>
      <w:r w:rsidRPr="00C14529">
        <w:rPr>
          <w:b/>
          <w:sz w:val="22"/>
          <w:szCs w:val="22"/>
          <w:lang w:eastAsia="zh-CN"/>
        </w:rPr>
        <w:instrText xml:space="preserve"> REF _Ref71657654 \h  \* MERGEFORMAT </w:instrText>
      </w:r>
      <w:r w:rsidRPr="00C14529">
        <w:rPr>
          <w:b/>
          <w:sz w:val="22"/>
          <w:szCs w:val="22"/>
          <w:lang w:eastAsia="zh-CN"/>
        </w:rPr>
      </w:r>
      <w:r w:rsidRPr="00C14529">
        <w:rPr>
          <w:b/>
          <w:sz w:val="22"/>
          <w:szCs w:val="22"/>
          <w:lang w:eastAsia="zh-CN"/>
        </w:rPr>
        <w:fldChar w:fldCharType="separate"/>
      </w:r>
      <w:r w:rsidRPr="00243EDD">
        <w:rPr>
          <w:b/>
          <w:sz w:val="22"/>
        </w:rPr>
        <w:t xml:space="preserve">Observation </w:t>
      </w:r>
      <w:r w:rsidRPr="00243EDD">
        <w:rPr>
          <w:b/>
          <w:noProof/>
          <w:sz w:val="22"/>
        </w:rPr>
        <w:t>7</w:t>
      </w:r>
      <w:r w:rsidRPr="00243EDD">
        <w:rPr>
          <w:b/>
          <w:sz w:val="22"/>
        </w:rPr>
        <w:t xml:space="preserve">:  </w:t>
      </w:r>
      <w:r w:rsidRPr="00243EDD">
        <w:rPr>
          <w:rFonts w:eastAsiaTheme="minorEastAsia"/>
          <w:b/>
          <w:sz w:val="22"/>
          <w:szCs w:val="22"/>
          <w:lang w:eastAsia="zh-TW"/>
        </w:rPr>
        <w:t>“scheduling</w:t>
      </w:r>
      <w:r w:rsidRPr="00243EDD">
        <w:rPr>
          <w:rFonts w:eastAsiaTheme="minorEastAsia"/>
          <w:b/>
          <w:sz w:val="22"/>
          <w:lang w:eastAsia="zh-TW"/>
        </w:rPr>
        <w:t xml:space="preserve"> DCI based” triggering scheme has been widely used in Rel-15/16 power saving techniques including BWP switch, SCell dormancy and cross-slot scheduling. In addition, compared to “non-scheduling DCI based” solution, its signalling overhead is small. Therefore, for the triggering scheme of Rel-17 power saving enhancement, “scheduling DCI based” solution can be prioritized.</w:t>
      </w:r>
      <w:r w:rsidRPr="00C14529">
        <w:rPr>
          <w:b/>
          <w:sz w:val="22"/>
          <w:szCs w:val="22"/>
          <w:lang w:eastAsia="zh-CN"/>
        </w:rPr>
        <w:fldChar w:fldCharType="end"/>
      </w:r>
    </w:p>
    <w:p w14:paraId="41462268" w14:textId="77777777" w:rsidR="00EB45A1" w:rsidRPr="00C14529" w:rsidRDefault="00EB45A1" w:rsidP="00EB45A1">
      <w:pPr>
        <w:pStyle w:val="ab"/>
        <w:rPr>
          <w:b/>
          <w:sz w:val="22"/>
          <w:szCs w:val="22"/>
          <w:lang w:eastAsia="zh-CN"/>
        </w:rPr>
      </w:pPr>
    </w:p>
    <w:p w14:paraId="3AA2D6BC" w14:textId="77777777" w:rsidR="00EB45A1" w:rsidRPr="00C42C9A" w:rsidRDefault="00EB45A1" w:rsidP="00EB45A1">
      <w:pPr>
        <w:shd w:val="clear" w:color="auto" w:fill="FFFFFF"/>
        <w:rPr>
          <w:rFonts w:eastAsia="Calibri"/>
          <w:b/>
          <w:sz w:val="22"/>
          <w:szCs w:val="22"/>
        </w:rPr>
      </w:pPr>
      <w:r w:rsidRPr="00C42C9A">
        <w:rPr>
          <w:b/>
          <w:sz w:val="22"/>
          <w:szCs w:val="22"/>
          <w:lang w:eastAsia="zh-CN"/>
        </w:rPr>
        <w:fldChar w:fldCharType="begin"/>
      </w:r>
      <w:r w:rsidRPr="00C42C9A">
        <w:rPr>
          <w:rFonts w:eastAsia="Batang"/>
          <w:b/>
          <w:sz w:val="22"/>
          <w:szCs w:val="22"/>
        </w:rPr>
        <w:instrText xml:space="preserve"> REF _Ref71665316 \h </w:instrText>
      </w:r>
      <w:r w:rsidRPr="00C42C9A">
        <w:rPr>
          <w:b/>
          <w:sz w:val="22"/>
          <w:szCs w:val="22"/>
          <w:lang w:eastAsia="zh-CN"/>
        </w:rPr>
        <w:instrText xml:space="preserve"> \* MERGEFORMAT </w:instrText>
      </w:r>
      <w:r w:rsidRPr="00C42C9A">
        <w:rPr>
          <w:b/>
          <w:sz w:val="22"/>
          <w:szCs w:val="22"/>
          <w:lang w:eastAsia="zh-CN"/>
        </w:rPr>
      </w:r>
      <w:r w:rsidRPr="00C42C9A">
        <w:rPr>
          <w:b/>
          <w:sz w:val="22"/>
          <w:szCs w:val="22"/>
          <w:lang w:eastAsia="zh-CN"/>
        </w:rPr>
        <w:fldChar w:fldCharType="separate"/>
      </w:r>
      <w:r w:rsidRPr="00C42C9A">
        <w:rPr>
          <w:b/>
          <w:sz w:val="22"/>
          <w:szCs w:val="22"/>
        </w:rPr>
        <w:t xml:space="preserve">Proposal </w:t>
      </w:r>
      <w:r w:rsidRPr="00C42C9A">
        <w:rPr>
          <w:b/>
          <w:noProof/>
          <w:sz w:val="22"/>
          <w:szCs w:val="22"/>
        </w:rPr>
        <w:t>4</w:t>
      </w:r>
      <w:r w:rsidRPr="00C42C9A">
        <w:rPr>
          <w:b/>
          <w:sz w:val="22"/>
          <w:szCs w:val="22"/>
        </w:rPr>
        <w:t>: Support the scheduling DCI format for DCI for Rel-17 SSSG switching enhancement, including</w:t>
      </w:r>
      <w:r w:rsidRPr="00C42C9A">
        <w:rPr>
          <w:b/>
          <w:sz w:val="22"/>
          <w:szCs w:val="22"/>
          <w:lang w:eastAsia="zh-CN"/>
        </w:rPr>
        <w:fldChar w:fldCharType="end"/>
      </w:r>
    </w:p>
    <w:p w14:paraId="1414B3CE" w14:textId="77777777" w:rsidR="00EB45A1" w:rsidRPr="00C14529" w:rsidRDefault="00EB45A1" w:rsidP="00895799">
      <w:pPr>
        <w:numPr>
          <w:ilvl w:val="1"/>
          <w:numId w:val="37"/>
        </w:numPr>
        <w:shd w:val="clear" w:color="auto" w:fill="FFFFFF"/>
        <w:overflowPunct/>
        <w:autoSpaceDE/>
        <w:autoSpaceDN/>
        <w:adjustRightInd/>
        <w:spacing w:after="0" w:line="240" w:lineRule="auto"/>
        <w:textAlignment w:val="auto"/>
        <w:rPr>
          <w:rFonts w:eastAsia="Calibri"/>
          <w:b/>
          <w:sz w:val="22"/>
          <w:szCs w:val="22"/>
        </w:rPr>
      </w:pPr>
      <w:r w:rsidRPr="00C14529">
        <w:rPr>
          <w:rFonts w:eastAsia="Batang"/>
          <w:b/>
          <w:sz w:val="22"/>
          <w:szCs w:val="22"/>
        </w:rPr>
        <w:t>Format 1_1,</w:t>
      </w:r>
    </w:p>
    <w:p w14:paraId="7942A094" w14:textId="77777777" w:rsidR="00EB45A1" w:rsidRPr="00C14529" w:rsidRDefault="00EB45A1" w:rsidP="00895799">
      <w:pPr>
        <w:numPr>
          <w:ilvl w:val="1"/>
          <w:numId w:val="37"/>
        </w:numPr>
        <w:shd w:val="clear" w:color="auto" w:fill="FFFFFF"/>
        <w:overflowPunct/>
        <w:autoSpaceDE/>
        <w:autoSpaceDN/>
        <w:adjustRightInd/>
        <w:spacing w:after="0" w:line="240" w:lineRule="auto"/>
        <w:textAlignment w:val="auto"/>
        <w:rPr>
          <w:rFonts w:eastAsia="Batang"/>
          <w:b/>
          <w:sz w:val="22"/>
          <w:szCs w:val="22"/>
        </w:rPr>
      </w:pPr>
      <w:r w:rsidRPr="00C14529">
        <w:rPr>
          <w:rFonts w:eastAsia="Batang"/>
          <w:b/>
          <w:sz w:val="22"/>
          <w:szCs w:val="22"/>
        </w:rPr>
        <w:t>Format 0_1,</w:t>
      </w:r>
    </w:p>
    <w:p w14:paraId="0C173731" w14:textId="77777777" w:rsidR="00EB45A1" w:rsidRPr="00C14529" w:rsidRDefault="00EB45A1" w:rsidP="00895799">
      <w:pPr>
        <w:numPr>
          <w:ilvl w:val="1"/>
          <w:numId w:val="37"/>
        </w:numPr>
        <w:shd w:val="clear" w:color="auto" w:fill="FFFFFF"/>
        <w:overflowPunct/>
        <w:autoSpaceDE/>
        <w:autoSpaceDN/>
        <w:adjustRightInd/>
        <w:spacing w:after="0" w:line="240" w:lineRule="auto"/>
        <w:textAlignment w:val="auto"/>
        <w:rPr>
          <w:rFonts w:eastAsia="Batang"/>
          <w:b/>
          <w:sz w:val="22"/>
          <w:szCs w:val="22"/>
        </w:rPr>
      </w:pPr>
      <w:r w:rsidRPr="00C14529">
        <w:rPr>
          <w:rFonts w:eastAsia="Batang"/>
          <w:b/>
          <w:sz w:val="22"/>
          <w:szCs w:val="22"/>
        </w:rPr>
        <w:t>Format 0_2/1_2</w:t>
      </w:r>
    </w:p>
    <w:p w14:paraId="71AD1C27" w14:textId="77777777" w:rsidR="00EB45A1" w:rsidRPr="00C14529" w:rsidRDefault="00EB45A1" w:rsidP="00EB45A1">
      <w:pPr>
        <w:pStyle w:val="ab"/>
        <w:rPr>
          <w:b/>
          <w:sz w:val="22"/>
          <w:szCs w:val="22"/>
          <w:lang w:eastAsia="zh-CN"/>
        </w:rPr>
      </w:pPr>
    </w:p>
    <w:p w14:paraId="191DFDB4" w14:textId="77777777" w:rsidR="00EB45A1" w:rsidRDefault="00EB45A1" w:rsidP="00EB45A1">
      <w:pPr>
        <w:pStyle w:val="ab"/>
        <w:rPr>
          <w:b/>
          <w:sz w:val="22"/>
          <w:szCs w:val="22"/>
          <w:lang w:eastAsia="zh-CN"/>
        </w:rPr>
      </w:pPr>
      <w:r w:rsidRPr="00C42C9A">
        <w:rPr>
          <w:b/>
          <w:sz w:val="22"/>
          <w:szCs w:val="22"/>
          <w:lang w:eastAsia="zh-CN"/>
        </w:rPr>
        <w:fldChar w:fldCharType="begin"/>
      </w:r>
      <w:r w:rsidRPr="00C42C9A">
        <w:rPr>
          <w:b/>
          <w:sz w:val="22"/>
          <w:szCs w:val="22"/>
          <w:lang w:eastAsia="zh-CN"/>
        </w:rPr>
        <w:instrText xml:space="preserve"> REF _Ref71665371 \h  \* MERGEFORMAT </w:instrText>
      </w:r>
      <w:r w:rsidRPr="00C42C9A">
        <w:rPr>
          <w:b/>
          <w:sz w:val="22"/>
          <w:szCs w:val="22"/>
          <w:lang w:eastAsia="zh-CN"/>
        </w:rPr>
      </w:r>
      <w:r w:rsidRPr="00C42C9A">
        <w:rPr>
          <w:b/>
          <w:sz w:val="22"/>
          <w:szCs w:val="22"/>
          <w:lang w:eastAsia="zh-CN"/>
        </w:rPr>
        <w:fldChar w:fldCharType="separate"/>
      </w:r>
      <w:r w:rsidRPr="00C42C9A">
        <w:rPr>
          <w:b/>
          <w:sz w:val="22"/>
          <w:szCs w:val="22"/>
        </w:rPr>
        <w:t xml:space="preserve">Proposal </w:t>
      </w:r>
      <w:r w:rsidRPr="00C42C9A">
        <w:rPr>
          <w:b/>
          <w:noProof/>
          <w:sz w:val="22"/>
          <w:szCs w:val="22"/>
        </w:rPr>
        <w:t>5</w:t>
      </w:r>
      <w:r w:rsidRPr="00C42C9A">
        <w:rPr>
          <w:b/>
          <w:sz w:val="22"/>
          <w:szCs w:val="22"/>
        </w:rPr>
        <w:t>: Specify the UE behaviour when receiving power saving indications from both UL grant and DL grant.</w:t>
      </w:r>
      <w:r w:rsidRPr="00C42C9A">
        <w:rPr>
          <w:b/>
          <w:sz w:val="22"/>
          <w:szCs w:val="22"/>
          <w:lang w:eastAsia="zh-CN"/>
        </w:rPr>
        <w:fldChar w:fldCharType="end"/>
      </w:r>
    </w:p>
    <w:p w14:paraId="126E1147" w14:textId="77777777" w:rsidR="00EB45A1" w:rsidRPr="00EB45A1" w:rsidRDefault="00EB45A1" w:rsidP="00EB45A1">
      <w:pPr>
        <w:pStyle w:val="ab"/>
        <w:rPr>
          <w:rFonts w:ascii="Times New Roman" w:hAnsi="Times New Roman"/>
          <w:lang w:eastAsia="zh-CN"/>
        </w:rPr>
      </w:pPr>
    </w:p>
    <w:p w14:paraId="5F6200D1" w14:textId="30482D07" w:rsidR="009A2DDA" w:rsidRPr="009A2DDA" w:rsidRDefault="009A2DDA" w:rsidP="001973F8">
      <w:pPr>
        <w:pStyle w:val="2"/>
        <w:numPr>
          <w:ilvl w:val="0"/>
          <w:numId w:val="74"/>
        </w:numPr>
        <w:spacing w:line="240" w:lineRule="auto"/>
        <w:rPr>
          <w:lang w:eastAsia="zh-CN"/>
        </w:rPr>
      </w:pPr>
      <w:r w:rsidRPr="009A2DDA">
        <w:rPr>
          <w:lang w:eastAsia="zh-CN"/>
        </w:rPr>
        <w:t>LG Electronics</w:t>
      </w:r>
    </w:p>
    <w:p w14:paraId="75A0F257" w14:textId="6469D753" w:rsidR="00E20B09" w:rsidRDefault="00E20B09" w:rsidP="00895799">
      <w:pPr>
        <w:pStyle w:val="ab"/>
        <w:numPr>
          <w:ilvl w:val="0"/>
          <w:numId w:val="4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R1-2105436</w:t>
      </w:r>
      <w:r w:rsidRPr="00E06F86">
        <w:rPr>
          <w:rFonts w:ascii="Times New Roman" w:hAnsi="Times New Roman"/>
          <w:lang w:eastAsia="zh-CN"/>
        </w:rPr>
        <w:tab/>
        <w:t>Discussion on DCI-based power saving adaptation during DRX ActiveTime</w:t>
      </w:r>
      <w:r w:rsidRPr="00E06F86">
        <w:rPr>
          <w:rFonts w:ascii="Times New Roman" w:hAnsi="Times New Roman"/>
          <w:lang w:eastAsia="zh-CN"/>
        </w:rPr>
        <w:tab/>
        <w:t>LG Electronics</w:t>
      </w:r>
    </w:p>
    <w:p w14:paraId="4B768A3B" w14:textId="1B74BCFB" w:rsidR="00EB45A1" w:rsidRDefault="00EB45A1" w:rsidP="00EB45A1">
      <w:pPr>
        <w:pStyle w:val="ab"/>
        <w:rPr>
          <w:rFonts w:ascii="Times New Roman" w:hAnsi="Times New Roman"/>
          <w:lang w:eastAsia="zh-CN"/>
        </w:rPr>
      </w:pPr>
    </w:p>
    <w:p w14:paraId="787E3182" w14:textId="77777777" w:rsidR="00EB45A1" w:rsidRPr="00141119" w:rsidRDefault="00EB45A1" w:rsidP="00EB45A1">
      <w:pPr>
        <w:rPr>
          <w:rFonts w:eastAsiaTheme="minorEastAsia"/>
          <w:b/>
          <w:i/>
          <w:sz w:val="22"/>
          <w:lang w:eastAsia="ko-KR"/>
        </w:rPr>
      </w:pPr>
      <w:r>
        <w:rPr>
          <w:rFonts w:eastAsiaTheme="minorEastAsia"/>
          <w:b/>
          <w:i/>
          <w:sz w:val="22"/>
          <w:lang w:eastAsia="ko-KR"/>
        </w:rPr>
        <w:t>Observation</w:t>
      </w:r>
      <w:r w:rsidRPr="00141119">
        <w:rPr>
          <w:rFonts w:eastAsiaTheme="minorEastAsia"/>
          <w:b/>
          <w:i/>
          <w:sz w:val="22"/>
          <w:lang w:eastAsia="ko-KR"/>
        </w:rPr>
        <w:t xml:space="preserve"> </w:t>
      </w:r>
      <w:r>
        <w:rPr>
          <w:rFonts w:eastAsiaTheme="minorEastAsia"/>
          <w:b/>
          <w:i/>
          <w:sz w:val="22"/>
          <w:lang w:eastAsia="ko-KR"/>
        </w:rPr>
        <w:t>1</w:t>
      </w:r>
      <w:r w:rsidRPr="00141119">
        <w:rPr>
          <w:rFonts w:eastAsiaTheme="minorEastAsia" w:hint="eastAsia"/>
          <w:b/>
          <w:i/>
          <w:sz w:val="22"/>
          <w:lang w:eastAsia="ko-KR"/>
        </w:rPr>
        <w:t xml:space="preserve">: </w:t>
      </w:r>
      <w:r>
        <w:rPr>
          <w:rFonts w:eastAsiaTheme="minorEastAsia"/>
          <w:b/>
          <w:i/>
          <w:sz w:val="22"/>
          <w:lang w:eastAsia="ko-KR"/>
        </w:rPr>
        <w:t xml:space="preserve">SS set group switching by detecting a DCI may </w:t>
      </w:r>
      <w:r>
        <w:rPr>
          <w:rFonts w:eastAsiaTheme="minorEastAsia" w:hint="eastAsia"/>
          <w:b/>
          <w:i/>
          <w:sz w:val="22"/>
          <w:lang w:eastAsia="ko-KR"/>
        </w:rPr>
        <w:t xml:space="preserve">cause </w:t>
      </w:r>
      <w:r>
        <w:rPr>
          <w:rFonts w:eastAsiaTheme="minorEastAsia"/>
          <w:b/>
          <w:i/>
          <w:sz w:val="22"/>
          <w:lang w:eastAsia="ko-KR"/>
        </w:rPr>
        <w:t>unnecessary</w:t>
      </w:r>
      <w:r>
        <w:rPr>
          <w:rFonts w:eastAsiaTheme="minorEastAsia" w:hint="eastAsia"/>
          <w:b/>
          <w:i/>
          <w:sz w:val="22"/>
          <w:lang w:eastAsia="ko-KR"/>
        </w:rPr>
        <w:t xml:space="preserve"> </w:t>
      </w:r>
      <w:r>
        <w:rPr>
          <w:rFonts w:eastAsiaTheme="minorEastAsia"/>
          <w:b/>
          <w:i/>
          <w:sz w:val="22"/>
          <w:lang w:eastAsia="ko-KR"/>
        </w:rPr>
        <w:t>power consumption for a connected-mode UE.</w:t>
      </w:r>
    </w:p>
    <w:p w14:paraId="1C3E3FE4" w14:textId="77777777" w:rsidR="00EB45A1" w:rsidRDefault="00EB45A1" w:rsidP="00EB45A1">
      <w:pPr>
        <w:rPr>
          <w:rFonts w:eastAsiaTheme="minorEastAsia"/>
          <w:b/>
          <w:i/>
          <w:sz w:val="22"/>
          <w:lang w:eastAsia="ko-KR"/>
        </w:rPr>
      </w:pPr>
      <w:r>
        <w:rPr>
          <w:rFonts w:eastAsiaTheme="minorEastAsia"/>
          <w:b/>
          <w:i/>
          <w:sz w:val="22"/>
          <w:lang w:eastAsia="ko-KR"/>
        </w:rPr>
        <w:t>Observation</w:t>
      </w:r>
      <w:r w:rsidRPr="00141119">
        <w:rPr>
          <w:rFonts w:eastAsiaTheme="minorEastAsia"/>
          <w:b/>
          <w:i/>
          <w:sz w:val="22"/>
          <w:lang w:eastAsia="ko-KR"/>
        </w:rPr>
        <w:t xml:space="preserve"> </w:t>
      </w:r>
      <w:r>
        <w:rPr>
          <w:rFonts w:eastAsiaTheme="minorEastAsia"/>
          <w:b/>
          <w:i/>
          <w:sz w:val="22"/>
          <w:lang w:eastAsia="ko-KR"/>
        </w:rPr>
        <w:t>2</w:t>
      </w:r>
      <w:r w:rsidRPr="00141119">
        <w:rPr>
          <w:rFonts w:eastAsiaTheme="minorEastAsia" w:hint="eastAsia"/>
          <w:b/>
          <w:i/>
          <w:sz w:val="22"/>
          <w:lang w:eastAsia="ko-KR"/>
        </w:rPr>
        <w:t xml:space="preserve">: </w:t>
      </w:r>
      <w:r>
        <w:rPr>
          <w:rFonts w:eastAsiaTheme="minorEastAsia"/>
          <w:b/>
          <w:i/>
          <w:sz w:val="22"/>
          <w:lang w:eastAsia="ko-KR"/>
        </w:rPr>
        <w:t>Skipping monitoring all SS sets may impact the latency performance for a connected-mode UE.</w:t>
      </w:r>
    </w:p>
    <w:p w14:paraId="1B25C474" w14:textId="77777777" w:rsidR="00EB45A1" w:rsidRPr="00E4259E" w:rsidRDefault="00EB45A1" w:rsidP="00EB45A1">
      <w:pPr>
        <w:rPr>
          <w:rFonts w:eastAsiaTheme="minorEastAsia"/>
          <w:b/>
          <w:i/>
          <w:sz w:val="22"/>
          <w:lang w:eastAsia="ko-KR"/>
        </w:rPr>
      </w:pPr>
      <w:r w:rsidRPr="00E4259E">
        <w:rPr>
          <w:rFonts w:eastAsiaTheme="minorEastAsia"/>
          <w:b/>
          <w:i/>
          <w:sz w:val="22"/>
          <w:lang w:eastAsia="ko-KR"/>
        </w:rPr>
        <w:t>Proposal 1: Consider supporting the following design for DCI-based PDCCH monitoring adaptation</w:t>
      </w:r>
      <w:r>
        <w:rPr>
          <w:rFonts w:eastAsiaTheme="minorEastAsia"/>
          <w:b/>
          <w:i/>
          <w:sz w:val="22"/>
          <w:lang w:eastAsia="ko-KR"/>
        </w:rPr>
        <w:t>:</w:t>
      </w:r>
    </w:p>
    <w:p w14:paraId="12EE5994" w14:textId="77777777" w:rsidR="00EB45A1" w:rsidRPr="00AA75C4" w:rsidRDefault="00EB45A1" w:rsidP="00C3630F">
      <w:pPr>
        <w:pStyle w:val="aff2"/>
        <w:numPr>
          <w:ilvl w:val="2"/>
          <w:numId w:val="18"/>
        </w:numPr>
        <w:wordWrap w:val="0"/>
        <w:autoSpaceDE w:val="0"/>
        <w:autoSpaceDN w:val="0"/>
        <w:spacing w:before="60" w:line="360" w:lineRule="atLeast"/>
        <w:jc w:val="both"/>
        <w:rPr>
          <w:rFonts w:eastAsiaTheme="minorEastAsia"/>
          <w:b/>
          <w:i/>
        </w:rPr>
      </w:pPr>
      <w:r>
        <w:rPr>
          <w:rFonts w:eastAsiaTheme="minorEastAsia"/>
          <w:b/>
          <w:i/>
        </w:rPr>
        <w:t>1-bit flag distinguishing between PDCCH skipping and SSSG switching</w:t>
      </w:r>
    </w:p>
    <w:p w14:paraId="5CEF4886" w14:textId="77777777" w:rsidR="00EB45A1" w:rsidRPr="00844215" w:rsidRDefault="00EB45A1" w:rsidP="00C3630F">
      <w:pPr>
        <w:pStyle w:val="aff2"/>
        <w:numPr>
          <w:ilvl w:val="2"/>
          <w:numId w:val="18"/>
        </w:numPr>
        <w:wordWrap w:val="0"/>
        <w:autoSpaceDE w:val="0"/>
        <w:autoSpaceDN w:val="0"/>
        <w:spacing w:before="60" w:line="360" w:lineRule="atLeast"/>
        <w:jc w:val="both"/>
        <w:rPr>
          <w:rFonts w:eastAsiaTheme="minorEastAsia"/>
          <w:b/>
          <w:i/>
        </w:rPr>
      </w:pPr>
      <w:r>
        <w:rPr>
          <w:rFonts w:eastAsiaTheme="minorEastAsia"/>
          <w:b/>
          <w:i/>
        </w:rPr>
        <w:t>UE behavior corresponding to each state configured by RRC signaling</w:t>
      </w:r>
    </w:p>
    <w:p w14:paraId="62BE1AA3" w14:textId="77777777" w:rsidR="00EB45A1" w:rsidRPr="00E4259E" w:rsidRDefault="00EB45A1" w:rsidP="00C3630F">
      <w:pPr>
        <w:pStyle w:val="aff2"/>
        <w:numPr>
          <w:ilvl w:val="3"/>
          <w:numId w:val="18"/>
        </w:numPr>
        <w:wordWrap w:val="0"/>
        <w:autoSpaceDE w:val="0"/>
        <w:autoSpaceDN w:val="0"/>
        <w:spacing w:before="60" w:line="360" w:lineRule="atLeast"/>
        <w:jc w:val="both"/>
        <w:rPr>
          <w:rFonts w:eastAsiaTheme="minorEastAsia"/>
          <w:b/>
          <w:i/>
        </w:rPr>
      </w:pPr>
      <w:r>
        <w:rPr>
          <w:rFonts w:eastAsiaTheme="minorEastAsia"/>
          <w:b/>
          <w:i/>
        </w:rPr>
        <w:t xml:space="preserve">FFS: details including the </w:t>
      </w:r>
      <w:r>
        <w:rPr>
          <w:rFonts w:eastAsiaTheme="minorEastAsia" w:hint="eastAsia"/>
          <w:b/>
          <w:i/>
        </w:rPr>
        <w:t>number of bits required</w:t>
      </w:r>
    </w:p>
    <w:p w14:paraId="3210D6E0" w14:textId="77777777" w:rsidR="00EB45A1" w:rsidRDefault="00EB45A1" w:rsidP="00EB45A1">
      <w:pPr>
        <w:rPr>
          <w:rFonts w:eastAsiaTheme="minorEastAsia"/>
          <w:b/>
          <w:i/>
          <w:sz w:val="22"/>
          <w:lang w:eastAsia="ko-KR"/>
        </w:rPr>
      </w:pPr>
      <w:r w:rsidRPr="00141119">
        <w:rPr>
          <w:rFonts w:eastAsiaTheme="minorEastAsia"/>
          <w:b/>
          <w:i/>
          <w:sz w:val="22"/>
          <w:lang w:eastAsia="ko-KR"/>
        </w:rPr>
        <w:t xml:space="preserve">Proposal </w:t>
      </w:r>
      <w:r>
        <w:rPr>
          <w:rFonts w:eastAsiaTheme="minorEastAsia"/>
          <w:b/>
          <w:i/>
          <w:sz w:val="22"/>
          <w:lang w:eastAsia="ko-KR"/>
        </w:rPr>
        <w:t xml:space="preserve">2: For triggering PDCCH monitoring adaptation during DRX </w:t>
      </w:r>
      <w:r>
        <w:rPr>
          <w:rFonts w:eastAsiaTheme="minorEastAsia" w:hint="eastAsia"/>
          <w:b/>
          <w:i/>
          <w:sz w:val="22"/>
          <w:lang w:eastAsia="ko-KR"/>
        </w:rPr>
        <w:t>Active Time</w:t>
      </w:r>
      <w:r>
        <w:rPr>
          <w:rFonts w:eastAsiaTheme="minorEastAsia"/>
          <w:b/>
          <w:i/>
          <w:sz w:val="22"/>
          <w:lang w:eastAsia="ko-KR"/>
        </w:rPr>
        <w:t>, the following DCI formats are considered:</w:t>
      </w:r>
    </w:p>
    <w:p w14:paraId="4B102C49" w14:textId="77777777" w:rsidR="00EB45A1" w:rsidRPr="00AA75C4" w:rsidRDefault="00EB45A1" w:rsidP="00C3630F">
      <w:pPr>
        <w:pStyle w:val="aff2"/>
        <w:numPr>
          <w:ilvl w:val="2"/>
          <w:numId w:val="18"/>
        </w:numPr>
        <w:wordWrap w:val="0"/>
        <w:autoSpaceDE w:val="0"/>
        <w:autoSpaceDN w:val="0"/>
        <w:spacing w:before="60" w:line="360" w:lineRule="atLeast"/>
        <w:jc w:val="both"/>
        <w:rPr>
          <w:rFonts w:eastAsiaTheme="minorEastAsia"/>
          <w:b/>
          <w:i/>
        </w:rPr>
      </w:pPr>
      <w:r>
        <w:rPr>
          <w:rFonts w:eastAsiaTheme="minorEastAsia"/>
          <w:b/>
          <w:i/>
        </w:rPr>
        <w:t>scheduling DCI (DCI format x_1, DCI format x_2)</w:t>
      </w:r>
    </w:p>
    <w:p w14:paraId="467FCF5A" w14:textId="77777777" w:rsidR="00EB45A1" w:rsidRPr="00DA721E" w:rsidRDefault="00EB45A1" w:rsidP="00C3630F">
      <w:pPr>
        <w:pStyle w:val="aff2"/>
        <w:numPr>
          <w:ilvl w:val="2"/>
          <w:numId w:val="18"/>
        </w:numPr>
        <w:wordWrap w:val="0"/>
        <w:autoSpaceDE w:val="0"/>
        <w:autoSpaceDN w:val="0"/>
        <w:spacing w:before="60" w:line="360" w:lineRule="atLeast"/>
        <w:jc w:val="both"/>
        <w:rPr>
          <w:rFonts w:eastAsiaTheme="minorEastAsia"/>
          <w:b/>
          <w:i/>
        </w:rPr>
      </w:pPr>
      <w:r>
        <w:rPr>
          <w:rFonts w:eastAsiaTheme="minorEastAsia"/>
          <w:b/>
          <w:i/>
        </w:rPr>
        <w:t>DCI format 2_6</w:t>
      </w:r>
    </w:p>
    <w:p w14:paraId="30427993" w14:textId="77777777" w:rsidR="00EB45A1" w:rsidRPr="00C620B9" w:rsidRDefault="00EB45A1" w:rsidP="00C3630F">
      <w:pPr>
        <w:pStyle w:val="aff2"/>
        <w:numPr>
          <w:ilvl w:val="3"/>
          <w:numId w:val="18"/>
        </w:numPr>
        <w:wordWrap w:val="0"/>
        <w:autoSpaceDE w:val="0"/>
        <w:autoSpaceDN w:val="0"/>
        <w:spacing w:before="60" w:line="360" w:lineRule="atLeast"/>
        <w:jc w:val="both"/>
        <w:rPr>
          <w:rFonts w:eastAsiaTheme="minorEastAsia"/>
          <w:b/>
          <w:i/>
        </w:rPr>
      </w:pPr>
      <w:r>
        <w:rPr>
          <w:rFonts w:eastAsiaTheme="minorEastAsia"/>
          <w:b/>
          <w:i/>
        </w:rPr>
        <w:t>Discuss whether and how to define the monitoring window for DCI format 2_6 inside DRX Active Time.</w:t>
      </w:r>
    </w:p>
    <w:p w14:paraId="013ED9FE" w14:textId="77777777" w:rsidR="00EB45A1" w:rsidRPr="00141119" w:rsidRDefault="00EB45A1" w:rsidP="00EB45A1">
      <w:pPr>
        <w:rPr>
          <w:rFonts w:eastAsiaTheme="minorEastAsia"/>
          <w:b/>
          <w:i/>
          <w:sz w:val="22"/>
          <w:lang w:eastAsia="ko-KR"/>
        </w:rPr>
      </w:pPr>
      <w:r w:rsidRPr="00141119">
        <w:rPr>
          <w:rFonts w:eastAsiaTheme="minorEastAsia" w:hint="eastAsia"/>
          <w:b/>
          <w:i/>
          <w:sz w:val="22"/>
          <w:lang w:eastAsia="ko-KR"/>
        </w:rPr>
        <w:t>Proposal</w:t>
      </w:r>
      <w:r w:rsidRPr="00141119">
        <w:rPr>
          <w:rFonts w:eastAsiaTheme="minorEastAsia"/>
          <w:b/>
          <w:i/>
          <w:sz w:val="22"/>
          <w:lang w:eastAsia="ko-KR"/>
        </w:rPr>
        <w:t xml:space="preserve"> </w:t>
      </w:r>
      <w:r>
        <w:rPr>
          <w:rFonts w:eastAsiaTheme="minorEastAsia"/>
          <w:b/>
          <w:i/>
          <w:sz w:val="22"/>
          <w:lang w:eastAsia="ko-KR"/>
        </w:rPr>
        <w:t>3</w:t>
      </w:r>
      <w:r w:rsidRPr="00141119">
        <w:rPr>
          <w:rFonts w:eastAsiaTheme="minorEastAsia" w:hint="eastAsia"/>
          <w:b/>
          <w:i/>
          <w:sz w:val="22"/>
          <w:lang w:eastAsia="ko-KR"/>
        </w:rPr>
        <w:t xml:space="preserve">: </w:t>
      </w:r>
      <w:r>
        <w:rPr>
          <w:rFonts w:eastAsiaTheme="minorEastAsia"/>
          <w:b/>
          <w:i/>
          <w:sz w:val="22"/>
          <w:lang w:eastAsia="ko-KR"/>
        </w:rPr>
        <w:t>Consider supporting DCP outside DRX Active Time indicates PDCCH monitoring adaptation inside DRX Active Time.</w:t>
      </w:r>
    </w:p>
    <w:p w14:paraId="633D93BA" w14:textId="77777777" w:rsidR="00EB45A1" w:rsidRDefault="00EB45A1" w:rsidP="00EB45A1">
      <w:pPr>
        <w:rPr>
          <w:rFonts w:eastAsiaTheme="minorEastAsia"/>
          <w:b/>
          <w:i/>
          <w:sz w:val="22"/>
          <w:lang w:eastAsia="ko-KR"/>
        </w:rPr>
      </w:pPr>
      <w:r w:rsidRPr="00141119">
        <w:rPr>
          <w:rFonts w:eastAsiaTheme="minorEastAsia"/>
          <w:b/>
          <w:i/>
          <w:sz w:val="22"/>
          <w:lang w:eastAsia="ko-KR"/>
        </w:rPr>
        <w:t xml:space="preserve">Proposal </w:t>
      </w:r>
      <w:r>
        <w:rPr>
          <w:rFonts w:eastAsiaTheme="minorEastAsia"/>
          <w:b/>
          <w:i/>
          <w:sz w:val="22"/>
          <w:lang w:eastAsia="ko-KR"/>
        </w:rPr>
        <w:t>4: For PDCCH monitoring adaptation,</w:t>
      </w:r>
      <w:r w:rsidRPr="00C620B9">
        <w:rPr>
          <w:rFonts w:eastAsiaTheme="minorEastAsia"/>
          <w:b/>
          <w:i/>
          <w:sz w:val="22"/>
          <w:lang w:eastAsia="ko-KR"/>
        </w:rPr>
        <w:t xml:space="preserve"> </w:t>
      </w:r>
      <w:r>
        <w:rPr>
          <w:rFonts w:eastAsiaTheme="minorEastAsia"/>
          <w:b/>
          <w:i/>
          <w:sz w:val="22"/>
          <w:lang w:eastAsia="ko-KR"/>
        </w:rPr>
        <w:t xml:space="preserve">the following SS set (group) configurations </w:t>
      </w:r>
      <w:r w:rsidRPr="00C620B9">
        <w:rPr>
          <w:rFonts w:eastAsiaTheme="minorEastAsia"/>
          <w:b/>
          <w:i/>
          <w:sz w:val="22"/>
          <w:lang w:eastAsia="ko-KR"/>
        </w:rPr>
        <w:t>should be considered for handling error cases</w:t>
      </w:r>
      <w:r>
        <w:rPr>
          <w:rFonts w:eastAsiaTheme="minorEastAsia"/>
          <w:b/>
          <w:i/>
          <w:sz w:val="22"/>
          <w:lang w:eastAsia="ko-KR"/>
        </w:rPr>
        <w:t xml:space="preserve"> or sudden data transmission:</w:t>
      </w:r>
    </w:p>
    <w:p w14:paraId="4C593816" w14:textId="77777777" w:rsidR="00EB45A1" w:rsidRPr="00422B93" w:rsidRDefault="00EB45A1" w:rsidP="00C3630F">
      <w:pPr>
        <w:pStyle w:val="aff2"/>
        <w:numPr>
          <w:ilvl w:val="2"/>
          <w:numId w:val="18"/>
        </w:numPr>
        <w:wordWrap w:val="0"/>
        <w:autoSpaceDE w:val="0"/>
        <w:autoSpaceDN w:val="0"/>
        <w:spacing w:before="60" w:line="360" w:lineRule="atLeast"/>
        <w:jc w:val="both"/>
        <w:rPr>
          <w:rFonts w:eastAsiaTheme="minorEastAsia"/>
          <w:b/>
          <w:i/>
        </w:rPr>
      </w:pPr>
      <w:r>
        <w:rPr>
          <w:rFonts w:eastAsiaTheme="minorEastAsia"/>
          <w:b/>
          <w:i/>
        </w:rPr>
        <w:t>d</w:t>
      </w:r>
      <w:r w:rsidRPr="00422B93">
        <w:rPr>
          <w:rFonts w:eastAsiaTheme="minorEastAsia"/>
          <w:b/>
          <w:i/>
        </w:rPr>
        <w:t xml:space="preserve">efault SS set(s) </w:t>
      </w:r>
      <w:r>
        <w:rPr>
          <w:rFonts w:eastAsiaTheme="minorEastAsia"/>
          <w:b/>
          <w:i/>
        </w:rPr>
        <w:t xml:space="preserve">which a UE </w:t>
      </w:r>
      <w:r w:rsidRPr="00422B93">
        <w:rPr>
          <w:rFonts w:eastAsiaTheme="minorEastAsia"/>
          <w:b/>
          <w:i/>
        </w:rPr>
        <w:t>returns to monitor after a certain period of time</w:t>
      </w:r>
    </w:p>
    <w:p w14:paraId="15C9906B" w14:textId="77777777" w:rsidR="00EB45A1" w:rsidRPr="00597E77" w:rsidRDefault="00EB45A1" w:rsidP="00C3630F">
      <w:pPr>
        <w:pStyle w:val="aff2"/>
        <w:numPr>
          <w:ilvl w:val="2"/>
          <w:numId w:val="18"/>
        </w:numPr>
        <w:wordWrap w:val="0"/>
        <w:autoSpaceDE w:val="0"/>
        <w:autoSpaceDN w:val="0"/>
        <w:spacing w:before="60" w:line="360" w:lineRule="atLeast"/>
        <w:jc w:val="both"/>
        <w:rPr>
          <w:rFonts w:eastAsiaTheme="minorEastAsia"/>
          <w:b/>
          <w:i/>
        </w:rPr>
      </w:pPr>
      <w:r w:rsidRPr="00422B93">
        <w:rPr>
          <w:rFonts w:eastAsiaTheme="minorEastAsia"/>
          <w:b/>
          <w:i/>
        </w:rPr>
        <w:t>always</w:t>
      </w:r>
      <w:r>
        <w:rPr>
          <w:rFonts w:eastAsiaTheme="minorEastAsia"/>
          <w:b/>
          <w:i/>
        </w:rPr>
        <w:t xml:space="preserve">-on SS set(s) </w:t>
      </w:r>
      <w:r w:rsidRPr="00422B93">
        <w:rPr>
          <w:rFonts w:eastAsiaTheme="minorEastAsia"/>
          <w:b/>
          <w:i/>
        </w:rPr>
        <w:t>which a UE always monitors</w:t>
      </w:r>
    </w:p>
    <w:p w14:paraId="70B605FA" w14:textId="77777777" w:rsidR="00EB45A1" w:rsidRDefault="00EB45A1" w:rsidP="00EB45A1">
      <w:pPr>
        <w:rPr>
          <w:rFonts w:eastAsiaTheme="minorEastAsia"/>
          <w:b/>
          <w:i/>
          <w:sz w:val="22"/>
          <w:lang w:eastAsia="ko-KR"/>
        </w:rPr>
      </w:pPr>
      <w:r w:rsidRPr="00141119">
        <w:rPr>
          <w:rFonts w:eastAsiaTheme="minorEastAsia"/>
          <w:b/>
          <w:i/>
          <w:sz w:val="22"/>
          <w:lang w:eastAsia="ko-KR"/>
        </w:rPr>
        <w:t xml:space="preserve">Proposal </w:t>
      </w:r>
      <w:r>
        <w:rPr>
          <w:rFonts w:eastAsiaTheme="minorEastAsia"/>
          <w:b/>
          <w:i/>
          <w:sz w:val="22"/>
          <w:lang w:eastAsia="ko-KR"/>
        </w:rPr>
        <w:t xml:space="preserve">5: </w:t>
      </w:r>
      <w:r w:rsidRPr="0008540D">
        <w:rPr>
          <w:rFonts w:eastAsiaTheme="minorEastAsia"/>
          <w:b/>
          <w:i/>
          <w:sz w:val="22"/>
          <w:lang w:eastAsia="ko-KR"/>
        </w:rPr>
        <w:t xml:space="preserve">Consider </w:t>
      </w:r>
      <w:r>
        <w:rPr>
          <w:rFonts w:eastAsiaTheme="minorEastAsia"/>
          <w:b/>
          <w:i/>
          <w:sz w:val="22"/>
          <w:lang w:eastAsia="ko-KR"/>
        </w:rPr>
        <w:t>supporting implicit PDCCH monitoring adaptation triggered by SR and RACH</w:t>
      </w:r>
      <w:r w:rsidRPr="0008540D">
        <w:rPr>
          <w:rFonts w:eastAsiaTheme="minorEastAsia"/>
          <w:b/>
          <w:i/>
          <w:sz w:val="22"/>
          <w:lang w:eastAsia="ko-KR"/>
        </w:rPr>
        <w:t>.</w:t>
      </w:r>
    </w:p>
    <w:p w14:paraId="12102F00" w14:textId="77777777" w:rsidR="00EB45A1" w:rsidRPr="006B1FD7" w:rsidRDefault="00EB45A1" w:rsidP="00C3630F">
      <w:pPr>
        <w:pStyle w:val="aff2"/>
        <w:numPr>
          <w:ilvl w:val="2"/>
          <w:numId w:val="18"/>
        </w:numPr>
        <w:wordWrap w:val="0"/>
        <w:autoSpaceDE w:val="0"/>
        <w:autoSpaceDN w:val="0"/>
        <w:spacing w:before="60" w:line="360" w:lineRule="atLeast"/>
        <w:jc w:val="both"/>
        <w:rPr>
          <w:rFonts w:eastAsiaTheme="minorEastAsia"/>
          <w:b/>
          <w:i/>
        </w:rPr>
      </w:pPr>
      <w:r>
        <w:rPr>
          <w:rFonts w:eastAsiaTheme="minorEastAsia" w:hint="eastAsia"/>
          <w:b/>
          <w:i/>
        </w:rPr>
        <w:t>D</w:t>
      </w:r>
      <w:r>
        <w:rPr>
          <w:rFonts w:eastAsiaTheme="minorEastAsia"/>
          <w:b/>
          <w:i/>
        </w:rPr>
        <w:t>iscuss whether and how to define a monitoring window for a UL grant regarding SR.</w:t>
      </w:r>
    </w:p>
    <w:p w14:paraId="3606D3F6" w14:textId="58949F68" w:rsidR="009A2DDA" w:rsidRPr="009A2DDA" w:rsidRDefault="009A2DDA" w:rsidP="001973F8">
      <w:pPr>
        <w:pStyle w:val="2"/>
        <w:numPr>
          <w:ilvl w:val="0"/>
          <w:numId w:val="74"/>
        </w:numPr>
        <w:spacing w:line="240" w:lineRule="auto"/>
        <w:rPr>
          <w:lang w:eastAsia="zh-CN"/>
        </w:rPr>
      </w:pPr>
      <w:r>
        <w:rPr>
          <w:rFonts w:hint="eastAsia"/>
          <w:lang w:eastAsia="zh-CN"/>
        </w:rPr>
        <w:t>P</w:t>
      </w:r>
      <w:r>
        <w:rPr>
          <w:lang w:eastAsia="zh-CN"/>
        </w:rPr>
        <w:t>anasonic</w:t>
      </w:r>
    </w:p>
    <w:p w14:paraId="3A7DD876" w14:textId="11E7CB20" w:rsidR="00E20B09" w:rsidRDefault="00E20B09" w:rsidP="00895799">
      <w:pPr>
        <w:pStyle w:val="ab"/>
        <w:numPr>
          <w:ilvl w:val="0"/>
          <w:numId w:val="4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R1-2105476</w:t>
      </w:r>
      <w:r w:rsidRPr="00E06F86">
        <w:rPr>
          <w:rFonts w:ascii="Times New Roman" w:hAnsi="Times New Roman"/>
          <w:lang w:eastAsia="zh-CN"/>
        </w:rPr>
        <w:tab/>
        <w:t>Potential extension(s) to Rel-16 DCI-based power saving adaptation during DRX ActiveTime</w:t>
      </w:r>
      <w:r w:rsidRPr="00E06F86">
        <w:rPr>
          <w:rFonts w:ascii="Times New Roman" w:hAnsi="Times New Roman"/>
          <w:lang w:eastAsia="zh-CN"/>
        </w:rPr>
        <w:tab/>
        <w:t>Panasonic</w:t>
      </w:r>
    </w:p>
    <w:p w14:paraId="1984763E" w14:textId="77777777" w:rsidR="00EB45A1" w:rsidRPr="006A1D59" w:rsidRDefault="00EB45A1" w:rsidP="00EB45A1">
      <w:pPr>
        <w:pStyle w:val="Proposal"/>
        <w:numPr>
          <w:ilvl w:val="0"/>
          <w:numId w:val="0"/>
        </w:numPr>
        <w:rPr>
          <w:rFonts w:ascii="Times New Roman" w:hAnsi="Times New Roman" w:cs="Times New Roman"/>
          <w:sz w:val="20"/>
          <w:szCs w:val="20"/>
          <w:lang w:eastAsia="en-US"/>
        </w:rPr>
      </w:pPr>
      <w:r w:rsidRPr="006A1D59">
        <w:rPr>
          <w:rFonts w:ascii="Times New Roman" w:hAnsi="Times New Roman" w:cs="Times New Roman"/>
          <w:sz w:val="20"/>
          <w:szCs w:val="20"/>
          <w:lang w:eastAsia="en-US"/>
        </w:rPr>
        <w:t xml:space="preserve">Proposal 1: Specify a unified framework supporting SSSG switching and PDCCH skipping by RRC configuration + DCI indication. Following </w:t>
      </w:r>
      <w:r>
        <w:rPr>
          <w:rFonts w:ascii="Times New Roman" w:hAnsi="Times New Roman" w:cs="Times New Roman"/>
          <w:sz w:val="20"/>
          <w:szCs w:val="20"/>
          <w:lang w:eastAsia="en-US"/>
        </w:rPr>
        <w:t>design is</w:t>
      </w:r>
      <w:r w:rsidRPr="006A1D59">
        <w:rPr>
          <w:rFonts w:ascii="Times New Roman" w:hAnsi="Times New Roman" w:cs="Times New Roman"/>
          <w:sz w:val="20"/>
          <w:szCs w:val="20"/>
          <w:lang w:eastAsia="en-US"/>
        </w:rPr>
        <w:t xml:space="preserve"> considered:</w:t>
      </w:r>
    </w:p>
    <w:p w14:paraId="09B8ED29" w14:textId="77777777" w:rsidR="00EB45A1" w:rsidRDefault="00EB45A1" w:rsidP="00895799">
      <w:pPr>
        <w:pStyle w:val="Proposal"/>
        <w:numPr>
          <w:ilvl w:val="0"/>
          <w:numId w:val="59"/>
        </w:numPr>
        <w:tabs>
          <w:tab w:val="clear" w:pos="2722"/>
        </w:tabs>
        <w:spacing w:line="240" w:lineRule="auto"/>
        <w:rPr>
          <w:rFonts w:ascii="Times New Roman" w:hAnsi="Times New Roman" w:cs="Times New Roman"/>
          <w:sz w:val="20"/>
          <w:szCs w:val="20"/>
          <w:lang w:eastAsia="en-US"/>
        </w:rPr>
      </w:pPr>
      <w:r>
        <w:rPr>
          <w:rFonts w:ascii="Times New Roman" w:hAnsi="Times New Roman" w:cs="Times New Roman"/>
          <w:sz w:val="20"/>
          <w:szCs w:val="20"/>
          <w:lang w:eastAsia="en-US"/>
        </w:rPr>
        <w:t xml:space="preserve">gNB configures by </w:t>
      </w:r>
      <w:r w:rsidRPr="006A1D59">
        <w:rPr>
          <w:rFonts w:ascii="Times New Roman" w:hAnsi="Times New Roman" w:cs="Times New Roman"/>
          <w:sz w:val="20"/>
          <w:szCs w:val="20"/>
          <w:lang w:eastAsia="en-US"/>
        </w:rPr>
        <w:t xml:space="preserve">RRC </w:t>
      </w:r>
      <w:r>
        <w:rPr>
          <w:rFonts w:ascii="Times New Roman" w:hAnsi="Times New Roman" w:cs="Times New Roman"/>
          <w:sz w:val="20"/>
          <w:szCs w:val="20"/>
          <w:lang w:eastAsia="en-US"/>
        </w:rPr>
        <w:t>a</w:t>
      </w:r>
      <w:r w:rsidRPr="006A1D59">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list of PDCCH monitoring adaptation behaviours, including which search space to be monitored (including no search space) with/without timer back to the first list of the search spaces. DCI indicates which index in the list the UE should follow.</w:t>
      </w:r>
    </w:p>
    <w:p w14:paraId="166F000F" w14:textId="77777777" w:rsidR="00EB45A1" w:rsidRPr="00B009DC" w:rsidRDefault="00EB45A1" w:rsidP="00EB45A1">
      <w:pPr>
        <w:pStyle w:val="Proposal"/>
        <w:numPr>
          <w:ilvl w:val="0"/>
          <w:numId w:val="0"/>
        </w:numPr>
        <w:rPr>
          <w:rFonts w:ascii="Times New Roman" w:hAnsi="Times New Roman" w:cs="Times New Roman"/>
          <w:sz w:val="20"/>
          <w:szCs w:val="20"/>
          <w:lang w:eastAsia="en-US"/>
        </w:rPr>
      </w:pPr>
      <w:r w:rsidRPr="00B009DC">
        <w:rPr>
          <w:rFonts w:ascii="Times New Roman" w:hAnsi="Times New Roman" w:cs="Times New Roman"/>
          <w:sz w:val="20"/>
          <w:szCs w:val="20"/>
          <w:lang w:eastAsia="en-US"/>
        </w:rPr>
        <w:t>Proposal 2: DCI formats capable of UE specific indication should be considered with higher priority than group common DCI.</w:t>
      </w:r>
    </w:p>
    <w:p w14:paraId="3B6201D6" w14:textId="77777777" w:rsidR="00EB45A1" w:rsidRPr="0046198F" w:rsidRDefault="00EB45A1" w:rsidP="00EB45A1">
      <w:pPr>
        <w:pStyle w:val="ab"/>
        <w:rPr>
          <w:rFonts w:ascii="Times New Roman" w:hAnsi="Times New Roman"/>
          <w:b/>
          <w:bCs/>
          <w:szCs w:val="20"/>
        </w:rPr>
      </w:pPr>
      <w:r w:rsidRPr="00CB2853">
        <w:rPr>
          <w:rFonts w:ascii="Times New Roman" w:hAnsi="Times New Roman"/>
          <w:b/>
          <w:bCs/>
          <w:szCs w:val="20"/>
        </w:rPr>
        <w:t>Proposal 3: To support DCI based PDCCH monitoring adaptation in active time, enhancement based on DCI format 1_1, 1_2, and 0_2 should be prioritized.</w:t>
      </w:r>
    </w:p>
    <w:p w14:paraId="58B43CBC" w14:textId="3E793EE7" w:rsidR="009A2DDA" w:rsidRPr="009A2DDA" w:rsidRDefault="009A2DDA" w:rsidP="001973F8">
      <w:pPr>
        <w:pStyle w:val="2"/>
        <w:numPr>
          <w:ilvl w:val="0"/>
          <w:numId w:val="74"/>
        </w:numPr>
        <w:spacing w:line="240" w:lineRule="auto"/>
        <w:rPr>
          <w:lang w:eastAsia="zh-CN"/>
        </w:rPr>
      </w:pPr>
      <w:r w:rsidRPr="009A2DDA">
        <w:rPr>
          <w:lang w:eastAsia="zh-CN"/>
        </w:rPr>
        <w:t>Nokia, Nokia Shanghai Bell</w:t>
      </w:r>
    </w:p>
    <w:p w14:paraId="08E5ED3B" w14:textId="39ED4609" w:rsidR="00E20B09" w:rsidRDefault="00E20B09" w:rsidP="00895799">
      <w:pPr>
        <w:pStyle w:val="ab"/>
        <w:numPr>
          <w:ilvl w:val="0"/>
          <w:numId w:val="45"/>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lang w:eastAsia="zh-CN"/>
        </w:rPr>
      </w:pPr>
      <w:r w:rsidRPr="00E06F86">
        <w:rPr>
          <w:rFonts w:ascii="Times New Roman" w:hAnsi="Times New Roman"/>
          <w:lang w:eastAsia="zh-CN"/>
        </w:rPr>
        <w:t>R1-2105505</w:t>
      </w:r>
      <w:r w:rsidRPr="00E06F86">
        <w:rPr>
          <w:rFonts w:ascii="Times New Roman" w:hAnsi="Times New Roman"/>
          <w:lang w:eastAsia="zh-CN"/>
        </w:rPr>
        <w:tab/>
        <w:t>UE power saving enhancements for Active Time</w:t>
      </w:r>
      <w:r w:rsidRPr="00E06F86">
        <w:rPr>
          <w:rFonts w:ascii="Times New Roman" w:hAnsi="Times New Roman"/>
          <w:lang w:eastAsia="zh-CN"/>
        </w:rPr>
        <w:tab/>
        <w:t>Nokia, Nokia Shanghai Bell</w:t>
      </w:r>
    </w:p>
    <w:p w14:paraId="5EA49232" w14:textId="1148E71A" w:rsidR="00EB45A1" w:rsidRDefault="00EB45A1" w:rsidP="00EB45A1">
      <w:pPr>
        <w:pStyle w:val="ab"/>
        <w:rPr>
          <w:rFonts w:ascii="Times New Roman" w:hAnsi="Times New Roman"/>
          <w:lang w:eastAsia="zh-CN"/>
        </w:rPr>
      </w:pPr>
    </w:p>
    <w:p w14:paraId="22DADA11" w14:textId="77777777" w:rsidR="001C6928" w:rsidRDefault="001C6928" w:rsidP="001C6928">
      <w:r>
        <w:t xml:space="preserve">Based on the last meeting discussion, the debate seems not be anymore as which functionalities to support, but how to support them. Some companies, as illustrated in Alt1 would like to use common frame work, building upon Rel-16 functionalities to enable the discussed power saving methods, while other companies would prefer to separate these to different features. As discussed earlier our preference is to build upon existing frame work, based on Alt 1. This would enable, through timer based SSSG switching similar power saving mechanisms in Active time as are currently possible through C-DRX. As this would be autonomous (through the timers), this circumvents the UE-NW interaction, while retaining both synchronised on the PDCCH monitoring occasions. </w:t>
      </w:r>
    </w:p>
    <w:p w14:paraId="40EC7DCA" w14:textId="77777777" w:rsidR="001C6928" w:rsidRDefault="001C6928" w:rsidP="001C6928">
      <w:r w:rsidRPr="009D1701">
        <w:rPr>
          <w:b/>
          <w:bCs/>
        </w:rPr>
        <w:t>Proposal:</w:t>
      </w:r>
      <w:r>
        <w:t xml:space="preserve"> Adopt Alt1 from last meetings agreement for further work. </w:t>
      </w:r>
    </w:p>
    <w:p w14:paraId="4BA29063" w14:textId="77777777" w:rsidR="001C6928" w:rsidRPr="008677E9" w:rsidDel="00871300" w:rsidRDefault="001C6928" w:rsidP="001C6928">
      <w:r w:rsidRPr="008677E9" w:rsidDel="00871300">
        <w:t xml:space="preserve">In section 2 we </w:t>
      </w:r>
      <w:r>
        <w:t>summarised the earlier evaluations</w:t>
      </w:r>
      <w:r w:rsidRPr="008677E9" w:rsidDel="00871300">
        <w:t xml:space="preserve"> and made following observations and proposal:</w:t>
      </w:r>
    </w:p>
    <w:p w14:paraId="368A1649" w14:textId="77777777" w:rsidR="001C6928" w:rsidRPr="008677E9" w:rsidRDefault="001C6928" w:rsidP="001C6928">
      <w:r w:rsidRPr="008677E9">
        <w:rPr>
          <w:b/>
          <w:bCs/>
        </w:rPr>
        <w:t>Observation:</w:t>
      </w:r>
      <w:r w:rsidRPr="008677E9">
        <w:t xml:space="preserve"> </w:t>
      </w:r>
      <w:r w:rsidRPr="008677E9">
        <w:rPr>
          <w:i/>
          <w:iCs/>
        </w:rPr>
        <w:t>With more intense traffic profiles the attainable gains from different power saving schemes are reduced.</w:t>
      </w:r>
    </w:p>
    <w:p w14:paraId="6A85ACB5" w14:textId="77777777" w:rsidR="001C6928" w:rsidRDefault="001C6928" w:rsidP="001C6928">
      <w:pPr>
        <w:rPr>
          <w:i/>
          <w:iCs/>
        </w:rPr>
      </w:pPr>
      <w:r w:rsidRPr="008677E9">
        <w:rPr>
          <w:b/>
          <w:bCs/>
        </w:rPr>
        <w:t>Observation:</w:t>
      </w:r>
      <w:r w:rsidRPr="008677E9">
        <w:t xml:space="preserve"> </w:t>
      </w:r>
      <w:r w:rsidRPr="008677E9">
        <w:rPr>
          <w:i/>
          <w:iCs/>
        </w:rPr>
        <w:t>SS</w:t>
      </w:r>
      <w:r>
        <w:rPr>
          <w:i/>
          <w:iCs/>
        </w:rPr>
        <w:t>SG</w:t>
      </w:r>
      <w:r w:rsidRPr="008677E9">
        <w:rPr>
          <w:i/>
          <w:iCs/>
        </w:rPr>
        <w:t xml:space="preserve"> switching and PDCCH skipping provide comparable gains in all evaluated scenarios</w:t>
      </w:r>
      <w:r>
        <w:rPr>
          <w:i/>
          <w:iCs/>
        </w:rPr>
        <w:t>.</w:t>
      </w:r>
    </w:p>
    <w:p w14:paraId="253F92D1" w14:textId="77777777" w:rsidR="001C6928" w:rsidRPr="00F25209" w:rsidRDefault="001C6928" w:rsidP="001C6928">
      <w:pPr>
        <w:rPr>
          <w:i/>
          <w:iCs/>
        </w:rPr>
      </w:pPr>
      <w:r w:rsidRPr="00F25209">
        <w:rPr>
          <w:b/>
          <w:bCs/>
        </w:rPr>
        <w:t xml:space="preserve">Observation: </w:t>
      </w:r>
      <w:r w:rsidRPr="00F25209">
        <w:rPr>
          <w:i/>
          <w:iCs/>
        </w:rPr>
        <w:t>SS</w:t>
      </w:r>
      <w:r>
        <w:rPr>
          <w:i/>
          <w:iCs/>
        </w:rPr>
        <w:t>SG</w:t>
      </w:r>
      <w:r w:rsidRPr="00F25209">
        <w:rPr>
          <w:i/>
          <w:iCs/>
        </w:rPr>
        <w:t xml:space="preserve"> switching has lower signalling overhead than PDCCH skipping for most of the evaluated traffic scenarios.</w:t>
      </w:r>
    </w:p>
    <w:p w14:paraId="12F02775" w14:textId="77777777" w:rsidR="001C6928" w:rsidRDefault="001C6928" w:rsidP="001C6928">
      <w:r w:rsidRPr="008677E9">
        <w:t xml:space="preserve">In section </w:t>
      </w:r>
      <w:r>
        <w:t>3</w:t>
      </w:r>
      <w:r w:rsidRPr="008677E9">
        <w:t xml:space="preserve"> we </w:t>
      </w:r>
      <w:r>
        <w:t xml:space="preserve">discussed the possible extensions to SSSG framework to enhance achievable power saving via reduced PDCCH monitoring and made following:- </w:t>
      </w:r>
    </w:p>
    <w:p w14:paraId="22266A94" w14:textId="77777777" w:rsidR="001C6928" w:rsidRPr="00C17DC6" w:rsidRDefault="001C6928" w:rsidP="001C6928">
      <w:r w:rsidRPr="008677E9">
        <w:rPr>
          <w:b/>
        </w:rPr>
        <w:t>Proposal:</w:t>
      </w:r>
      <w:r w:rsidRPr="008677E9">
        <w:t xml:space="preserve"> Introduce support for DCI based SS set group switching to scheduling DCIs</w:t>
      </w:r>
      <w:r w:rsidRPr="00783E2D">
        <w:t xml:space="preserve">, </w:t>
      </w:r>
      <w:r w:rsidRPr="005738D8">
        <w:t>format x_1 and x</w:t>
      </w:r>
      <w:r>
        <w:t>_2</w:t>
      </w:r>
      <w:r w:rsidRPr="00FA1F64">
        <w:t>.</w:t>
      </w:r>
    </w:p>
    <w:p w14:paraId="36D376A6" w14:textId="77777777" w:rsidR="001C6928" w:rsidRPr="00C17DC6" w:rsidRDefault="001C6928" w:rsidP="001C6928">
      <w:r w:rsidRPr="00783E2D">
        <w:rPr>
          <w:b/>
        </w:rPr>
        <w:t>Proposal:</w:t>
      </w:r>
      <w:r w:rsidRPr="005738D8">
        <w:t xml:space="preserve"> </w:t>
      </w:r>
      <w:r>
        <w:t>I</w:t>
      </w:r>
      <w:r w:rsidRPr="00C17DC6">
        <w:t>ncrease the number of SS set group</w:t>
      </w:r>
      <w:r>
        <w:t>s</w:t>
      </w:r>
      <w:r w:rsidRPr="00C17DC6">
        <w:t xml:space="preserve"> from 2</w:t>
      </w:r>
      <w:r>
        <w:t xml:space="preserve"> to 3</w:t>
      </w:r>
      <w:r w:rsidRPr="00C17DC6">
        <w:t>.</w:t>
      </w:r>
    </w:p>
    <w:p w14:paraId="697B91B3" w14:textId="77777777" w:rsidR="001C6928" w:rsidRPr="00960207" w:rsidRDefault="001C6928" w:rsidP="001C6928">
      <w:r w:rsidRPr="00C17DC6">
        <w:rPr>
          <w:b/>
        </w:rPr>
        <w:t>Proposal:</w:t>
      </w:r>
      <w:r w:rsidRPr="00C17DC6">
        <w:t xml:space="preserve"> Support timer</w:t>
      </w:r>
      <w:r>
        <w:t>-</w:t>
      </w:r>
      <w:r w:rsidRPr="00C17DC6">
        <w:t xml:space="preserve">based UE autonomous SS set group </w:t>
      </w:r>
      <w:r>
        <w:t>switching</w:t>
      </w:r>
      <w:r w:rsidRPr="00C17DC6">
        <w:t xml:space="preserve"> for active time power saving.</w:t>
      </w:r>
      <w:r>
        <w:t xml:space="preserve"> </w:t>
      </w:r>
    </w:p>
    <w:p w14:paraId="4491603C" w14:textId="77777777" w:rsidR="001C6928" w:rsidRDefault="001C6928" w:rsidP="001C6928">
      <w:r w:rsidRPr="009D1701">
        <w:rPr>
          <w:b/>
          <w:bCs/>
        </w:rPr>
        <w:t xml:space="preserve">Observation: </w:t>
      </w:r>
      <w:r>
        <w:t>Consider whether implicit SSSG switching needs to be triggered based on detection of non-scheduling DCI.</w:t>
      </w:r>
    </w:p>
    <w:p w14:paraId="1825C055" w14:textId="77777777" w:rsidR="001C6928" w:rsidRPr="00C17DC6" w:rsidRDefault="001C6928" w:rsidP="001C6928">
      <w:r w:rsidRPr="005738D8">
        <w:rPr>
          <w:b/>
        </w:rPr>
        <w:t>Proposal:</w:t>
      </w:r>
      <w:r w:rsidRPr="005738D8">
        <w:t xml:space="preserve"> </w:t>
      </w:r>
      <w:r>
        <w:t>Procedures such as SR transmission or beam failure recovery should result UE to change SS set group to monitor PDCCH more frequently.</w:t>
      </w:r>
    </w:p>
    <w:p w14:paraId="7B502AE2" w14:textId="77777777" w:rsidR="001C6928" w:rsidRDefault="001C6928" w:rsidP="001C6928">
      <w:r w:rsidRPr="009D1701">
        <w:rPr>
          <w:b/>
          <w:bCs/>
        </w:rPr>
        <w:t xml:space="preserve">Observation: </w:t>
      </w:r>
      <w:r>
        <w:t>In case of C-DRX, timer based SSSG switching could be applied during the inactivity and SSSG would be switched if UE is scheduled during On Duration.</w:t>
      </w:r>
    </w:p>
    <w:p w14:paraId="4D8A0E2C" w14:textId="77777777" w:rsidR="001C6928" w:rsidRDefault="001C6928" w:rsidP="001C6928">
      <w:r w:rsidRPr="00C17DC6">
        <w:rPr>
          <w:b/>
        </w:rPr>
        <w:t>Proposal:</w:t>
      </w:r>
      <w:r w:rsidRPr="00C17DC6">
        <w:t xml:space="preserve"> Support </w:t>
      </w:r>
      <w:r>
        <w:t>default SS set group that is applied during On Duration, at least when DCP is configured.</w:t>
      </w:r>
    </w:p>
    <w:p w14:paraId="444E8161" w14:textId="77777777" w:rsidR="001C6928" w:rsidRPr="002D7577" w:rsidRDefault="001C6928" w:rsidP="001C6928">
      <w:r w:rsidRPr="009D1701">
        <w:rPr>
          <w:b/>
          <w:bCs/>
        </w:rPr>
        <w:t xml:space="preserve">Observation: </w:t>
      </w:r>
      <w:r>
        <w:t xml:space="preserve">Though use of timer based SSSG switching and proper configuration of SS set stopping of PDCCH monitoring for a duration can be achieved. </w:t>
      </w:r>
    </w:p>
    <w:p w14:paraId="12C64673" w14:textId="77777777" w:rsidR="001C6928" w:rsidRPr="005738D8" w:rsidRDefault="001C6928" w:rsidP="001C6928">
      <w:r w:rsidRPr="00783E2D">
        <w:rPr>
          <w:b/>
        </w:rPr>
        <w:t>Proposal:</w:t>
      </w:r>
      <w:r w:rsidRPr="00783E2D">
        <w:t xml:space="preserve"> PDCCH monitoring relaxation should not be applied to</w:t>
      </w:r>
      <w:r>
        <w:t xml:space="preserve"> CSS</w:t>
      </w:r>
      <w:r w:rsidRPr="00783E2D">
        <w:t>.</w:t>
      </w:r>
    </w:p>
    <w:p w14:paraId="5B8965F2" w14:textId="77777777" w:rsidR="001C6928" w:rsidRPr="004873D8" w:rsidRDefault="001C6928" w:rsidP="001C6928">
      <w:r w:rsidRPr="009D1701">
        <w:rPr>
          <w:b/>
          <w:bCs/>
        </w:rPr>
        <w:t xml:space="preserve">Observation: </w:t>
      </w:r>
      <w:r>
        <w:t>Associating minimum cross-slot scheduling restriction to certain SSSGs could be considered.</w:t>
      </w:r>
    </w:p>
    <w:p w14:paraId="34D67888" w14:textId="1CFE8C50" w:rsidR="001C6928" w:rsidRDefault="001C6928" w:rsidP="00EB45A1">
      <w:pPr>
        <w:pStyle w:val="ab"/>
        <w:rPr>
          <w:rFonts w:ascii="Times New Roman" w:hAnsi="Times New Roman"/>
          <w:lang w:eastAsia="zh-CN"/>
        </w:rPr>
      </w:pPr>
    </w:p>
    <w:p w14:paraId="42155FF1" w14:textId="73D29C2D" w:rsidR="009A2DDA" w:rsidRPr="009A2DDA" w:rsidRDefault="009A2DDA" w:rsidP="001973F8">
      <w:pPr>
        <w:pStyle w:val="2"/>
        <w:numPr>
          <w:ilvl w:val="0"/>
          <w:numId w:val="74"/>
        </w:numPr>
        <w:spacing w:line="240" w:lineRule="auto"/>
        <w:rPr>
          <w:lang w:eastAsia="zh-CN"/>
        </w:rPr>
      </w:pPr>
      <w:r w:rsidRPr="009A2DDA">
        <w:rPr>
          <w:lang w:eastAsia="zh-CN"/>
        </w:rPr>
        <w:t>NTT DOCOMO, INC</w:t>
      </w:r>
      <w:r>
        <w:rPr>
          <w:lang w:eastAsia="zh-CN"/>
        </w:rPr>
        <w:t>.</w:t>
      </w:r>
    </w:p>
    <w:p w14:paraId="77CA930C" w14:textId="6B162DD2" w:rsidR="00E20B09" w:rsidRDefault="00E20B09" w:rsidP="00895799">
      <w:pPr>
        <w:pStyle w:val="ab"/>
        <w:numPr>
          <w:ilvl w:val="0"/>
          <w:numId w:val="4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R1-2105710</w:t>
      </w:r>
      <w:r w:rsidRPr="00E06F86">
        <w:rPr>
          <w:rFonts w:ascii="Times New Roman" w:hAnsi="Times New Roman"/>
          <w:lang w:eastAsia="zh-CN"/>
        </w:rPr>
        <w:tab/>
        <w:t>Discussion on extension to DCI-based power saving adaptation</w:t>
      </w:r>
      <w:r w:rsidRPr="00E06F86">
        <w:rPr>
          <w:rFonts w:ascii="Times New Roman" w:hAnsi="Times New Roman"/>
          <w:lang w:eastAsia="zh-CN"/>
        </w:rPr>
        <w:tab/>
        <w:t>NTT DOCOMO, INC.</w:t>
      </w:r>
    </w:p>
    <w:p w14:paraId="21D08B7E" w14:textId="77777777" w:rsidR="00CC4763" w:rsidRDefault="00CC4763" w:rsidP="00CC4763">
      <w:pPr>
        <w:spacing w:afterLines="50" w:after="120"/>
        <w:jc w:val="both"/>
        <w:rPr>
          <w:rFonts w:eastAsia="Yu Mincho"/>
          <w:b/>
          <w:sz w:val="22"/>
          <w:szCs w:val="22"/>
        </w:rPr>
      </w:pPr>
      <w:r>
        <w:rPr>
          <w:rFonts w:eastAsia="Yu Mincho"/>
          <w:b/>
          <w:sz w:val="22"/>
          <w:szCs w:val="22"/>
          <w:u w:val="single"/>
        </w:rPr>
        <w:t>Observation 1</w:t>
      </w:r>
      <w:r>
        <w:rPr>
          <w:rFonts w:eastAsia="Yu Mincho" w:hint="eastAsia"/>
          <w:b/>
          <w:sz w:val="22"/>
          <w:szCs w:val="22"/>
        </w:rPr>
        <w:t xml:space="preserve">: </w:t>
      </w:r>
      <w:r>
        <w:rPr>
          <w:rFonts w:eastAsia="Yu Mincho"/>
          <w:b/>
          <w:sz w:val="22"/>
          <w:szCs w:val="22"/>
        </w:rPr>
        <w:t>The</w:t>
      </w:r>
      <w:r w:rsidRPr="00E83348">
        <w:rPr>
          <w:rFonts w:eastAsia="Yu Mincho"/>
          <w:b/>
          <w:sz w:val="22"/>
          <w:szCs w:val="22"/>
        </w:rPr>
        <w:t xml:space="preserve"> benefit of SSSG switching is that UE can perform PDCCH skipping multiple times without additional DCI indication, and can stop PDCCH skipping based on the timer or data arrival. It can provide power saving gain for a lon</w:t>
      </w:r>
      <w:r>
        <w:rPr>
          <w:rFonts w:eastAsia="Yu Mincho"/>
          <w:b/>
          <w:sz w:val="22"/>
          <w:szCs w:val="22"/>
        </w:rPr>
        <w:t>g term with small DCI overhead.</w:t>
      </w:r>
    </w:p>
    <w:p w14:paraId="58841F30" w14:textId="77777777" w:rsidR="00CC4763" w:rsidRPr="00920F87" w:rsidRDefault="00CC4763" w:rsidP="00CC4763">
      <w:pPr>
        <w:spacing w:afterLines="50" w:after="120"/>
        <w:jc w:val="both"/>
        <w:rPr>
          <w:rFonts w:eastAsia="MS Mincho"/>
          <w:sz w:val="22"/>
          <w:szCs w:val="22"/>
        </w:rPr>
      </w:pPr>
      <w:r>
        <w:rPr>
          <w:rFonts w:eastAsia="Yu Mincho"/>
          <w:b/>
          <w:sz w:val="22"/>
          <w:szCs w:val="22"/>
          <w:u w:val="single"/>
        </w:rPr>
        <w:t>Observation 2</w:t>
      </w:r>
      <w:r>
        <w:rPr>
          <w:rFonts w:eastAsia="Yu Mincho" w:hint="eastAsia"/>
          <w:b/>
          <w:sz w:val="22"/>
          <w:szCs w:val="22"/>
        </w:rPr>
        <w:t xml:space="preserve">: </w:t>
      </w:r>
      <w:r>
        <w:rPr>
          <w:rFonts w:eastAsia="Yu Mincho"/>
          <w:b/>
          <w:sz w:val="22"/>
          <w:szCs w:val="22"/>
        </w:rPr>
        <w:t>The</w:t>
      </w:r>
      <w:r w:rsidRPr="00E83348">
        <w:rPr>
          <w:rFonts w:eastAsia="Yu Mincho"/>
          <w:b/>
          <w:sz w:val="22"/>
          <w:szCs w:val="22"/>
        </w:rPr>
        <w:t xml:space="preserve"> benefit of PDCCH skipping for a duration is that the skipping duration can be flexibly indicated along with DCI indication. gNB can flexibly determine the skipping duration based on scheduling condition and so on.</w:t>
      </w:r>
    </w:p>
    <w:p w14:paraId="5FAD5A0A" w14:textId="77777777" w:rsidR="00CC4763" w:rsidRPr="007B4E59" w:rsidRDefault="00CC4763" w:rsidP="00CC4763">
      <w:pPr>
        <w:spacing w:afterLines="50" w:after="120"/>
        <w:jc w:val="both"/>
        <w:rPr>
          <w:rFonts w:eastAsia="Yu Mincho"/>
          <w:b/>
          <w:sz w:val="22"/>
          <w:szCs w:val="22"/>
        </w:rPr>
      </w:pPr>
      <w:r>
        <w:rPr>
          <w:rFonts w:eastAsia="Yu Mincho"/>
          <w:b/>
          <w:sz w:val="22"/>
          <w:szCs w:val="22"/>
          <w:u w:val="single"/>
        </w:rPr>
        <w:t>Proposal 1</w:t>
      </w:r>
      <w:r>
        <w:rPr>
          <w:rFonts w:eastAsia="Yu Mincho" w:hint="eastAsia"/>
          <w:b/>
          <w:sz w:val="22"/>
          <w:szCs w:val="22"/>
        </w:rPr>
        <w:t xml:space="preserve">: </w:t>
      </w:r>
      <w:r>
        <w:rPr>
          <w:rFonts w:eastAsia="Yu Mincho"/>
          <w:b/>
          <w:sz w:val="22"/>
          <w:szCs w:val="22"/>
        </w:rPr>
        <w:t>F</w:t>
      </w:r>
      <w:r w:rsidRPr="00E83348">
        <w:rPr>
          <w:rFonts w:eastAsia="Yu Mincho"/>
          <w:b/>
          <w:sz w:val="22"/>
          <w:szCs w:val="22"/>
        </w:rPr>
        <w:t xml:space="preserve">ollowing options </w:t>
      </w:r>
      <w:r>
        <w:rPr>
          <w:rFonts w:eastAsia="Yu Mincho"/>
          <w:b/>
          <w:sz w:val="22"/>
          <w:szCs w:val="22"/>
        </w:rPr>
        <w:t>should</w:t>
      </w:r>
      <w:r w:rsidRPr="00E83348">
        <w:rPr>
          <w:rFonts w:eastAsia="Yu Mincho"/>
          <w:b/>
          <w:sz w:val="22"/>
          <w:szCs w:val="22"/>
        </w:rPr>
        <w:t xml:space="preserve"> be considered for the common design for both SSSG switching and PDCCH skipping for a duration. </w:t>
      </w:r>
    </w:p>
    <w:p w14:paraId="1864172A" w14:textId="77777777" w:rsidR="00CC4763" w:rsidRPr="00E83348" w:rsidRDefault="00CC4763" w:rsidP="00895799">
      <w:pPr>
        <w:pStyle w:val="aff2"/>
        <w:numPr>
          <w:ilvl w:val="0"/>
          <w:numId w:val="60"/>
        </w:numPr>
        <w:spacing w:afterLines="50" w:after="120" w:line="240" w:lineRule="auto"/>
        <w:jc w:val="both"/>
        <w:rPr>
          <w:rFonts w:eastAsia="Yu Mincho"/>
          <w:b/>
        </w:rPr>
      </w:pPr>
      <w:r w:rsidRPr="00E83348">
        <w:rPr>
          <w:rFonts w:eastAsia="Yu Mincho"/>
          <w:b/>
        </w:rPr>
        <w:t>Option 1: DCI indicating SSSG switching can indicate PDCCH monitoring periodicity for the target SSSG, i.e., PDCCH skipping duration.</w:t>
      </w:r>
    </w:p>
    <w:p w14:paraId="52D95E74" w14:textId="77777777" w:rsidR="00CC4763" w:rsidRDefault="00CC4763" w:rsidP="00895799">
      <w:pPr>
        <w:pStyle w:val="aff2"/>
        <w:numPr>
          <w:ilvl w:val="0"/>
          <w:numId w:val="60"/>
        </w:numPr>
        <w:spacing w:afterLines="50" w:after="120" w:line="240" w:lineRule="auto"/>
        <w:jc w:val="both"/>
        <w:rPr>
          <w:rFonts w:eastAsia="Yu Mincho"/>
          <w:b/>
        </w:rPr>
      </w:pPr>
      <w:r w:rsidRPr="00E83348">
        <w:rPr>
          <w:rFonts w:eastAsia="Yu Mincho"/>
          <w:b/>
        </w:rPr>
        <w:t>Option 2: DCI indicating PDCCH skipping for a duration can indicate the number of PDCCH skipping.</w:t>
      </w:r>
    </w:p>
    <w:p w14:paraId="78096AD1" w14:textId="77777777" w:rsidR="00CC4763" w:rsidRPr="00E83348" w:rsidRDefault="00CC4763" w:rsidP="00895799">
      <w:pPr>
        <w:pStyle w:val="aff2"/>
        <w:numPr>
          <w:ilvl w:val="1"/>
          <w:numId w:val="60"/>
        </w:numPr>
        <w:spacing w:afterLines="50" w:after="120" w:line="240" w:lineRule="auto"/>
        <w:jc w:val="both"/>
        <w:rPr>
          <w:rFonts w:eastAsia="Yu Mincho"/>
          <w:b/>
        </w:rPr>
      </w:pPr>
      <w:r w:rsidRPr="00E83348">
        <w:rPr>
          <w:rFonts w:eastAsia="Yu Mincho"/>
          <w:b/>
        </w:rPr>
        <w:t>UE performs PDCCH monitoring between PDCCH skipping durations</w:t>
      </w:r>
    </w:p>
    <w:p w14:paraId="1C53DC99" w14:textId="77777777" w:rsidR="00CC4763" w:rsidRPr="007B4E59" w:rsidRDefault="00CC4763" w:rsidP="00CC4763">
      <w:pPr>
        <w:spacing w:afterLines="50" w:after="120"/>
        <w:jc w:val="both"/>
        <w:rPr>
          <w:rFonts w:eastAsia="Yu Mincho"/>
          <w:b/>
          <w:sz w:val="22"/>
          <w:szCs w:val="22"/>
        </w:rPr>
      </w:pPr>
      <w:r>
        <w:rPr>
          <w:rFonts w:eastAsia="Yu Mincho"/>
          <w:b/>
          <w:sz w:val="22"/>
          <w:szCs w:val="22"/>
          <w:u w:val="single"/>
        </w:rPr>
        <w:t>Proposal 2</w:t>
      </w:r>
      <w:r>
        <w:rPr>
          <w:rFonts w:eastAsia="Yu Mincho" w:hint="eastAsia"/>
          <w:b/>
          <w:sz w:val="22"/>
          <w:szCs w:val="22"/>
        </w:rPr>
        <w:t xml:space="preserve">: </w:t>
      </w:r>
      <w:r>
        <w:rPr>
          <w:rFonts w:eastAsia="Yu Mincho"/>
          <w:b/>
          <w:sz w:val="22"/>
          <w:szCs w:val="22"/>
        </w:rPr>
        <w:t>SSSG switching enhanced for the licensed bands should be supported.</w:t>
      </w:r>
      <w:r w:rsidRPr="00E83348">
        <w:rPr>
          <w:rFonts w:eastAsia="Yu Mincho"/>
          <w:b/>
          <w:sz w:val="22"/>
          <w:szCs w:val="22"/>
        </w:rPr>
        <w:t xml:space="preserve"> </w:t>
      </w:r>
    </w:p>
    <w:p w14:paraId="5842990C" w14:textId="77777777" w:rsidR="00CC4763" w:rsidRPr="00E83348" w:rsidRDefault="00CC4763" w:rsidP="00895799">
      <w:pPr>
        <w:pStyle w:val="aff2"/>
        <w:numPr>
          <w:ilvl w:val="0"/>
          <w:numId w:val="60"/>
        </w:numPr>
        <w:spacing w:afterLines="50" w:after="120" w:line="240" w:lineRule="auto"/>
        <w:jc w:val="both"/>
        <w:rPr>
          <w:rFonts w:eastAsia="Yu Mincho"/>
          <w:b/>
        </w:rPr>
      </w:pPr>
      <w:r w:rsidRPr="00E83348">
        <w:rPr>
          <w:rFonts w:eastAsia="Yu Mincho"/>
          <w:b/>
        </w:rPr>
        <w:t>DCI indicating SSSG switching can indicate PDCCH monitoring periodicity for the target SSSG, i.e., PDCCH skipping duration.</w:t>
      </w:r>
    </w:p>
    <w:p w14:paraId="0DF6356F" w14:textId="77777777" w:rsidR="00CC4763" w:rsidRPr="00920F87" w:rsidRDefault="00CC4763" w:rsidP="00CC4763">
      <w:pPr>
        <w:spacing w:afterLines="50" w:after="120"/>
        <w:jc w:val="both"/>
        <w:rPr>
          <w:rFonts w:eastAsia="MS Mincho"/>
          <w:sz w:val="22"/>
          <w:szCs w:val="22"/>
        </w:rPr>
      </w:pPr>
      <w:r>
        <w:rPr>
          <w:rFonts w:eastAsia="Yu Mincho"/>
          <w:b/>
          <w:sz w:val="22"/>
          <w:szCs w:val="22"/>
          <w:u w:val="single"/>
        </w:rPr>
        <w:t>Proposal</w:t>
      </w:r>
      <w:r>
        <w:rPr>
          <w:rFonts w:eastAsia="Yu Mincho" w:hint="eastAsia"/>
          <w:b/>
          <w:sz w:val="22"/>
          <w:szCs w:val="22"/>
          <w:u w:val="single"/>
        </w:rPr>
        <w:t xml:space="preserve"> 3</w:t>
      </w:r>
      <w:r>
        <w:rPr>
          <w:rFonts w:eastAsia="Yu Mincho" w:hint="eastAsia"/>
          <w:b/>
          <w:sz w:val="22"/>
          <w:szCs w:val="22"/>
        </w:rPr>
        <w:t xml:space="preserve">: </w:t>
      </w:r>
      <w:r>
        <w:rPr>
          <w:rFonts w:eastAsia="Yu Mincho"/>
          <w:b/>
          <w:sz w:val="22"/>
          <w:szCs w:val="22"/>
        </w:rPr>
        <w:t>DCI format 0_1 and 1_1 can indicate SSSG switching.</w:t>
      </w:r>
    </w:p>
    <w:p w14:paraId="396C8F28" w14:textId="77777777" w:rsidR="00CC4763" w:rsidRPr="00920F87" w:rsidRDefault="00CC4763" w:rsidP="00CC4763">
      <w:pPr>
        <w:spacing w:afterLines="50" w:after="120"/>
        <w:jc w:val="both"/>
        <w:rPr>
          <w:rFonts w:eastAsia="MS Mincho"/>
          <w:sz w:val="22"/>
          <w:szCs w:val="22"/>
        </w:rPr>
      </w:pPr>
      <w:r>
        <w:rPr>
          <w:rFonts w:eastAsia="Yu Mincho"/>
          <w:b/>
          <w:sz w:val="22"/>
          <w:szCs w:val="22"/>
          <w:u w:val="single"/>
        </w:rPr>
        <w:t>Observation</w:t>
      </w:r>
      <w:r>
        <w:rPr>
          <w:rFonts w:eastAsia="Yu Mincho" w:hint="eastAsia"/>
          <w:b/>
          <w:sz w:val="22"/>
          <w:szCs w:val="22"/>
          <w:u w:val="single"/>
        </w:rPr>
        <w:t xml:space="preserve"> 3</w:t>
      </w:r>
      <w:r>
        <w:rPr>
          <w:rFonts w:eastAsia="Yu Mincho" w:hint="eastAsia"/>
          <w:b/>
          <w:sz w:val="22"/>
          <w:szCs w:val="22"/>
        </w:rPr>
        <w:t xml:space="preserve">: </w:t>
      </w:r>
      <w:r w:rsidRPr="00625E6D">
        <w:rPr>
          <w:rFonts w:eastAsia="Yu Mincho"/>
          <w:b/>
          <w:sz w:val="22"/>
          <w:szCs w:val="22"/>
        </w:rPr>
        <w:t xml:space="preserve">PDCCH skipping along with cross-slot scheduling </w:t>
      </w:r>
      <w:r>
        <w:rPr>
          <w:rFonts w:eastAsia="Yu Mincho"/>
          <w:b/>
          <w:sz w:val="22"/>
          <w:szCs w:val="22"/>
        </w:rPr>
        <w:t xml:space="preserve">can maximize </w:t>
      </w:r>
      <w:r w:rsidRPr="00625E6D">
        <w:rPr>
          <w:rFonts w:eastAsia="Yu Mincho"/>
          <w:b/>
          <w:sz w:val="22"/>
          <w:szCs w:val="22"/>
        </w:rPr>
        <w:t>the benefit of cross-</w:t>
      </w:r>
      <w:r>
        <w:rPr>
          <w:rFonts w:eastAsia="Yu Mincho"/>
          <w:b/>
          <w:sz w:val="22"/>
          <w:szCs w:val="22"/>
        </w:rPr>
        <w:t>slot scheduling</w:t>
      </w:r>
      <w:r w:rsidRPr="00625E6D">
        <w:rPr>
          <w:rFonts w:eastAsia="Yu Mincho"/>
          <w:b/>
          <w:sz w:val="22"/>
          <w:szCs w:val="22"/>
        </w:rPr>
        <w:t>.</w:t>
      </w:r>
    </w:p>
    <w:p w14:paraId="14BCD557" w14:textId="77777777" w:rsidR="00CC4763" w:rsidRPr="00E83348" w:rsidRDefault="00CC4763" w:rsidP="00CC4763">
      <w:pPr>
        <w:spacing w:afterLines="50" w:after="120"/>
        <w:jc w:val="both"/>
        <w:rPr>
          <w:rFonts w:eastAsia="MS Mincho"/>
          <w:sz w:val="22"/>
          <w:szCs w:val="22"/>
        </w:rPr>
      </w:pPr>
      <w:r>
        <w:rPr>
          <w:rFonts w:eastAsia="Yu Mincho"/>
          <w:b/>
          <w:sz w:val="22"/>
          <w:szCs w:val="22"/>
          <w:u w:val="single"/>
        </w:rPr>
        <w:t>Proposal</w:t>
      </w:r>
      <w:r>
        <w:rPr>
          <w:rFonts w:eastAsia="Yu Mincho" w:hint="eastAsia"/>
          <w:b/>
          <w:sz w:val="22"/>
          <w:szCs w:val="22"/>
          <w:u w:val="single"/>
        </w:rPr>
        <w:t xml:space="preserve"> 4</w:t>
      </w:r>
      <w:r>
        <w:rPr>
          <w:rFonts w:eastAsia="Yu Mincho" w:hint="eastAsia"/>
          <w:b/>
          <w:sz w:val="22"/>
          <w:szCs w:val="22"/>
        </w:rPr>
        <w:t xml:space="preserve">: </w:t>
      </w:r>
      <w:r>
        <w:rPr>
          <w:rFonts w:eastAsia="Yu Mincho"/>
          <w:b/>
          <w:sz w:val="22"/>
          <w:szCs w:val="22"/>
        </w:rPr>
        <w:t>PDCCH skipping for the</w:t>
      </w:r>
      <w:r w:rsidRPr="00625E6D">
        <w:rPr>
          <w:rFonts w:eastAsia="Yu Mincho"/>
          <w:b/>
          <w:sz w:val="22"/>
          <w:szCs w:val="22"/>
        </w:rPr>
        <w:t xml:space="preserve"> duration of the applicable minimum scheduling offset from PDCCH monitoring occasion should be supported.</w:t>
      </w:r>
    </w:p>
    <w:p w14:paraId="4CE8AF79" w14:textId="15A09B3D" w:rsidR="00CC4763" w:rsidRDefault="00CC4763" w:rsidP="00CC4763">
      <w:pPr>
        <w:pStyle w:val="ab"/>
        <w:rPr>
          <w:rFonts w:ascii="Times New Roman" w:hAnsi="Times New Roman"/>
          <w:lang w:eastAsia="zh-CN"/>
        </w:rPr>
      </w:pPr>
    </w:p>
    <w:p w14:paraId="20F3974D" w14:textId="5C2FB00A" w:rsidR="009A2DDA" w:rsidRPr="009A2DDA" w:rsidRDefault="009A2DDA" w:rsidP="001973F8">
      <w:pPr>
        <w:pStyle w:val="2"/>
        <w:numPr>
          <w:ilvl w:val="0"/>
          <w:numId w:val="74"/>
        </w:numPr>
        <w:spacing w:line="240" w:lineRule="auto"/>
        <w:rPr>
          <w:lang w:eastAsia="zh-CN"/>
        </w:rPr>
      </w:pPr>
      <w:r w:rsidRPr="009A2DDA">
        <w:rPr>
          <w:lang w:eastAsia="zh-CN"/>
        </w:rPr>
        <w:t>InterDigital, INC</w:t>
      </w:r>
      <w:r>
        <w:rPr>
          <w:lang w:eastAsia="zh-CN"/>
        </w:rPr>
        <w:t>.</w:t>
      </w:r>
    </w:p>
    <w:p w14:paraId="3178306A" w14:textId="2B511BFC" w:rsidR="00E20B09" w:rsidRDefault="00E20B09" w:rsidP="00895799">
      <w:pPr>
        <w:pStyle w:val="ab"/>
        <w:numPr>
          <w:ilvl w:val="0"/>
          <w:numId w:val="4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R1-2105744</w:t>
      </w:r>
      <w:r w:rsidRPr="00E06F86">
        <w:rPr>
          <w:rFonts w:ascii="Times New Roman" w:hAnsi="Times New Roman"/>
          <w:lang w:eastAsia="zh-CN"/>
        </w:rPr>
        <w:tab/>
        <w:t>PDCCH monitoring reduction in Active Time</w:t>
      </w:r>
      <w:r w:rsidRPr="00E06F86">
        <w:rPr>
          <w:rFonts w:ascii="Times New Roman" w:hAnsi="Times New Roman"/>
          <w:lang w:eastAsia="zh-CN"/>
        </w:rPr>
        <w:tab/>
        <w:t>InterDigital, Inc.</w:t>
      </w:r>
    </w:p>
    <w:p w14:paraId="489421C9" w14:textId="77777777" w:rsidR="008D2951" w:rsidRPr="001E7F09" w:rsidRDefault="008D2951" w:rsidP="008D2951">
      <w:pPr>
        <w:jc w:val="both"/>
        <w:rPr>
          <w:b/>
          <w:bCs/>
          <w:lang w:val="en-GB" w:eastAsia="zh-CN"/>
        </w:rPr>
      </w:pPr>
      <w:r w:rsidRPr="00F62B22">
        <w:rPr>
          <w:b/>
          <w:bCs/>
          <w:lang w:val="en-GB" w:eastAsia="zh-CN"/>
        </w:rPr>
        <w:t>Proposal 1: Scheduling DCI is used for explicit indication of PDCCH monitoring reduction in Active Time.</w:t>
      </w:r>
    </w:p>
    <w:p w14:paraId="75E0E765" w14:textId="77777777" w:rsidR="008D2951" w:rsidRPr="001B296F" w:rsidRDefault="008D2951" w:rsidP="008D2951">
      <w:pPr>
        <w:jc w:val="both"/>
        <w:rPr>
          <w:b/>
          <w:bCs/>
          <w:lang w:val="en-GB" w:eastAsia="zh-CN"/>
        </w:rPr>
      </w:pPr>
      <w:r w:rsidRPr="001B296F">
        <w:rPr>
          <w:b/>
          <w:bCs/>
          <w:lang w:val="en-GB" w:eastAsia="zh-CN"/>
        </w:rPr>
        <w:t>Proposal 2: To support a common design, down-select one of the following unified schemes:</w:t>
      </w:r>
    </w:p>
    <w:p w14:paraId="501A038E" w14:textId="77777777" w:rsidR="008D2951" w:rsidRPr="001B296F" w:rsidRDefault="008D2951" w:rsidP="00895799">
      <w:pPr>
        <w:pStyle w:val="aff2"/>
        <w:widowControl w:val="0"/>
        <w:numPr>
          <w:ilvl w:val="0"/>
          <w:numId w:val="61"/>
        </w:numPr>
        <w:spacing w:line="240" w:lineRule="auto"/>
        <w:jc w:val="both"/>
        <w:rPr>
          <w:b/>
          <w:bCs/>
          <w:lang w:val="en-GB" w:eastAsia="zh-CN"/>
        </w:rPr>
      </w:pPr>
      <w:r w:rsidRPr="001B296F">
        <w:rPr>
          <w:b/>
          <w:bCs/>
          <w:lang w:val="en-GB" w:eastAsia="zh-CN"/>
        </w:rPr>
        <w:t>Unified scheme 1: DCI indicates a next state with null SSSG definition.</w:t>
      </w:r>
    </w:p>
    <w:p w14:paraId="11072DCA" w14:textId="77777777" w:rsidR="008D2951" w:rsidRDefault="008D2951" w:rsidP="00895799">
      <w:pPr>
        <w:pStyle w:val="aff2"/>
        <w:widowControl w:val="0"/>
        <w:numPr>
          <w:ilvl w:val="0"/>
          <w:numId w:val="61"/>
        </w:numPr>
        <w:spacing w:line="240" w:lineRule="auto"/>
        <w:jc w:val="both"/>
        <w:rPr>
          <w:b/>
          <w:bCs/>
          <w:lang w:val="en-GB" w:eastAsia="zh-CN"/>
        </w:rPr>
      </w:pPr>
      <w:r w:rsidRPr="001B296F">
        <w:rPr>
          <w:b/>
          <w:bCs/>
          <w:lang w:val="en-GB" w:eastAsia="zh-CN"/>
        </w:rPr>
        <w:t>Unified scheme 2: DCI indicate</w:t>
      </w:r>
      <w:r>
        <w:rPr>
          <w:b/>
          <w:bCs/>
          <w:lang w:val="en-GB" w:eastAsia="zh-CN"/>
        </w:rPr>
        <w:t>s either</w:t>
      </w:r>
      <w:r w:rsidRPr="001B296F">
        <w:rPr>
          <w:b/>
          <w:bCs/>
          <w:lang w:val="en-GB" w:eastAsia="zh-CN"/>
        </w:rPr>
        <w:t xml:space="preserve"> a next state </w:t>
      </w:r>
      <w:r>
        <w:rPr>
          <w:b/>
          <w:bCs/>
          <w:lang w:val="en-GB" w:eastAsia="zh-CN"/>
        </w:rPr>
        <w:t xml:space="preserve">or PDCCH skipping duration </w:t>
      </w:r>
      <w:r w:rsidRPr="001B296F">
        <w:rPr>
          <w:b/>
          <w:bCs/>
          <w:lang w:val="en-GB" w:eastAsia="zh-CN"/>
        </w:rPr>
        <w:t>based on current state without null SSSG definition.</w:t>
      </w:r>
    </w:p>
    <w:p w14:paraId="5B7451A2" w14:textId="77777777" w:rsidR="008D2951" w:rsidRDefault="008D2951" w:rsidP="008D2951">
      <w:pPr>
        <w:pStyle w:val="aff2"/>
        <w:ind w:left="360"/>
        <w:jc w:val="both"/>
        <w:rPr>
          <w:b/>
          <w:bCs/>
          <w:lang w:val="en-GB" w:eastAsia="zh-CN"/>
        </w:rPr>
      </w:pPr>
    </w:p>
    <w:p w14:paraId="186C96FC" w14:textId="77777777" w:rsidR="008D2951" w:rsidRPr="001E7F09" w:rsidRDefault="008D2951" w:rsidP="008D2951">
      <w:pPr>
        <w:jc w:val="both"/>
        <w:rPr>
          <w:b/>
          <w:bCs/>
        </w:rPr>
      </w:pPr>
      <w:r w:rsidRPr="001E7F09">
        <w:rPr>
          <w:b/>
          <w:bCs/>
        </w:rPr>
        <w:t>Proposal 3: PDCCH skipping indication (including monitoring the PDCCH according to a null SSSG) is not applied in an interval when the DL retransmission timer is running.</w:t>
      </w:r>
    </w:p>
    <w:p w14:paraId="18E900F0" w14:textId="77777777" w:rsidR="008D2951" w:rsidRPr="00E32E80" w:rsidRDefault="008D2951" w:rsidP="008D2951">
      <w:pPr>
        <w:jc w:val="both"/>
        <w:rPr>
          <w:b/>
          <w:bCs/>
        </w:rPr>
      </w:pPr>
      <w:r w:rsidRPr="00E32E80">
        <w:rPr>
          <w:b/>
          <w:bCs/>
        </w:rPr>
        <w:t xml:space="preserve">Proposal </w:t>
      </w:r>
      <w:r>
        <w:rPr>
          <w:b/>
          <w:bCs/>
        </w:rPr>
        <w:t>4</w:t>
      </w:r>
      <w:r w:rsidRPr="00E32E80">
        <w:rPr>
          <w:b/>
          <w:bCs/>
        </w:rPr>
        <w:t xml:space="preserve">: PDCCH skipping indication </w:t>
      </w:r>
      <w:r>
        <w:rPr>
          <w:b/>
          <w:bCs/>
        </w:rPr>
        <w:t xml:space="preserve">(including monitoring the PDCCH according to a null SSSG) </w:t>
      </w:r>
      <w:r w:rsidRPr="00E32E80">
        <w:rPr>
          <w:b/>
          <w:bCs/>
        </w:rPr>
        <w:t xml:space="preserve">is not applied in an interval when the </w:t>
      </w:r>
      <w:r>
        <w:rPr>
          <w:b/>
          <w:bCs/>
        </w:rPr>
        <w:t>UL</w:t>
      </w:r>
      <w:r w:rsidRPr="00E32E80">
        <w:rPr>
          <w:b/>
          <w:bCs/>
        </w:rPr>
        <w:t xml:space="preserve"> </w:t>
      </w:r>
      <w:r>
        <w:rPr>
          <w:b/>
          <w:bCs/>
        </w:rPr>
        <w:t>retransmission</w:t>
      </w:r>
      <w:r w:rsidRPr="00E32E80">
        <w:rPr>
          <w:b/>
          <w:bCs/>
        </w:rPr>
        <w:t xml:space="preserve"> timer is running.</w:t>
      </w:r>
    </w:p>
    <w:p w14:paraId="3DD5C44A" w14:textId="77777777" w:rsidR="008D2951" w:rsidRPr="001E7F09" w:rsidRDefault="008D2951" w:rsidP="008D2951">
      <w:pPr>
        <w:jc w:val="both"/>
        <w:rPr>
          <w:rFonts w:eastAsia="Arial Unicode MS"/>
          <w:lang w:val="en-GB"/>
        </w:rPr>
      </w:pPr>
    </w:p>
    <w:p w14:paraId="23418BF9" w14:textId="1652C701" w:rsidR="009A2DDA" w:rsidRPr="009A2DDA" w:rsidRDefault="009A2DDA" w:rsidP="001973F8">
      <w:pPr>
        <w:pStyle w:val="2"/>
        <w:numPr>
          <w:ilvl w:val="0"/>
          <w:numId w:val="74"/>
        </w:numPr>
        <w:spacing w:line="240" w:lineRule="auto"/>
        <w:rPr>
          <w:lang w:eastAsia="zh-CN"/>
        </w:rPr>
      </w:pPr>
      <w:r>
        <w:rPr>
          <w:lang w:eastAsia="zh-CN"/>
        </w:rPr>
        <w:t>ITRI</w:t>
      </w:r>
    </w:p>
    <w:p w14:paraId="6AE6327D" w14:textId="4CD82133" w:rsidR="00E20B09" w:rsidRDefault="00E20B09" w:rsidP="00895799">
      <w:pPr>
        <w:pStyle w:val="ab"/>
        <w:numPr>
          <w:ilvl w:val="0"/>
          <w:numId w:val="4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R1-2105758</w:t>
      </w:r>
      <w:r w:rsidRPr="00E06F86">
        <w:rPr>
          <w:rFonts w:ascii="Times New Roman" w:hAnsi="Times New Roman"/>
          <w:lang w:eastAsia="zh-CN"/>
        </w:rPr>
        <w:tab/>
        <w:t>Discussion on DCI-based power saving adaptation</w:t>
      </w:r>
      <w:r w:rsidRPr="00E06F86">
        <w:rPr>
          <w:rFonts w:ascii="Times New Roman" w:hAnsi="Times New Roman"/>
          <w:lang w:eastAsia="zh-CN"/>
        </w:rPr>
        <w:tab/>
        <w:t>ITRI</w:t>
      </w:r>
    </w:p>
    <w:p w14:paraId="1A7E84F6" w14:textId="115AA6AB" w:rsidR="008D2951" w:rsidRDefault="008D2951" w:rsidP="008D2951">
      <w:pPr>
        <w:pStyle w:val="ab"/>
        <w:rPr>
          <w:rFonts w:ascii="Times New Roman" w:hAnsi="Times New Roman"/>
          <w:lang w:eastAsia="zh-CN"/>
        </w:rPr>
      </w:pPr>
    </w:p>
    <w:p w14:paraId="102D4FF9" w14:textId="77777777" w:rsidR="008D2951" w:rsidRPr="008D2951" w:rsidRDefault="008D2951" w:rsidP="008D2951">
      <w:pPr>
        <w:pStyle w:val="ab"/>
        <w:autoSpaceDE/>
        <w:autoSpaceDN/>
        <w:adjustRightInd/>
        <w:spacing w:beforeLines="50" w:before="120" w:after="0"/>
        <w:rPr>
          <w:rFonts w:ascii="Calibri" w:eastAsia="PMingLiU" w:hAnsi="Calibri" w:cs="Calibri"/>
          <w:b/>
          <w:szCs w:val="20"/>
          <w:u w:val="single"/>
          <w:lang w:eastAsia="zh-TW"/>
        </w:rPr>
      </w:pPr>
      <w:r w:rsidRPr="008D2951">
        <w:rPr>
          <w:rFonts w:ascii="Calibri" w:eastAsia="PMingLiU" w:hAnsi="Calibri" w:cs="Calibri"/>
          <w:b/>
          <w:szCs w:val="20"/>
          <w:u w:val="single"/>
          <w:lang w:eastAsia="zh-TW"/>
        </w:rPr>
        <w:t xml:space="preserve">Observation 1: </w:t>
      </w:r>
    </w:p>
    <w:p w14:paraId="3561AE9E" w14:textId="77777777" w:rsidR="008D2951" w:rsidRPr="008D2951" w:rsidRDefault="008D2951" w:rsidP="008D2951">
      <w:pPr>
        <w:pStyle w:val="ab"/>
        <w:autoSpaceDE/>
        <w:autoSpaceDN/>
        <w:adjustRightInd/>
        <w:ind w:leftChars="100" w:left="200"/>
        <w:rPr>
          <w:rFonts w:ascii="Calibri" w:hAnsi="Calibri" w:cs="Calibri"/>
          <w:szCs w:val="20"/>
          <w:lang w:eastAsia="zh-CN"/>
        </w:rPr>
      </w:pPr>
      <w:r w:rsidRPr="008D2951">
        <w:rPr>
          <w:rFonts w:ascii="Calibri" w:hAnsi="Calibri" w:cs="Calibri"/>
          <w:szCs w:val="20"/>
          <w:lang w:eastAsia="zh-CN"/>
        </w:rPr>
        <w:t>More SSSG may increase DCI bit for switching indication and complicate UE behavior on the error handling.</w:t>
      </w:r>
    </w:p>
    <w:p w14:paraId="7F74AED9" w14:textId="77777777" w:rsidR="008D2951" w:rsidRPr="008D2951" w:rsidRDefault="008D2951" w:rsidP="008D2951">
      <w:pPr>
        <w:pStyle w:val="ab"/>
        <w:autoSpaceDE/>
        <w:autoSpaceDN/>
        <w:adjustRightInd/>
        <w:spacing w:beforeLines="50" w:before="120" w:after="0"/>
        <w:rPr>
          <w:rFonts w:ascii="Calibri" w:eastAsia="PMingLiU" w:hAnsi="Calibri" w:cs="Calibri"/>
          <w:b/>
          <w:szCs w:val="20"/>
          <w:u w:val="single"/>
          <w:lang w:eastAsia="zh-TW"/>
        </w:rPr>
      </w:pPr>
      <w:r w:rsidRPr="008D2951">
        <w:rPr>
          <w:rFonts w:ascii="Calibri" w:eastAsia="PMingLiU" w:hAnsi="Calibri" w:cs="Calibri"/>
          <w:b/>
          <w:szCs w:val="20"/>
          <w:u w:val="single"/>
          <w:lang w:eastAsia="zh-TW"/>
        </w:rPr>
        <w:t xml:space="preserve">Observation 2: </w:t>
      </w:r>
    </w:p>
    <w:p w14:paraId="3A64B7AA" w14:textId="77777777" w:rsidR="008D2951" w:rsidRPr="008D2951" w:rsidRDefault="008D2951" w:rsidP="008D2951">
      <w:pPr>
        <w:pStyle w:val="ab"/>
        <w:autoSpaceDE/>
        <w:autoSpaceDN/>
        <w:adjustRightInd/>
        <w:ind w:leftChars="100" w:left="200"/>
        <w:rPr>
          <w:rFonts w:ascii="Calibri" w:hAnsi="Calibri" w:cs="Calibri"/>
          <w:szCs w:val="20"/>
          <w:lang w:eastAsia="zh-CN"/>
        </w:rPr>
      </w:pPr>
      <w:r w:rsidRPr="008D2951">
        <w:rPr>
          <w:rFonts w:ascii="Calibri" w:eastAsia="PMingLiU" w:hAnsi="Calibri" w:cs="Calibri"/>
          <w:szCs w:val="20"/>
          <w:lang w:eastAsia="zh-TW"/>
        </w:rPr>
        <w:t>SSSG switching may impact on PDCCH monitoring after UE transmit SR or PRACH</w:t>
      </w:r>
      <w:r w:rsidRPr="008D2951">
        <w:rPr>
          <w:rFonts w:ascii="Calibri" w:hAnsi="Calibri" w:cs="Calibri"/>
          <w:szCs w:val="20"/>
          <w:lang w:eastAsia="zh-CN"/>
        </w:rPr>
        <w:t>.</w:t>
      </w:r>
    </w:p>
    <w:p w14:paraId="44E6BFE9" w14:textId="77777777" w:rsidR="008D2951" w:rsidRPr="008D2951" w:rsidRDefault="008D2951" w:rsidP="008D2951">
      <w:pPr>
        <w:pStyle w:val="ab"/>
        <w:autoSpaceDE/>
        <w:autoSpaceDN/>
        <w:adjustRightInd/>
        <w:rPr>
          <w:rFonts w:ascii="Calibri" w:hAnsi="Calibri" w:cs="Calibri"/>
          <w:szCs w:val="20"/>
          <w:lang w:eastAsia="zh-CN"/>
        </w:rPr>
      </w:pPr>
    </w:p>
    <w:p w14:paraId="635D2E9A" w14:textId="77777777" w:rsidR="008D2951" w:rsidRPr="008D2951" w:rsidRDefault="008D2951" w:rsidP="008D2951">
      <w:pPr>
        <w:pStyle w:val="ab"/>
        <w:autoSpaceDE/>
        <w:autoSpaceDN/>
        <w:adjustRightInd/>
        <w:rPr>
          <w:rFonts w:ascii="Calibri" w:eastAsia="PMingLiU" w:hAnsi="Calibri" w:cs="Calibri"/>
          <w:b/>
          <w:szCs w:val="20"/>
          <w:lang w:eastAsia="zh-TW"/>
        </w:rPr>
      </w:pPr>
      <w:r w:rsidRPr="008D2951">
        <w:rPr>
          <w:rFonts w:ascii="Calibri" w:eastAsia="PMingLiU" w:hAnsi="Calibri" w:cs="Calibri"/>
          <w:b/>
          <w:szCs w:val="20"/>
          <w:u w:val="single"/>
          <w:lang w:eastAsia="zh-TW"/>
        </w:rPr>
        <w:t>Proposal 1</w:t>
      </w:r>
      <w:r w:rsidRPr="008D2951">
        <w:rPr>
          <w:rFonts w:ascii="Calibri" w:eastAsia="PMingLiU" w:hAnsi="Calibri" w:cs="Calibri"/>
          <w:b/>
          <w:szCs w:val="20"/>
          <w:lang w:eastAsia="zh-TW"/>
        </w:rPr>
        <w:t xml:space="preserve">: </w:t>
      </w:r>
    </w:p>
    <w:p w14:paraId="08D1A570" w14:textId="77777777" w:rsidR="008D2951" w:rsidRPr="008D2951" w:rsidRDefault="008D2951" w:rsidP="008D2951">
      <w:pPr>
        <w:pStyle w:val="ab"/>
        <w:autoSpaceDE/>
        <w:autoSpaceDN/>
        <w:adjustRightInd/>
        <w:ind w:leftChars="100" w:left="200"/>
        <w:rPr>
          <w:rFonts w:ascii="Calibri" w:eastAsia="PMingLiU" w:hAnsi="Calibri" w:cs="Calibri"/>
          <w:szCs w:val="20"/>
          <w:lang w:eastAsia="zh-TW"/>
        </w:rPr>
      </w:pPr>
      <w:r w:rsidRPr="008D2951">
        <w:rPr>
          <w:rFonts w:ascii="Calibri" w:hAnsi="Calibri" w:cs="Calibri"/>
          <w:szCs w:val="20"/>
          <w:lang w:eastAsia="zh-CN"/>
        </w:rPr>
        <w:t>Support the enhancement of Rel-16 SSSG switching to support PDCCH monitoring adaptation including skipping for a duration.</w:t>
      </w:r>
    </w:p>
    <w:p w14:paraId="6DC464D8" w14:textId="77777777" w:rsidR="008D2951" w:rsidRPr="008D2951" w:rsidRDefault="008D2951" w:rsidP="008D2951">
      <w:pPr>
        <w:pStyle w:val="ab"/>
        <w:autoSpaceDE/>
        <w:autoSpaceDN/>
        <w:adjustRightInd/>
        <w:rPr>
          <w:rFonts w:ascii="Calibri" w:eastAsia="PMingLiU" w:hAnsi="Calibri" w:cs="Calibri"/>
          <w:b/>
          <w:szCs w:val="20"/>
          <w:lang w:eastAsia="zh-TW"/>
        </w:rPr>
      </w:pPr>
      <w:r w:rsidRPr="008D2951">
        <w:rPr>
          <w:rFonts w:ascii="Calibri" w:eastAsia="PMingLiU" w:hAnsi="Calibri" w:cs="Calibri"/>
          <w:b/>
          <w:szCs w:val="20"/>
          <w:u w:val="single"/>
          <w:lang w:eastAsia="zh-TW"/>
        </w:rPr>
        <w:t>Proposal 2</w:t>
      </w:r>
      <w:r w:rsidRPr="008D2951">
        <w:rPr>
          <w:rFonts w:ascii="Calibri" w:eastAsia="PMingLiU" w:hAnsi="Calibri" w:cs="Calibri"/>
          <w:b/>
          <w:szCs w:val="20"/>
          <w:lang w:eastAsia="zh-TW"/>
        </w:rPr>
        <w:t>:</w:t>
      </w:r>
    </w:p>
    <w:p w14:paraId="225DA449" w14:textId="77777777" w:rsidR="008D2951" w:rsidRPr="008D2951" w:rsidRDefault="008D2951" w:rsidP="008D2951">
      <w:pPr>
        <w:pStyle w:val="ab"/>
        <w:autoSpaceDE/>
        <w:autoSpaceDN/>
        <w:adjustRightInd/>
        <w:ind w:leftChars="100" w:left="200"/>
        <w:rPr>
          <w:rFonts w:ascii="Calibri" w:hAnsi="Calibri" w:cs="Calibri"/>
          <w:szCs w:val="20"/>
          <w:lang w:eastAsia="zh-CN"/>
        </w:rPr>
      </w:pPr>
      <w:r w:rsidRPr="008D2951">
        <w:rPr>
          <w:rFonts w:ascii="Calibri" w:hAnsi="Calibri" w:cs="Calibri"/>
          <w:szCs w:val="20"/>
          <w:lang w:eastAsia="zh-CN"/>
        </w:rPr>
        <w:t>For the case of multi-cell operation, the SSSG for different (group of) serving cells should be indicated individually.</w:t>
      </w:r>
    </w:p>
    <w:p w14:paraId="7D745B0F" w14:textId="77777777" w:rsidR="008D2951" w:rsidRPr="008D2951" w:rsidRDefault="008D2951" w:rsidP="008D2951">
      <w:pPr>
        <w:pStyle w:val="ab"/>
        <w:autoSpaceDE/>
        <w:autoSpaceDN/>
        <w:adjustRightInd/>
        <w:rPr>
          <w:rFonts w:ascii="Calibri" w:eastAsia="PMingLiU" w:hAnsi="Calibri" w:cs="Calibri"/>
          <w:b/>
          <w:szCs w:val="20"/>
          <w:u w:val="single"/>
          <w:lang w:eastAsia="zh-TW"/>
        </w:rPr>
      </w:pPr>
      <w:r w:rsidRPr="008D2951">
        <w:rPr>
          <w:rFonts w:ascii="Calibri" w:eastAsia="PMingLiU" w:hAnsi="Calibri" w:cs="Calibri"/>
          <w:b/>
          <w:szCs w:val="20"/>
          <w:u w:val="single"/>
          <w:lang w:eastAsia="zh-TW"/>
        </w:rPr>
        <w:t>Proposal 3:</w:t>
      </w:r>
    </w:p>
    <w:p w14:paraId="73D646C8" w14:textId="77777777" w:rsidR="008D2951" w:rsidRPr="008D2951" w:rsidRDefault="008D2951" w:rsidP="008D2951">
      <w:pPr>
        <w:pStyle w:val="ab"/>
        <w:autoSpaceDE/>
        <w:autoSpaceDN/>
        <w:adjustRightInd/>
        <w:ind w:leftChars="100" w:left="200"/>
        <w:rPr>
          <w:rFonts w:ascii="Calibri" w:eastAsia="PMingLiU" w:hAnsi="Calibri" w:cs="Calibri"/>
          <w:szCs w:val="20"/>
          <w:lang w:eastAsia="zh-TW"/>
        </w:rPr>
      </w:pPr>
      <w:r w:rsidRPr="008D2951">
        <w:rPr>
          <w:rFonts w:ascii="Calibri" w:eastAsia="PMingLiU" w:hAnsi="Calibri" w:cs="Calibri"/>
          <w:szCs w:val="20"/>
          <w:lang w:eastAsia="zh-TW"/>
        </w:rPr>
        <w:t>Further study the SSSG switch impacts over PDCCH monitoring.</w:t>
      </w:r>
    </w:p>
    <w:p w14:paraId="775E1697" w14:textId="6399FDA2" w:rsidR="009A2DDA" w:rsidRPr="009A2DDA" w:rsidRDefault="009A2DDA" w:rsidP="001973F8">
      <w:pPr>
        <w:pStyle w:val="2"/>
        <w:numPr>
          <w:ilvl w:val="0"/>
          <w:numId w:val="74"/>
        </w:numPr>
        <w:spacing w:line="240" w:lineRule="auto"/>
        <w:rPr>
          <w:lang w:eastAsia="zh-CN"/>
        </w:rPr>
      </w:pPr>
      <w:r w:rsidRPr="009A2DDA">
        <w:rPr>
          <w:lang w:eastAsia="zh-CN"/>
        </w:rPr>
        <w:t>Lenovo, Motorola Mobility</w:t>
      </w:r>
    </w:p>
    <w:p w14:paraId="1C2BD967" w14:textId="7E665C11" w:rsidR="00E20B09" w:rsidRDefault="00E20B09" w:rsidP="00895799">
      <w:pPr>
        <w:pStyle w:val="ab"/>
        <w:numPr>
          <w:ilvl w:val="0"/>
          <w:numId w:val="4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R1-2105772</w:t>
      </w:r>
      <w:r w:rsidRPr="00E06F86">
        <w:rPr>
          <w:rFonts w:ascii="Times New Roman" w:hAnsi="Times New Roman"/>
          <w:lang w:eastAsia="zh-CN"/>
        </w:rPr>
        <w:tab/>
        <w:t>Enhanced DCI based power saving adaptation</w:t>
      </w:r>
      <w:r w:rsidRPr="00E06F86">
        <w:rPr>
          <w:rFonts w:ascii="Times New Roman" w:hAnsi="Times New Roman"/>
          <w:lang w:eastAsia="zh-CN"/>
        </w:rPr>
        <w:tab/>
        <w:t>Lenovo, Motorola Mobility</w:t>
      </w:r>
    </w:p>
    <w:p w14:paraId="57C9175C" w14:textId="77777777" w:rsidR="008D2951" w:rsidRPr="002E0EC6" w:rsidRDefault="008D2951" w:rsidP="00895799">
      <w:pPr>
        <w:numPr>
          <w:ilvl w:val="0"/>
          <w:numId w:val="62"/>
        </w:numPr>
        <w:overflowPunct/>
        <w:autoSpaceDE/>
        <w:autoSpaceDN/>
        <w:adjustRightInd/>
        <w:spacing w:line="240" w:lineRule="auto"/>
        <w:textAlignment w:val="auto"/>
        <w:rPr>
          <w:b/>
          <w:bCs/>
          <w:lang w:eastAsia="ja-JP"/>
        </w:rPr>
      </w:pPr>
      <w:r w:rsidRPr="002E0EC6">
        <w:rPr>
          <w:b/>
          <w:bCs/>
          <w:lang w:eastAsia="ja-JP"/>
        </w:rPr>
        <w:t>Observation 1: UE can fully utilize both Rel-16 and Rel-17 UE power saving features without increasing PDCCH monitoring capability, if a DCI format(s) supports both Rel-16 and Rel-17 power saving adaptation.</w:t>
      </w:r>
    </w:p>
    <w:p w14:paraId="58921556" w14:textId="77777777" w:rsidR="008D2951" w:rsidRPr="002E0EC6" w:rsidRDefault="008D2951" w:rsidP="00895799">
      <w:pPr>
        <w:numPr>
          <w:ilvl w:val="0"/>
          <w:numId w:val="62"/>
        </w:numPr>
        <w:overflowPunct/>
        <w:autoSpaceDE/>
        <w:autoSpaceDN/>
        <w:adjustRightInd/>
        <w:spacing w:line="240" w:lineRule="auto"/>
        <w:textAlignment w:val="auto"/>
        <w:rPr>
          <w:b/>
          <w:bCs/>
          <w:lang w:eastAsia="ja-JP"/>
        </w:rPr>
      </w:pPr>
      <w:r w:rsidRPr="002E0EC6">
        <w:rPr>
          <w:b/>
          <w:bCs/>
          <w:lang w:eastAsia="ja-JP"/>
        </w:rPr>
        <w:t>Proposal 1: For DCI based PDCCH monitoring adaptation in active time, support Alt 2a, i.e. enhancement of DCI(s) utilized for Rel-16 power saving adaptation for supporting both skipping PDCCH monitoring for a duration and SSSG switching.</w:t>
      </w:r>
    </w:p>
    <w:p w14:paraId="77497A2D" w14:textId="77777777" w:rsidR="008D2951" w:rsidRPr="00337EE9" w:rsidRDefault="008D2951" w:rsidP="00895799">
      <w:pPr>
        <w:numPr>
          <w:ilvl w:val="0"/>
          <w:numId w:val="62"/>
        </w:numPr>
        <w:overflowPunct/>
        <w:autoSpaceDE/>
        <w:autoSpaceDN/>
        <w:adjustRightInd/>
        <w:spacing w:line="240" w:lineRule="auto"/>
        <w:jc w:val="both"/>
        <w:textAlignment w:val="auto"/>
        <w:rPr>
          <w:rFonts w:eastAsia="Malgun Gothic"/>
          <w:b/>
          <w:bCs/>
          <w:lang w:eastAsia="zh-CN"/>
        </w:rPr>
      </w:pPr>
      <w:r w:rsidRPr="00337EE9">
        <w:rPr>
          <w:b/>
          <w:bCs/>
          <w:lang w:eastAsia="zh-CN"/>
        </w:rPr>
        <w:t xml:space="preserve">Observation 2: </w:t>
      </w:r>
      <w:r>
        <w:rPr>
          <w:b/>
          <w:bCs/>
          <w:lang w:eastAsia="zh-CN"/>
        </w:rPr>
        <w:t xml:space="preserve">Rel-16 search space set group configuration may result in </w:t>
      </w:r>
      <w:r w:rsidRPr="00337EE9">
        <w:rPr>
          <w:b/>
          <w:bCs/>
          <w:lang w:eastAsia="zh-CN"/>
        </w:rPr>
        <w:t>an unnecessary high signalling overhead</w:t>
      </w:r>
      <w:r>
        <w:rPr>
          <w:b/>
          <w:bCs/>
          <w:lang w:eastAsia="zh-CN"/>
        </w:rPr>
        <w:t xml:space="preserve">. </w:t>
      </w:r>
    </w:p>
    <w:p w14:paraId="58E10CCD" w14:textId="77777777" w:rsidR="008D2951" w:rsidRDefault="008D2951" w:rsidP="00895799">
      <w:pPr>
        <w:numPr>
          <w:ilvl w:val="0"/>
          <w:numId w:val="62"/>
        </w:numPr>
        <w:overflowPunct/>
        <w:autoSpaceDE/>
        <w:autoSpaceDN/>
        <w:adjustRightInd/>
        <w:spacing w:after="200" w:line="276" w:lineRule="auto"/>
        <w:jc w:val="both"/>
        <w:textAlignment w:val="auto"/>
        <w:rPr>
          <w:b/>
          <w:bCs/>
        </w:rPr>
      </w:pPr>
      <w:r w:rsidRPr="00337EE9">
        <w:rPr>
          <w:b/>
          <w:bCs/>
        </w:rPr>
        <w:t xml:space="preserve">Proposal </w:t>
      </w:r>
      <w:r>
        <w:rPr>
          <w:b/>
          <w:bCs/>
        </w:rPr>
        <w:t>2</w:t>
      </w:r>
      <w:r w:rsidRPr="00337EE9">
        <w:rPr>
          <w:b/>
          <w:bCs/>
        </w:rPr>
        <w:t xml:space="preserve">: </w:t>
      </w:r>
      <w:r>
        <w:rPr>
          <w:b/>
          <w:bCs/>
        </w:rPr>
        <w:t>In Rel-17, s</w:t>
      </w:r>
      <w:r w:rsidRPr="00337EE9">
        <w:rPr>
          <w:b/>
          <w:bCs/>
        </w:rPr>
        <w:t xml:space="preserve">upport configuring </w:t>
      </w:r>
      <w:r>
        <w:rPr>
          <w:b/>
          <w:bCs/>
        </w:rPr>
        <w:t>more than one</w:t>
      </w:r>
      <w:r w:rsidRPr="00337EE9">
        <w:rPr>
          <w:b/>
          <w:bCs/>
        </w:rPr>
        <w:t xml:space="preserve"> value for a subset of search space configuration parameters in a given search space configuration.</w:t>
      </w:r>
    </w:p>
    <w:p w14:paraId="4CB5096F" w14:textId="77777777" w:rsidR="008D2951" w:rsidRDefault="008D2951" w:rsidP="00895799">
      <w:pPr>
        <w:numPr>
          <w:ilvl w:val="0"/>
          <w:numId w:val="62"/>
        </w:numPr>
        <w:overflowPunct/>
        <w:autoSpaceDE/>
        <w:autoSpaceDN/>
        <w:adjustRightInd/>
        <w:spacing w:after="200" w:line="276" w:lineRule="auto"/>
        <w:jc w:val="both"/>
        <w:textAlignment w:val="auto"/>
        <w:rPr>
          <w:b/>
          <w:bCs/>
        </w:rPr>
      </w:pPr>
      <w:r w:rsidRPr="004036FC">
        <w:rPr>
          <w:b/>
          <w:bCs/>
        </w:rPr>
        <w:t>Proposal 3: Rel-17 NR supports search space adaptation when starting an ON duration timer in every DRX cycle based on DCI format 2_6. Further, Rel-17 NR supports small-scale search space adaptation within a DRX cycle based on scheduling DCI.</w:t>
      </w:r>
    </w:p>
    <w:p w14:paraId="5837D5EB" w14:textId="77777777" w:rsidR="008D2951" w:rsidRDefault="008D2951" w:rsidP="00C3630F">
      <w:pPr>
        <w:numPr>
          <w:ilvl w:val="0"/>
          <w:numId w:val="29"/>
        </w:numPr>
        <w:overflowPunct/>
        <w:autoSpaceDE/>
        <w:autoSpaceDN/>
        <w:adjustRightInd/>
        <w:spacing w:after="120" w:line="276" w:lineRule="auto"/>
        <w:jc w:val="both"/>
        <w:textAlignment w:val="auto"/>
        <w:rPr>
          <w:rFonts w:eastAsia="Malgun Gothic"/>
          <w:b/>
          <w:bCs/>
          <w:lang w:eastAsia="zh-CN"/>
        </w:rPr>
      </w:pPr>
      <w:r w:rsidRPr="005C4F84">
        <w:rPr>
          <w:rFonts w:eastAsia="Malgun Gothic"/>
          <w:b/>
          <w:bCs/>
          <w:lang w:eastAsia="zh-CN"/>
        </w:rPr>
        <w:t xml:space="preserve">Proposal </w:t>
      </w:r>
      <w:r>
        <w:rPr>
          <w:rFonts w:eastAsia="Malgun Gothic"/>
          <w:b/>
          <w:bCs/>
          <w:lang w:eastAsia="zh-CN"/>
        </w:rPr>
        <w:t>4</w:t>
      </w:r>
      <w:r w:rsidRPr="005C4F84">
        <w:rPr>
          <w:rFonts w:eastAsia="Malgun Gothic"/>
          <w:b/>
          <w:bCs/>
          <w:lang w:eastAsia="zh-CN"/>
        </w:rPr>
        <w:t>: S</w:t>
      </w:r>
      <w:r>
        <w:rPr>
          <w:rFonts w:eastAsia="Malgun Gothic"/>
          <w:b/>
          <w:bCs/>
          <w:lang w:eastAsia="zh-CN"/>
        </w:rPr>
        <w:t>upport</w:t>
      </w:r>
      <w:r w:rsidRPr="005C4F84">
        <w:rPr>
          <w:rFonts w:eastAsia="Malgun Gothic"/>
          <w:b/>
          <w:bCs/>
          <w:lang w:eastAsia="zh-CN"/>
        </w:rPr>
        <w:t xml:space="preserve"> scheduling</w:t>
      </w:r>
      <w:r>
        <w:rPr>
          <w:rFonts w:eastAsia="Malgun Gothic"/>
          <w:b/>
          <w:bCs/>
          <w:lang w:eastAsia="zh-CN"/>
        </w:rPr>
        <w:t xml:space="preserve">-DCI </w:t>
      </w:r>
      <w:r w:rsidRPr="005C4F84">
        <w:rPr>
          <w:rFonts w:eastAsia="Malgun Gothic"/>
          <w:b/>
          <w:bCs/>
          <w:lang w:eastAsia="zh-CN"/>
        </w:rPr>
        <w:t>based dynamic PDCCH skipping</w:t>
      </w:r>
      <w:r>
        <w:rPr>
          <w:rFonts w:eastAsia="Malgun Gothic"/>
          <w:b/>
          <w:bCs/>
          <w:lang w:eastAsia="zh-CN"/>
        </w:rPr>
        <w:t xml:space="preserve"> during Active Time for UE power saving.</w:t>
      </w:r>
    </w:p>
    <w:p w14:paraId="7116761B" w14:textId="77777777" w:rsidR="008D2951" w:rsidRDefault="008D2951" w:rsidP="00C3630F">
      <w:pPr>
        <w:numPr>
          <w:ilvl w:val="0"/>
          <w:numId w:val="29"/>
        </w:numPr>
        <w:overflowPunct/>
        <w:autoSpaceDE/>
        <w:autoSpaceDN/>
        <w:adjustRightInd/>
        <w:spacing w:after="120" w:line="276" w:lineRule="auto"/>
        <w:jc w:val="both"/>
        <w:textAlignment w:val="auto"/>
        <w:rPr>
          <w:rFonts w:eastAsia="Malgun Gothic"/>
          <w:b/>
          <w:bCs/>
          <w:lang w:eastAsia="zh-CN"/>
        </w:rPr>
      </w:pPr>
      <w:r>
        <w:rPr>
          <w:rFonts w:eastAsia="Malgun Gothic"/>
          <w:b/>
          <w:bCs/>
          <w:lang w:eastAsia="zh-CN"/>
        </w:rPr>
        <w:t>Proposal 5: A</w:t>
      </w:r>
      <w:r w:rsidRPr="00941565">
        <w:rPr>
          <w:rFonts w:eastAsia="Malgun Gothic"/>
          <w:b/>
          <w:bCs/>
          <w:lang w:eastAsia="zh-CN"/>
        </w:rPr>
        <w:t xml:space="preserve"> set of PDCCH monitoring occasions not to be monitored </w:t>
      </w:r>
      <w:r>
        <w:rPr>
          <w:rFonts w:eastAsia="Malgun Gothic"/>
          <w:b/>
          <w:bCs/>
          <w:lang w:eastAsia="zh-CN"/>
        </w:rPr>
        <w:t>can be</w:t>
      </w:r>
      <w:r w:rsidRPr="00941565">
        <w:rPr>
          <w:rFonts w:eastAsia="Malgun Gothic"/>
          <w:b/>
          <w:bCs/>
          <w:lang w:eastAsia="zh-CN"/>
        </w:rPr>
        <w:t xml:space="preserve"> determined based on scheduling information</w:t>
      </w:r>
      <w:r>
        <w:rPr>
          <w:rFonts w:eastAsia="Malgun Gothic"/>
          <w:b/>
          <w:bCs/>
          <w:lang w:eastAsia="zh-CN"/>
        </w:rPr>
        <w:t xml:space="preserve"> including</w:t>
      </w:r>
      <w:r w:rsidRPr="00941565">
        <w:rPr>
          <w:rFonts w:eastAsia="Malgun Gothic"/>
          <w:b/>
          <w:bCs/>
          <w:lang w:eastAsia="zh-CN"/>
        </w:rPr>
        <w:t xml:space="preserve"> a scheduling offset value (e.g. K0/K2)</w:t>
      </w:r>
      <w:r>
        <w:rPr>
          <w:rFonts w:eastAsia="Malgun Gothic"/>
          <w:b/>
          <w:bCs/>
          <w:lang w:eastAsia="zh-CN"/>
        </w:rPr>
        <w:t xml:space="preserve"> and </w:t>
      </w:r>
      <w:r w:rsidRPr="00941565">
        <w:rPr>
          <w:rFonts w:eastAsia="Malgun Gothic"/>
          <w:b/>
          <w:bCs/>
          <w:lang w:eastAsia="zh-CN"/>
        </w:rPr>
        <w:t>the minimum scheduling offset values for PDSCH and PUSCH (K0_min/K2_min)</w:t>
      </w:r>
      <w:r>
        <w:rPr>
          <w:rFonts w:eastAsia="Malgun Gothic"/>
          <w:b/>
          <w:bCs/>
          <w:lang w:eastAsia="zh-CN"/>
        </w:rPr>
        <w:t>.</w:t>
      </w:r>
    </w:p>
    <w:p w14:paraId="05BDCC91" w14:textId="77777777" w:rsidR="008D2951" w:rsidRPr="00D65044" w:rsidRDefault="008D2951" w:rsidP="00C3630F">
      <w:pPr>
        <w:numPr>
          <w:ilvl w:val="0"/>
          <w:numId w:val="29"/>
        </w:numPr>
        <w:overflowPunct/>
        <w:autoSpaceDE/>
        <w:autoSpaceDN/>
        <w:adjustRightInd/>
        <w:spacing w:after="120" w:line="276" w:lineRule="auto"/>
        <w:jc w:val="both"/>
        <w:textAlignment w:val="auto"/>
        <w:rPr>
          <w:rFonts w:eastAsia="Malgun Gothic"/>
          <w:b/>
          <w:bCs/>
          <w:lang w:eastAsia="zh-CN"/>
        </w:rPr>
      </w:pPr>
      <w:r>
        <w:rPr>
          <w:rFonts w:eastAsia="Malgun Gothic"/>
          <w:b/>
          <w:bCs/>
          <w:lang w:eastAsia="zh-CN"/>
        </w:rPr>
        <w:t>Proposal 6: Support j</w:t>
      </w:r>
      <w:r w:rsidRPr="00B867F3">
        <w:rPr>
          <w:rFonts w:eastAsia="Malgun Gothic"/>
          <w:b/>
          <w:bCs/>
          <w:lang w:eastAsia="zh-CN"/>
        </w:rPr>
        <w:t xml:space="preserve">oint indication of minimum applicable scheduling offset K0/K2 and </w:t>
      </w:r>
      <w:r>
        <w:rPr>
          <w:rFonts w:eastAsia="Malgun Gothic"/>
          <w:b/>
          <w:bCs/>
          <w:lang w:eastAsia="zh-CN"/>
        </w:rPr>
        <w:t xml:space="preserve">PDCCH </w:t>
      </w:r>
      <w:r w:rsidRPr="00B867F3">
        <w:rPr>
          <w:rFonts w:eastAsia="Malgun Gothic"/>
          <w:b/>
          <w:bCs/>
          <w:lang w:eastAsia="zh-CN"/>
        </w:rPr>
        <w:t>skipping</w:t>
      </w:r>
      <w:r>
        <w:rPr>
          <w:rFonts w:eastAsia="Malgun Gothic"/>
          <w:b/>
          <w:bCs/>
          <w:lang w:eastAsia="zh-CN"/>
        </w:rPr>
        <w:t>.</w:t>
      </w:r>
    </w:p>
    <w:p w14:paraId="342E2AB8" w14:textId="099E4C12" w:rsidR="009A2DDA" w:rsidRPr="009A2DDA" w:rsidRDefault="009A2DDA" w:rsidP="001973F8">
      <w:pPr>
        <w:pStyle w:val="2"/>
        <w:numPr>
          <w:ilvl w:val="0"/>
          <w:numId w:val="74"/>
        </w:numPr>
        <w:spacing w:line="240" w:lineRule="auto"/>
        <w:rPr>
          <w:lang w:eastAsia="zh-CN"/>
        </w:rPr>
      </w:pPr>
      <w:r>
        <w:rPr>
          <w:rFonts w:hint="eastAsia"/>
          <w:lang w:eastAsia="zh-CN"/>
        </w:rPr>
        <w:t>E</w:t>
      </w:r>
      <w:r>
        <w:rPr>
          <w:lang w:eastAsia="zh-CN"/>
        </w:rPr>
        <w:t>ricsson</w:t>
      </w:r>
    </w:p>
    <w:p w14:paraId="593FFEC9" w14:textId="5D5D99BC" w:rsidR="00E20B09" w:rsidRDefault="00E20B09" w:rsidP="00895799">
      <w:pPr>
        <w:pStyle w:val="ab"/>
        <w:numPr>
          <w:ilvl w:val="0"/>
          <w:numId w:val="4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R1-2105794</w:t>
      </w:r>
      <w:r w:rsidRPr="00E06F86">
        <w:rPr>
          <w:rFonts w:ascii="Times New Roman" w:hAnsi="Times New Roman"/>
          <w:lang w:eastAsia="zh-CN"/>
        </w:rPr>
        <w:tab/>
        <w:t>Design of active time power savings mechanisms</w:t>
      </w:r>
      <w:r w:rsidRPr="00E06F86">
        <w:rPr>
          <w:rFonts w:ascii="Times New Roman" w:hAnsi="Times New Roman"/>
          <w:lang w:eastAsia="zh-CN"/>
        </w:rPr>
        <w:tab/>
        <w:t>Ericsson</w:t>
      </w:r>
    </w:p>
    <w:p w14:paraId="6ADFB0F0" w14:textId="75D2AE97" w:rsidR="008D2951" w:rsidRDefault="008D2951" w:rsidP="008D2951">
      <w:pPr>
        <w:pStyle w:val="ab"/>
        <w:rPr>
          <w:rFonts w:ascii="Times New Roman" w:hAnsi="Times New Roman"/>
          <w:lang w:eastAsia="zh-CN"/>
        </w:rPr>
      </w:pPr>
    </w:p>
    <w:p w14:paraId="1034EE8E" w14:textId="77777777" w:rsidR="008D2951" w:rsidRDefault="008D2951" w:rsidP="008D2951">
      <w:pPr>
        <w:pStyle w:val="af7"/>
        <w:tabs>
          <w:tab w:val="right" w:leader="dot" w:pos="9629"/>
        </w:tabs>
        <w:rPr>
          <w:rFonts w:asciiTheme="minorHAnsi" w:hAnsiTheme="minorHAnsi"/>
          <w:b w:val="0"/>
          <w:noProof/>
        </w:rPr>
      </w:pPr>
      <w:r w:rsidRPr="00CB0193">
        <w:rPr>
          <w:rFonts w:asciiTheme="minorHAnsi" w:hAnsiTheme="minorHAnsi" w:cstheme="minorHAnsi"/>
          <w:b w:val="0"/>
          <w:bCs/>
        </w:rPr>
        <w:fldChar w:fldCharType="begin"/>
      </w:r>
      <w:r w:rsidRPr="00CB0193">
        <w:rPr>
          <w:rFonts w:asciiTheme="minorHAnsi" w:hAnsiTheme="minorHAnsi" w:cstheme="minorHAnsi"/>
          <w:b w:val="0"/>
          <w:bCs/>
        </w:rPr>
        <w:instrText xml:space="preserve"> TOC \f O \n \h \z \t "Observation" \c </w:instrText>
      </w:r>
      <w:r w:rsidRPr="00CB0193">
        <w:rPr>
          <w:rFonts w:asciiTheme="minorHAnsi" w:hAnsiTheme="minorHAnsi" w:cstheme="minorHAnsi"/>
          <w:b w:val="0"/>
          <w:bCs/>
        </w:rPr>
        <w:fldChar w:fldCharType="separate"/>
      </w:r>
      <w:hyperlink w:anchor="_Toc71665270" w:history="1">
        <w:r w:rsidRPr="0080735C">
          <w:rPr>
            <w:rStyle w:val="aff"/>
            <w:rFonts w:cstheme="minorHAnsi"/>
            <w:noProof/>
            <w:lang w:val="en-GB"/>
          </w:rPr>
          <w:t>Observation 1</w:t>
        </w:r>
        <w:r>
          <w:rPr>
            <w:rFonts w:asciiTheme="minorHAnsi" w:hAnsiTheme="minorHAnsi"/>
            <w:b w:val="0"/>
            <w:noProof/>
          </w:rPr>
          <w:tab/>
        </w:r>
        <w:r w:rsidRPr="0080735C">
          <w:rPr>
            <w:rStyle w:val="aff"/>
            <w:rFonts w:cstheme="minorHAnsi"/>
            <w:noProof/>
          </w:rPr>
          <w:t>Allowing NW to have control on which SSSG the UE needs to monitor PDCCH after the skipping duration ends can be beneficial.</w:t>
        </w:r>
      </w:hyperlink>
    </w:p>
    <w:p w14:paraId="59B07FE5" w14:textId="77777777" w:rsidR="008D2951" w:rsidRDefault="0066609C" w:rsidP="008D2951">
      <w:pPr>
        <w:pStyle w:val="af7"/>
        <w:tabs>
          <w:tab w:val="right" w:leader="dot" w:pos="9629"/>
        </w:tabs>
        <w:rPr>
          <w:rFonts w:asciiTheme="minorHAnsi" w:hAnsiTheme="minorHAnsi"/>
          <w:b w:val="0"/>
          <w:noProof/>
        </w:rPr>
      </w:pPr>
      <w:hyperlink w:anchor="_Toc71665271" w:history="1">
        <w:r w:rsidR="008D2951" w:rsidRPr="0080735C">
          <w:rPr>
            <w:rStyle w:val="aff"/>
            <w:rFonts w:cstheme="minorHAnsi"/>
            <w:noProof/>
            <w:lang w:val="en-GB"/>
          </w:rPr>
          <w:t>Observation 2</w:t>
        </w:r>
        <w:r w:rsidR="008D2951">
          <w:rPr>
            <w:rFonts w:asciiTheme="minorHAnsi" w:hAnsiTheme="minorHAnsi"/>
            <w:b w:val="0"/>
            <w:noProof/>
          </w:rPr>
          <w:tab/>
        </w:r>
        <w:r w:rsidR="008D2951" w:rsidRPr="0080735C">
          <w:rPr>
            <w:rStyle w:val="aff"/>
            <w:rFonts w:cstheme="minorHAnsi"/>
            <w:noProof/>
          </w:rPr>
          <w:t>UE PDCCH monitoring behavior during PDCCH monitoring adaptation application delay should be clear to avoid different understanding between NW and UE.</w:t>
        </w:r>
      </w:hyperlink>
    </w:p>
    <w:p w14:paraId="63276AE0" w14:textId="77777777" w:rsidR="008D2951" w:rsidRPr="00CB0193" w:rsidRDefault="008D2951" w:rsidP="008D2951">
      <w:pPr>
        <w:pStyle w:val="af7"/>
        <w:tabs>
          <w:tab w:val="right" w:leader="dot" w:pos="9629"/>
        </w:tabs>
        <w:rPr>
          <w:rFonts w:asciiTheme="minorHAnsi" w:hAnsiTheme="minorHAnsi" w:cstheme="minorHAnsi"/>
          <w:b w:val="0"/>
          <w:bCs/>
        </w:rPr>
      </w:pPr>
      <w:r w:rsidRPr="00CB0193">
        <w:rPr>
          <w:rFonts w:asciiTheme="minorHAnsi" w:hAnsiTheme="minorHAnsi" w:cstheme="minorHAnsi"/>
          <w:b w:val="0"/>
          <w:bCs/>
        </w:rPr>
        <w:fldChar w:fldCharType="end"/>
      </w:r>
    </w:p>
    <w:p w14:paraId="7A3C08C9" w14:textId="77777777" w:rsidR="008D2951" w:rsidRDefault="008D2951" w:rsidP="008D2951">
      <w:pPr>
        <w:pStyle w:val="af7"/>
        <w:tabs>
          <w:tab w:val="right" w:leader="dot" w:pos="9629"/>
        </w:tabs>
        <w:rPr>
          <w:rFonts w:asciiTheme="minorHAnsi" w:hAnsiTheme="minorHAnsi"/>
          <w:b w:val="0"/>
          <w:noProof/>
        </w:rPr>
      </w:pPr>
      <w:r w:rsidRPr="00323F8A">
        <w:rPr>
          <w:rFonts w:asciiTheme="minorHAnsi" w:hAnsiTheme="minorHAnsi" w:cstheme="minorHAnsi"/>
          <w:b w:val="0"/>
          <w:bCs/>
        </w:rPr>
        <w:fldChar w:fldCharType="begin"/>
      </w:r>
      <w:r w:rsidRPr="00323F8A">
        <w:rPr>
          <w:rFonts w:asciiTheme="minorHAnsi" w:hAnsiTheme="minorHAnsi" w:cstheme="minorHAnsi"/>
          <w:b w:val="0"/>
          <w:bCs/>
        </w:rPr>
        <w:instrText xml:space="preserve"> TOC \n \h \z \t "Proposal" \c </w:instrText>
      </w:r>
      <w:r w:rsidRPr="00323F8A">
        <w:rPr>
          <w:rFonts w:asciiTheme="minorHAnsi" w:hAnsiTheme="minorHAnsi" w:cstheme="minorHAnsi"/>
          <w:b w:val="0"/>
          <w:bCs/>
        </w:rPr>
        <w:fldChar w:fldCharType="separate"/>
      </w:r>
      <w:hyperlink w:anchor="_Toc71665274" w:history="1">
        <w:r w:rsidRPr="00406E07">
          <w:rPr>
            <w:rStyle w:val="aff"/>
            <w:rFonts w:cstheme="minorHAnsi"/>
            <w:noProof/>
          </w:rPr>
          <w:t>Proposal 1</w:t>
        </w:r>
        <w:r>
          <w:rPr>
            <w:rFonts w:asciiTheme="minorHAnsi" w:hAnsiTheme="minorHAnsi"/>
            <w:b w:val="0"/>
            <w:noProof/>
          </w:rPr>
          <w:tab/>
        </w:r>
        <w:r w:rsidRPr="00406E07">
          <w:rPr>
            <w:rStyle w:val="aff"/>
            <w:rFonts w:cstheme="minorHAnsi"/>
            <w:noProof/>
          </w:rPr>
          <w:t>Support following as a common solution for SSSG switching and PDCCH skipping</w:t>
        </w:r>
      </w:hyperlink>
    </w:p>
    <w:p w14:paraId="6C29F90F" w14:textId="77777777" w:rsidR="008D2951" w:rsidRDefault="0066609C" w:rsidP="008D2951">
      <w:pPr>
        <w:pStyle w:val="af7"/>
        <w:tabs>
          <w:tab w:val="right" w:leader="dot" w:pos="9629"/>
        </w:tabs>
        <w:rPr>
          <w:rFonts w:asciiTheme="minorHAnsi" w:hAnsiTheme="minorHAnsi"/>
          <w:b w:val="0"/>
          <w:noProof/>
        </w:rPr>
      </w:pPr>
      <w:hyperlink w:anchor="_Toc71665275" w:history="1">
        <w:r w:rsidR="008D2951" w:rsidRPr="00406E07">
          <w:rPr>
            <w:rStyle w:val="aff"/>
            <w:rFonts w:cstheme="minorHAnsi"/>
            <w:noProof/>
          </w:rPr>
          <w:t>a.</w:t>
        </w:r>
        <w:r w:rsidR="008D2951">
          <w:rPr>
            <w:rFonts w:asciiTheme="minorHAnsi" w:hAnsiTheme="minorHAnsi"/>
            <w:b w:val="0"/>
            <w:noProof/>
          </w:rPr>
          <w:tab/>
        </w:r>
        <w:r w:rsidR="008D2951" w:rsidRPr="00406E07">
          <w:rPr>
            <w:rStyle w:val="aff"/>
            <w:rFonts w:cstheme="minorHAnsi"/>
            <w:noProof/>
          </w:rPr>
          <w:t>DCI indicates one of the following states to the UE</w:t>
        </w:r>
      </w:hyperlink>
    </w:p>
    <w:p w14:paraId="21449FF9" w14:textId="77777777" w:rsidR="008D2951" w:rsidRDefault="0066609C" w:rsidP="008D2951">
      <w:pPr>
        <w:pStyle w:val="af7"/>
        <w:tabs>
          <w:tab w:val="right" w:leader="dot" w:pos="9629"/>
        </w:tabs>
        <w:rPr>
          <w:rFonts w:asciiTheme="minorHAnsi" w:hAnsiTheme="minorHAnsi"/>
          <w:b w:val="0"/>
          <w:noProof/>
        </w:rPr>
      </w:pPr>
      <w:hyperlink w:anchor="_Toc71665276" w:history="1">
        <w:r w:rsidR="008D2951" w:rsidRPr="00406E07">
          <w:rPr>
            <w:rStyle w:val="aff"/>
            <w:rFonts w:cstheme="minorHAnsi"/>
            <w:noProof/>
          </w:rPr>
          <w:t>i.</w:t>
        </w:r>
        <w:r w:rsidR="008D2951">
          <w:rPr>
            <w:rFonts w:asciiTheme="minorHAnsi" w:hAnsiTheme="minorHAnsi"/>
            <w:b w:val="0"/>
            <w:noProof/>
          </w:rPr>
          <w:tab/>
        </w:r>
        <w:r w:rsidR="008D2951" w:rsidRPr="00406E07">
          <w:rPr>
            <w:rStyle w:val="aff"/>
            <w:rFonts w:cstheme="minorHAnsi"/>
            <w:noProof/>
          </w:rPr>
          <w:t>switch to SSSG0</w:t>
        </w:r>
      </w:hyperlink>
    </w:p>
    <w:p w14:paraId="60B9E01B" w14:textId="77777777" w:rsidR="008D2951" w:rsidRDefault="0066609C" w:rsidP="008D2951">
      <w:pPr>
        <w:pStyle w:val="af7"/>
        <w:tabs>
          <w:tab w:val="right" w:leader="dot" w:pos="9629"/>
        </w:tabs>
        <w:rPr>
          <w:rFonts w:asciiTheme="minorHAnsi" w:hAnsiTheme="minorHAnsi"/>
          <w:b w:val="0"/>
          <w:noProof/>
        </w:rPr>
      </w:pPr>
      <w:hyperlink w:anchor="_Toc71665277" w:history="1">
        <w:r w:rsidR="008D2951" w:rsidRPr="00406E07">
          <w:rPr>
            <w:rStyle w:val="aff"/>
            <w:rFonts w:cstheme="minorHAnsi"/>
            <w:noProof/>
          </w:rPr>
          <w:t>ii.</w:t>
        </w:r>
        <w:r w:rsidR="008D2951">
          <w:rPr>
            <w:rFonts w:asciiTheme="minorHAnsi" w:hAnsiTheme="minorHAnsi"/>
            <w:b w:val="0"/>
            <w:noProof/>
          </w:rPr>
          <w:tab/>
        </w:r>
        <w:r w:rsidR="008D2951" w:rsidRPr="00406E07">
          <w:rPr>
            <w:rStyle w:val="aff"/>
            <w:rFonts w:cstheme="minorHAnsi"/>
            <w:noProof/>
          </w:rPr>
          <w:t>switch to SSSG1</w:t>
        </w:r>
      </w:hyperlink>
    </w:p>
    <w:p w14:paraId="55D7650B" w14:textId="77777777" w:rsidR="008D2951" w:rsidRDefault="0066609C" w:rsidP="008D2951">
      <w:pPr>
        <w:pStyle w:val="af7"/>
        <w:tabs>
          <w:tab w:val="right" w:leader="dot" w:pos="9629"/>
        </w:tabs>
        <w:rPr>
          <w:rFonts w:asciiTheme="minorHAnsi" w:hAnsiTheme="minorHAnsi"/>
          <w:b w:val="0"/>
          <w:noProof/>
        </w:rPr>
      </w:pPr>
      <w:hyperlink w:anchor="_Toc71665278" w:history="1">
        <w:r w:rsidR="008D2951" w:rsidRPr="00406E07">
          <w:rPr>
            <w:rStyle w:val="aff"/>
            <w:rFonts w:cstheme="minorHAnsi"/>
            <w:noProof/>
          </w:rPr>
          <w:t>iii.</w:t>
        </w:r>
        <w:r w:rsidR="008D2951">
          <w:rPr>
            <w:rFonts w:asciiTheme="minorHAnsi" w:hAnsiTheme="minorHAnsi"/>
            <w:b w:val="0"/>
            <w:noProof/>
          </w:rPr>
          <w:tab/>
        </w:r>
        <w:r w:rsidR="008D2951" w:rsidRPr="00406E07">
          <w:rPr>
            <w:rStyle w:val="aff"/>
            <w:rFonts w:cstheme="minorHAnsi"/>
            <w:noProof/>
          </w:rPr>
          <w:t>skip PDCCH monitoring for duration X (X configured by RRC)</w:t>
        </w:r>
      </w:hyperlink>
    </w:p>
    <w:p w14:paraId="434C2CCA" w14:textId="77777777" w:rsidR="008D2951" w:rsidRDefault="0066609C" w:rsidP="008D2951">
      <w:pPr>
        <w:pStyle w:val="af7"/>
        <w:tabs>
          <w:tab w:val="right" w:leader="dot" w:pos="9629"/>
        </w:tabs>
        <w:rPr>
          <w:rFonts w:asciiTheme="minorHAnsi" w:hAnsiTheme="minorHAnsi"/>
          <w:b w:val="0"/>
          <w:noProof/>
        </w:rPr>
      </w:pPr>
      <w:hyperlink w:anchor="_Toc71665279" w:history="1">
        <w:r w:rsidR="008D2951" w:rsidRPr="00406E07">
          <w:rPr>
            <w:rStyle w:val="aff"/>
            <w:rFonts w:cstheme="minorHAnsi"/>
            <w:noProof/>
          </w:rPr>
          <w:t>iv.</w:t>
        </w:r>
        <w:r w:rsidR="008D2951">
          <w:rPr>
            <w:rFonts w:asciiTheme="minorHAnsi" w:hAnsiTheme="minorHAnsi"/>
            <w:b w:val="0"/>
            <w:noProof/>
          </w:rPr>
          <w:tab/>
        </w:r>
        <w:r w:rsidR="008D2951" w:rsidRPr="00406E07">
          <w:rPr>
            <w:rStyle w:val="aff"/>
            <w:rFonts w:cstheme="minorHAnsi"/>
            <w:noProof/>
          </w:rPr>
          <w:t>no change to PDCCH monitoring</w:t>
        </w:r>
      </w:hyperlink>
    </w:p>
    <w:p w14:paraId="5C5F1A65" w14:textId="77777777" w:rsidR="008D2951" w:rsidRDefault="0066609C" w:rsidP="008D2951">
      <w:pPr>
        <w:pStyle w:val="af7"/>
        <w:tabs>
          <w:tab w:val="right" w:leader="dot" w:pos="9629"/>
        </w:tabs>
        <w:rPr>
          <w:rFonts w:asciiTheme="minorHAnsi" w:hAnsiTheme="minorHAnsi"/>
          <w:b w:val="0"/>
          <w:noProof/>
        </w:rPr>
      </w:pPr>
      <w:hyperlink w:anchor="_Toc71665280" w:history="1">
        <w:r w:rsidR="008D2951" w:rsidRPr="00406E07">
          <w:rPr>
            <w:rStyle w:val="aff"/>
            <w:rFonts w:cstheme="minorHAnsi"/>
            <w:noProof/>
          </w:rPr>
          <w:t>Proposal 2</w:t>
        </w:r>
        <w:r w:rsidR="008D2951">
          <w:rPr>
            <w:rFonts w:asciiTheme="minorHAnsi" w:hAnsiTheme="minorHAnsi"/>
            <w:b w:val="0"/>
            <w:noProof/>
          </w:rPr>
          <w:tab/>
        </w:r>
        <w:r w:rsidR="008D2951" w:rsidRPr="00406E07">
          <w:rPr>
            <w:rStyle w:val="aff"/>
            <w:rFonts w:cstheme="minorHAnsi"/>
            <w:noProof/>
          </w:rPr>
          <w:t>HARQ retransmissions should not be delayed due to PDCCH monitoring adaptation and mechanisms to avoid this should be supported e.g. a configurable timer-based application delay or HARQ feedback-based application of the PDCCH monitoring adaptation command.</w:t>
        </w:r>
      </w:hyperlink>
    </w:p>
    <w:p w14:paraId="47848CCD" w14:textId="77777777" w:rsidR="008D2951" w:rsidRDefault="0066609C" w:rsidP="008D2951">
      <w:pPr>
        <w:pStyle w:val="af7"/>
        <w:tabs>
          <w:tab w:val="right" w:leader="dot" w:pos="9629"/>
        </w:tabs>
        <w:rPr>
          <w:rFonts w:asciiTheme="minorHAnsi" w:hAnsiTheme="minorHAnsi"/>
          <w:b w:val="0"/>
          <w:noProof/>
        </w:rPr>
      </w:pPr>
      <w:hyperlink w:anchor="_Toc71665281" w:history="1">
        <w:r w:rsidR="008D2951" w:rsidRPr="00406E07">
          <w:rPr>
            <w:rStyle w:val="aff"/>
            <w:rFonts w:cstheme="minorHAnsi"/>
            <w:noProof/>
          </w:rPr>
          <w:t>Proposal 3</w:t>
        </w:r>
        <w:r w:rsidR="008D2951">
          <w:rPr>
            <w:rFonts w:asciiTheme="minorHAnsi" w:hAnsiTheme="minorHAnsi"/>
            <w:b w:val="0"/>
            <w:noProof/>
          </w:rPr>
          <w:tab/>
        </w:r>
        <w:r w:rsidR="008D2951" w:rsidRPr="00406E07">
          <w:rPr>
            <w:rStyle w:val="aff"/>
            <w:rFonts w:cstheme="minorHAnsi"/>
            <w:noProof/>
          </w:rPr>
          <w:t>PDCCH monitoring adaptation for Rel. 17 should not entail an interruption to UE transmission/reception on any serving cell.</w:t>
        </w:r>
      </w:hyperlink>
    </w:p>
    <w:p w14:paraId="431A74D5" w14:textId="77777777" w:rsidR="008D2951" w:rsidRDefault="0066609C" w:rsidP="008D2951">
      <w:pPr>
        <w:pStyle w:val="af7"/>
        <w:tabs>
          <w:tab w:val="right" w:leader="dot" w:pos="9629"/>
        </w:tabs>
        <w:rPr>
          <w:rFonts w:asciiTheme="minorHAnsi" w:hAnsiTheme="minorHAnsi"/>
          <w:b w:val="0"/>
          <w:noProof/>
        </w:rPr>
      </w:pPr>
      <w:hyperlink w:anchor="_Toc71665282" w:history="1">
        <w:r w:rsidR="008D2951" w:rsidRPr="00406E07">
          <w:rPr>
            <w:rStyle w:val="aff"/>
            <w:rFonts w:cstheme="minorHAnsi"/>
            <w:noProof/>
          </w:rPr>
          <w:t>Proposal 4</w:t>
        </w:r>
        <w:r w:rsidR="008D2951">
          <w:rPr>
            <w:rFonts w:asciiTheme="minorHAnsi" w:hAnsiTheme="minorHAnsi"/>
            <w:b w:val="0"/>
            <w:noProof/>
          </w:rPr>
          <w:tab/>
        </w:r>
        <w:r w:rsidR="008D2951" w:rsidRPr="00406E07">
          <w:rPr>
            <w:rStyle w:val="aff"/>
            <w:rFonts w:cstheme="minorHAnsi"/>
            <w:noProof/>
          </w:rPr>
          <w:t>For UE configured with DRX, higher layer signaling can configure SSSG that a UE monitors when coming out of DRX to monitor an ON duration.</w:t>
        </w:r>
      </w:hyperlink>
    </w:p>
    <w:p w14:paraId="6900D97B" w14:textId="77777777" w:rsidR="008D2951" w:rsidRDefault="0066609C" w:rsidP="008D2951">
      <w:pPr>
        <w:pStyle w:val="af7"/>
        <w:tabs>
          <w:tab w:val="right" w:leader="dot" w:pos="9629"/>
        </w:tabs>
        <w:rPr>
          <w:rFonts w:asciiTheme="minorHAnsi" w:hAnsiTheme="minorHAnsi"/>
          <w:b w:val="0"/>
          <w:noProof/>
        </w:rPr>
      </w:pPr>
      <w:hyperlink w:anchor="_Toc71665283" w:history="1">
        <w:r w:rsidR="008D2951" w:rsidRPr="00406E07">
          <w:rPr>
            <w:rStyle w:val="aff"/>
            <w:rFonts w:cstheme="minorHAnsi"/>
            <w:noProof/>
          </w:rPr>
          <w:t>Proposal 5</w:t>
        </w:r>
        <w:r w:rsidR="008D2951">
          <w:rPr>
            <w:rFonts w:asciiTheme="minorHAnsi" w:hAnsiTheme="minorHAnsi"/>
            <w:b w:val="0"/>
            <w:noProof/>
          </w:rPr>
          <w:tab/>
        </w:r>
        <w:r w:rsidR="008D2951" w:rsidRPr="00406E07">
          <w:rPr>
            <w:rStyle w:val="aff"/>
            <w:rFonts w:cstheme="minorHAnsi"/>
            <w:noProof/>
          </w:rPr>
          <w:t>UL scheduling request can be used as a trigger to switch between SS-set groups. The SS-set group that UE monitors after transmitting an UL scheduling request is configurable by NW.</w:t>
        </w:r>
      </w:hyperlink>
    </w:p>
    <w:p w14:paraId="60A4362C" w14:textId="77777777" w:rsidR="008D2951" w:rsidRDefault="0066609C" w:rsidP="008D2951">
      <w:pPr>
        <w:pStyle w:val="af7"/>
        <w:tabs>
          <w:tab w:val="right" w:leader="dot" w:pos="9629"/>
        </w:tabs>
        <w:rPr>
          <w:rFonts w:asciiTheme="minorHAnsi" w:hAnsiTheme="minorHAnsi"/>
          <w:b w:val="0"/>
          <w:noProof/>
        </w:rPr>
      </w:pPr>
      <w:hyperlink w:anchor="_Toc71665284" w:history="1">
        <w:r w:rsidR="008D2951" w:rsidRPr="00406E07">
          <w:rPr>
            <w:rStyle w:val="aff"/>
            <w:rFonts w:cstheme="minorHAnsi"/>
            <w:noProof/>
          </w:rPr>
          <w:t>Proposal 6</w:t>
        </w:r>
        <w:r w:rsidR="008D2951">
          <w:rPr>
            <w:rFonts w:asciiTheme="minorHAnsi" w:hAnsiTheme="minorHAnsi"/>
            <w:b w:val="0"/>
            <w:noProof/>
          </w:rPr>
          <w:tab/>
        </w:r>
        <w:r w:rsidR="008D2951" w:rsidRPr="00406E07">
          <w:rPr>
            <w:rStyle w:val="aff"/>
            <w:rFonts w:cstheme="minorHAnsi"/>
            <w:noProof/>
          </w:rPr>
          <w:t>Support explicit indication of PDCCH monitoring adaptation via scheduling DCI format 1_1. FFS : DCI format 0_1.</w:t>
        </w:r>
      </w:hyperlink>
    </w:p>
    <w:p w14:paraId="16BF24CE" w14:textId="77777777" w:rsidR="008D2951" w:rsidRDefault="0066609C" w:rsidP="008D2951">
      <w:pPr>
        <w:pStyle w:val="af7"/>
        <w:tabs>
          <w:tab w:val="right" w:leader="dot" w:pos="9629"/>
        </w:tabs>
        <w:rPr>
          <w:rFonts w:asciiTheme="minorHAnsi" w:hAnsiTheme="minorHAnsi"/>
          <w:b w:val="0"/>
          <w:noProof/>
        </w:rPr>
      </w:pPr>
      <w:hyperlink w:anchor="_Toc71665285" w:history="1">
        <w:r w:rsidR="008D2951" w:rsidRPr="00406E07">
          <w:rPr>
            <w:rStyle w:val="aff"/>
            <w:rFonts w:cstheme="minorHAnsi"/>
            <w:noProof/>
          </w:rPr>
          <w:t>Proposal 7</w:t>
        </w:r>
        <w:r w:rsidR="008D2951">
          <w:rPr>
            <w:rFonts w:asciiTheme="minorHAnsi" w:hAnsiTheme="minorHAnsi"/>
            <w:b w:val="0"/>
            <w:noProof/>
          </w:rPr>
          <w:tab/>
        </w:r>
        <w:r w:rsidR="008D2951" w:rsidRPr="00406E07">
          <w:rPr>
            <w:rStyle w:val="aff"/>
            <w:rFonts w:cstheme="minorHAnsi"/>
            <w:noProof/>
          </w:rPr>
          <w:t>For self-scheduling, PCell’s scheduling DCI format 1_1 can indicate SSSG-switching/skipping for the primary cell.</w:t>
        </w:r>
      </w:hyperlink>
    </w:p>
    <w:p w14:paraId="3DF3BF1D" w14:textId="77777777" w:rsidR="008D2951" w:rsidRDefault="0066609C" w:rsidP="008D2951">
      <w:pPr>
        <w:pStyle w:val="af7"/>
        <w:tabs>
          <w:tab w:val="right" w:leader="dot" w:pos="9629"/>
        </w:tabs>
        <w:rPr>
          <w:rFonts w:asciiTheme="minorHAnsi" w:hAnsiTheme="minorHAnsi"/>
          <w:b w:val="0"/>
          <w:noProof/>
        </w:rPr>
      </w:pPr>
      <w:hyperlink w:anchor="_Toc71665286" w:history="1">
        <w:r w:rsidR="008D2951" w:rsidRPr="00406E07">
          <w:rPr>
            <w:rStyle w:val="aff"/>
            <w:rFonts w:cstheme="minorHAnsi"/>
            <w:noProof/>
          </w:rPr>
          <w:t>Proposal 8</w:t>
        </w:r>
        <w:r w:rsidR="008D2951">
          <w:rPr>
            <w:rFonts w:asciiTheme="minorHAnsi" w:hAnsiTheme="minorHAnsi"/>
            <w:b w:val="0"/>
            <w:noProof/>
          </w:rPr>
          <w:tab/>
        </w:r>
        <w:r w:rsidR="008D2951" w:rsidRPr="00406E07">
          <w:rPr>
            <w:rStyle w:val="aff"/>
            <w:rFonts w:cstheme="minorHAnsi"/>
            <w:noProof/>
          </w:rPr>
          <w:t>For self-scheduling, an SCell’s scheduling DCI format 1_1 can indicate SSSG-switching/skipping for the SCell.</w:t>
        </w:r>
      </w:hyperlink>
    </w:p>
    <w:p w14:paraId="4AF791ED" w14:textId="77777777" w:rsidR="008D2951" w:rsidRDefault="0066609C" w:rsidP="008D2951">
      <w:pPr>
        <w:pStyle w:val="af7"/>
        <w:tabs>
          <w:tab w:val="right" w:leader="dot" w:pos="9629"/>
        </w:tabs>
        <w:rPr>
          <w:rFonts w:asciiTheme="minorHAnsi" w:hAnsiTheme="minorHAnsi"/>
          <w:b w:val="0"/>
          <w:noProof/>
        </w:rPr>
      </w:pPr>
      <w:hyperlink w:anchor="_Toc71665287" w:history="1">
        <w:r w:rsidR="008D2951" w:rsidRPr="00406E07">
          <w:rPr>
            <w:rStyle w:val="aff"/>
            <w:rFonts w:cstheme="minorHAnsi"/>
            <w:noProof/>
          </w:rPr>
          <w:t>Proposal 9</w:t>
        </w:r>
        <w:r w:rsidR="008D2951">
          <w:rPr>
            <w:rFonts w:asciiTheme="minorHAnsi" w:hAnsiTheme="minorHAnsi"/>
            <w:b w:val="0"/>
            <w:noProof/>
          </w:rPr>
          <w:tab/>
        </w:r>
        <w:r w:rsidR="008D2951" w:rsidRPr="00406E07">
          <w:rPr>
            <w:rStyle w:val="aff"/>
            <w:rFonts w:cstheme="minorHAnsi"/>
            <w:noProof/>
          </w:rPr>
          <w:t>Study further how to support SSSG-switching/skipping for multiple groups of cell(s). Details including number of groups FFS.</w:t>
        </w:r>
      </w:hyperlink>
    </w:p>
    <w:p w14:paraId="5626DC88" w14:textId="70E719D2" w:rsidR="009A2DDA" w:rsidRPr="009A2DDA" w:rsidRDefault="008D2951" w:rsidP="001973F8">
      <w:pPr>
        <w:pStyle w:val="2"/>
        <w:numPr>
          <w:ilvl w:val="0"/>
          <w:numId w:val="74"/>
        </w:numPr>
        <w:spacing w:line="240" w:lineRule="auto"/>
        <w:rPr>
          <w:lang w:eastAsia="zh-CN"/>
        </w:rPr>
      </w:pPr>
      <w:r w:rsidRPr="00323F8A">
        <w:rPr>
          <w:rFonts w:asciiTheme="minorHAnsi" w:hAnsiTheme="minorHAnsi" w:cstheme="minorHAnsi"/>
          <w:b/>
          <w:bCs/>
        </w:rPr>
        <w:fldChar w:fldCharType="end"/>
      </w:r>
      <w:r w:rsidR="009A2DDA" w:rsidRPr="009A2DDA">
        <w:rPr>
          <w:rFonts w:hint="eastAsia"/>
          <w:lang w:eastAsia="zh-CN"/>
        </w:rPr>
        <w:t xml:space="preserve"> </w:t>
      </w:r>
      <w:r w:rsidR="009A2DDA" w:rsidRPr="009A2DDA">
        <w:rPr>
          <w:lang w:eastAsia="zh-CN"/>
        </w:rPr>
        <w:t>Asia Pacific Telecom, FGI</w:t>
      </w:r>
    </w:p>
    <w:p w14:paraId="071E51F8" w14:textId="7219C290" w:rsidR="00E20B09" w:rsidRDefault="00E20B09" w:rsidP="00895799">
      <w:pPr>
        <w:pStyle w:val="ab"/>
        <w:numPr>
          <w:ilvl w:val="0"/>
          <w:numId w:val="45"/>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lang w:eastAsia="zh-CN"/>
        </w:rPr>
      </w:pPr>
      <w:r w:rsidRPr="00E06F86">
        <w:rPr>
          <w:rFonts w:ascii="Times New Roman" w:hAnsi="Times New Roman"/>
          <w:lang w:eastAsia="zh-CN"/>
        </w:rPr>
        <w:t>R1-2105824</w:t>
      </w:r>
      <w:r w:rsidRPr="00E06F86">
        <w:rPr>
          <w:rFonts w:ascii="Times New Roman" w:hAnsi="Times New Roman"/>
          <w:lang w:eastAsia="zh-CN"/>
        </w:rPr>
        <w:tab/>
        <w:t>Discussion on extension(s) to Rel-16 DCI-based power saving adaptation</w:t>
      </w:r>
      <w:r w:rsidRPr="00E06F86">
        <w:rPr>
          <w:rFonts w:ascii="Times New Roman" w:hAnsi="Times New Roman"/>
          <w:lang w:eastAsia="zh-CN"/>
        </w:rPr>
        <w:tab/>
        <w:t>Asia Pacific Telecom, FGI</w:t>
      </w:r>
    </w:p>
    <w:p w14:paraId="75090012" w14:textId="77777777" w:rsidR="00E03D68" w:rsidRPr="00F32D7D" w:rsidRDefault="00E03D68" w:rsidP="00E03D68">
      <w:pPr>
        <w:rPr>
          <w:rFonts w:eastAsia="PMingLiU"/>
          <w:b/>
          <w:u w:val="single"/>
          <w:lang w:eastAsia="zh-TW"/>
        </w:rPr>
      </w:pPr>
      <w:r w:rsidRPr="00F32D7D">
        <w:rPr>
          <w:rFonts w:eastAsia="PMingLiU" w:hint="eastAsia"/>
          <w:b/>
          <w:u w:val="single"/>
          <w:lang w:eastAsia="zh-TW"/>
        </w:rPr>
        <w:t>O</w:t>
      </w:r>
      <w:r w:rsidRPr="00F32D7D">
        <w:rPr>
          <w:rFonts w:eastAsia="PMingLiU"/>
          <w:b/>
          <w:u w:val="single"/>
          <w:lang w:eastAsia="zh-TW"/>
        </w:rPr>
        <w:t>bservation 1:</w:t>
      </w:r>
      <w:r w:rsidRPr="008553A0">
        <w:rPr>
          <w:b/>
        </w:rPr>
        <w:t xml:space="preserve"> Simply reusing SSSG switching mechanism in Rel-16 without any enhancements cannot satisfy both switching and skipping functionalities since whichever the SSSG switched to, the UE still needs to monitor search space sets in that SSSG so that PDCCH skipping cannot be achieved.</w:t>
      </w:r>
    </w:p>
    <w:p w14:paraId="75549D9C" w14:textId="77777777" w:rsidR="00E03D68" w:rsidRPr="001E1EEE" w:rsidRDefault="00E03D68" w:rsidP="00E03D68">
      <w:pPr>
        <w:rPr>
          <w:rFonts w:eastAsia="PMingLiU"/>
          <w:b/>
          <w:lang w:eastAsia="zh-TW"/>
        </w:rPr>
      </w:pPr>
      <w:r w:rsidRPr="001E1EEE">
        <w:rPr>
          <w:rFonts w:eastAsia="PMingLiU"/>
          <w:b/>
          <w:u w:val="single"/>
          <w:lang w:eastAsia="zh-TW"/>
        </w:rPr>
        <w:t xml:space="preserve">Observation </w:t>
      </w:r>
      <w:r>
        <w:rPr>
          <w:rFonts w:eastAsia="PMingLiU"/>
          <w:b/>
          <w:u w:val="single"/>
          <w:lang w:eastAsia="zh-TW"/>
        </w:rPr>
        <w:t>2</w:t>
      </w:r>
      <w:r w:rsidRPr="001E1EEE">
        <w:rPr>
          <w:rFonts w:eastAsia="PMingLiU"/>
          <w:b/>
          <w:lang w:eastAsia="zh-TW"/>
        </w:rPr>
        <w:t xml:space="preserve">: </w:t>
      </w:r>
      <w:r>
        <w:rPr>
          <w:rFonts w:eastAsia="PMingLiU"/>
          <w:b/>
          <w:lang w:eastAsia="zh-TW"/>
        </w:rPr>
        <w:t>By i</w:t>
      </w:r>
      <w:r w:rsidRPr="001E1EEE">
        <w:rPr>
          <w:rFonts w:eastAsia="PMingLiU"/>
          <w:b/>
          <w:lang w:eastAsia="zh-TW"/>
        </w:rPr>
        <w:t xml:space="preserve">ntroducing an empty SSSG </w:t>
      </w:r>
      <w:r>
        <w:rPr>
          <w:rFonts w:eastAsia="PMingLiU"/>
          <w:b/>
          <w:lang w:eastAsia="zh-TW"/>
        </w:rPr>
        <w:t>to be</w:t>
      </w:r>
      <w:r w:rsidRPr="001E1EEE">
        <w:rPr>
          <w:rFonts w:eastAsia="PMingLiU"/>
          <w:b/>
          <w:lang w:eastAsia="zh-TW"/>
        </w:rPr>
        <w:t xml:space="preserve"> one of </w:t>
      </w:r>
      <w:r>
        <w:rPr>
          <w:rFonts w:eastAsia="PMingLiU"/>
          <w:b/>
          <w:lang w:eastAsia="zh-TW"/>
        </w:rPr>
        <w:t xml:space="preserve">the </w:t>
      </w:r>
      <w:r w:rsidRPr="001E1EEE">
        <w:rPr>
          <w:rFonts w:eastAsia="PMingLiU"/>
          <w:b/>
          <w:lang w:eastAsia="zh-TW"/>
        </w:rPr>
        <w:t>SSSGs</w:t>
      </w:r>
      <w:r>
        <w:rPr>
          <w:rFonts w:eastAsia="PMingLiU"/>
          <w:b/>
          <w:lang w:eastAsia="zh-TW"/>
        </w:rPr>
        <w:t xml:space="preserve"> for switching</w:t>
      </w:r>
      <w:r w:rsidRPr="001E1EEE">
        <w:rPr>
          <w:rFonts w:eastAsia="PMingLiU"/>
          <w:b/>
          <w:lang w:eastAsia="zh-TW"/>
        </w:rPr>
        <w:t>, the common design for DCI based PDCCH monitoring adaptation to support bo</w:t>
      </w:r>
      <w:r>
        <w:rPr>
          <w:rFonts w:eastAsia="PMingLiU"/>
          <w:b/>
          <w:lang w:eastAsia="zh-TW"/>
        </w:rPr>
        <w:t>th SSSG</w:t>
      </w:r>
      <w:r w:rsidRPr="001E1EEE">
        <w:rPr>
          <w:rFonts w:eastAsia="PMingLiU"/>
          <w:b/>
          <w:lang w:eastAsia="zh-TW"/>
        </w:rPr>
        <w:t xml:space="preserve"> switching and PDCCH skipping for a duration can be achieved.</w:t>
      </w:r>
    </w:p>
    <w:p w14:paraId="4A2F593D" w14:textId="77777777" w:rsidR="00E03D68" w:rsidRDefault="00E03D68" w:rsidP="00E03D68">
      <w:pPr>
        <w:rPr>
          <w:rFonts w:eastAsia="PMingLiU"/>
          <w:b/>
          <w:u w:val="single"/>
          <w:lang w:eastAsia="zh-TW"/>
        </w:rPr>
      </w:pPr>
      <w:r>
        <w:rPr>
          <w:rFonts w:eastAsia="PMingLiU" w:hint="eastAsia"/>
          <w:b/>
          <w:u w:val="single"/>
          <w:lang w:eastAsia="zh-TW"/>
        </w:rPr>
        <w:t>P</w:t>
      </w:r>
      <w:r>
        <w:rPr>
          <w:rFonts w:eastAsia="PMingLiU"/>
          <w:b/>
          <w:u w:val="single"/>
          <w:lang w:eastAsia="zh-TW"/>
        </w:rPr>
        <w:t>roposal 1:</w:t>
      </w:r>
      <w:r w:rsidRPr="00283F3E">
        <w:rPr>
          <w:rFonts w:eastAsia="PMingLiU"/>
          <w:b/>
          <w:lang w:eastAsia="zh-TW"/>
        </w:rPr>
        <w:t xml:space="preserve"> Support enhancement of Rel-16 SSSG switching to support PDCCH monitoring adaptation including skipping for a duration</w:t>
      </w:r>
    </w:p>
    <w:p w14:paraId="157F64D6" w14:textId="77777777" w:rsidR="00E03D68" w:rsidRPr="005A082C" w:rsidRDefault="00E03D68" w:rsidP="00E03D68">
      <w:pPr>
        <w:rPr>
          <w:rFonts w:eastAsia="PMingLiU"/>
          <w:b/>
          <w:lang w:eastAsia="zh-TW"/>
        </w:rPr>
      </w:pPr>
      <w:r>
        <w:rPr>
          <w:rFonts w:eastAsia="PMingLiU"/>
          <w:b/>
          <w:u w:val="single"/>
          <w:lang w:eastAsia="zh-TW"/>
        </w:rPr>
        <w:t>P</w:t>
      </w:r>
      <w:r w:rsidRPr="001E1EEE">
        <w:rPr>
          <w:rFonts w:eastAsia="PMingLiU"/>
          <w:b/>
          <w:u w:val="single"/>
          <w:lang w:eastAsia="zh-TW"/>
        </w:rPr>
        <w:t>r</w:t>
      </w:r>
      <w:r>
        <w:rPr>
          <w:rFonts w:eastAsia="PMingLiU"/>
          <w:b/>
          <w:u w:val="single"/>
          <w:lang w:eastAsia="zh-TW"/>
        </w:rPr>
        <w:t>o</w:t>
      </w:r>
      <w:r w:rsidRPr="001E1EEE">
        <w:rPr>
          <w:rFonts w:eastAsia="PMingLiU"/>
          <w:b/>
          <w:u w:val="single"/>
          <w:lang w:eastAsia="zh-TW"/>
        </w:rPr>
        <w:t xml:space="preserve">posal </w:t>
      </w:r>
      <w:r>
        <w:rPr>
          <w:rFonts w:eastAsia="PMingLiU"/>
          <w:b/>
          <w:u w:val="single"/>
          <w:lang w:eastAsia="zh-TW"/>
        </w:rPr>
        <w:t>2</w:t>
      </w:r>
      <w:r w:rsidRPr="001E1EEE">
        <w:rPr>
          <w:rFonts w:eastAsia="PMingLiU"/>
          <w:b/>
          <w:lang w:eastAsia="zh-TW"/>
        </w:rPr>
        <w:t xml:space="preserve">: </w:t>
      </w:r>
      <w:r>
        <w:rPr>
          <w:rFonts w:eastAsia="PMingLiU"/>
          <w:b/>
          <w:lang w:eastAsia="zh-TW"/>
        </w:rPr>
        <w:t>E</w:t>
      </w:r>
      <w:r w:rsidRPr="001E1EEE">
        <w:rPr>
          <w:rFonts w:eastAsia="PMingLiU"/>
          <w:b/>
          <w:lang w:eastAsia="zh-TW"/>
        </w:rPr>
        <w:t>xplicit indication</w:t>
      </w:r>
      <w:r>
        <w:rPr>
          <w:rFonts w:eastAsia="PMingLiU"/>
          <w:b/>
          <w:lang w:eastAsia="zh-TW"/>
        </w:rPr>
        <w:t xml:space="preserve"> by a DCI</w:t>
      </w:r>
      <w:r w:rsidRPr="001E1EEE">
        <w:rPr>
          <w:rFonts w:eastAsia="PMingLiU"/>
          <w:b/>
          <w:lang w:eastAsia="zh-TW"/>
        </w:rPr>
        <w:t xml:space="preserve"> and timer-based SSSG switching </w:t>
      </w:r>
      <w:r>
        <w:rPr>
          <w:rFonts w:eastAsia="PMingLiU"/>
          <w:b/>
          <w:lang w:eastAsia="zh-TW"/>
        </w:rPr>
        <w:t xml:space="preserve">in </w:t>
      </w:r>
      <w:r w:rsidRPr="001E1EEE">
        <w:rPr>
          <w:rFonts w:eastAsia="PMingLiU"/>
          <w:b/>
          <w:lang w:eastAsia="zh-TW"/>
        </w:rPr>
        <w:t xml:space="preserve">Rel-16 should be </w:t>
      </w:r>
      <w:r>
        <w:rPr>
          <w:rFonts w:eastAsia="PMingLiU"/>
          <w:b/>
          <w:lang w:eastAsia="zh-TW"/>
        </w:rPr>
        <w:t>the</w:t>
      </w:r>
      <w:r w:rsidRPr="001E1EEE">
        <w:rPr>
          <w:rFonts w:eastAsia="PMingLiU"/>
          <w:b/>
          <w:lang w:eastAsia="zh-TW"/>
        </w:rPr>
        <w:t xml:space="preserve"> baseline for Rel-17 DCI based PDCCH monitoring adaptation.</w:t>
      </w:r>
    </w:p>
    <w:p w14:paraId="534C19E4" w14:textId="77777777" w:rsidR="00E03D68" w:rsidRDefault="00E03D68" w:rsidP="00E03D68">
      <w:pPr>
        <w:rPr>
          <w:rFonts w:eastAsia="PMingLiU"/>
          <w:b/>
          <w:lang w:eastAsia="zh-TW"/>
        </w:rPr>
      </w:pPr>
      <w:r>
        <w:rPr>
          <w:rFonts w:eastAsia="PMingLiU"/>
          <w:b/>
          <w:u w:val="single"/>
          <w:lang w:eastAsia="zh-TW"/>
        </w:rPr>
        <w:t>P</w:t>
      </w:r>
      <w:r w:rsidRPr="001E1EEE">
        <w:rPr>
          <w:rFonts w:eastAsia="PMingLiU"/>
          <w:b/>
          <w:u w:val="single"/>
          <w:lang w:eastAsia="zh-TW"/>
        </w:rPr>
        <w:t>r</w:t>
      </w:r>
      <w:r>
        <w:rPr>
          <w:rFonts w:eastAsia="PMingLiU"/>
          <w:b/>
          <w:u w:val="single"/>
          <w:lang w:eastAsia="zh-TW"/>
        </w:rPr>
        <w:t>o</w:t>
      </w:r>
      <w:r w:rsidRPr="001E1EEE">
        <w:rPr>
          <w:rFonts w:eastAsia="PMingLiU"/>
          <w:b/>
          <w:u w:val="single"/>
          <w:lang w:eastAsia="zh-TW"/>
        </w:rPr>
        <w:t xml:space="preserve">posal </w:t>
      </w:r>
      <w:r>
        <w:rPr>
          <w:rFonts w:eastAsia="PMingLiU"/>
          <w:b/>
          <w:u w:val="single"/>
          <w:lang w:eastAsia="zh-TW"/>
        </w:rPr>
        <w:t>3</w:t>
      </w:r>
      <w:r w:rsidRPr="001E1EEE">
        <w:rPr>
          <w:rFonts w:eastAsia="PMingLiU"/>
          <w:b/>
          <w:lang w:eastAsia="zh-TW"/>
        </w:rPr>
        <w:t xml:space="preserve">: </w:t>
      </w:r>
      <w:r>
        <w:rPr>
          <w:rFonts w:eastAsia="PMingLiU"/>
          <w:b/>
          <w:lang w:eastAsia="zh-TW"/>
        </w:rPr>
        <w:t>Introduce an e</w:t>
      </w:r>
      <w:r w:rsidRPr="001E1EEE">
        <w:rPr>
          <w:rFonts w:eastAsia="PMingLiU"/>
          <w:b/>
          <w:lang w:eastAsia="zh-TW"/>
        </w:rPr>
        <w:t xml:space="preserve">mpty SSSG to </w:t>
      </w:r>
      <w:r>
        <w:rPr>
          <w:rFonts w:eastAsia="PMingLiU"/>
          <w:b/>
          <w:lang w:eastAsia="zh-TW"/>
        </w:rPr>
        <w:t xml:space="preserve">be one of the </w:t>
      </w:r>
      <w:r w:rsidRPr="001E1EEE">
        <w:rPr>
          <w:rFonts w:eastAsia="PMingLiU"/>
          <w:b/>
          <w:lang w:eastAsia="zh-TW"/>
        </w:rPr>
        <w:t>SSSG</w:t>
      </w:r>
      <w:r>
        <w:rPr>
          <w:rFonts w:eastAsia="PMingLiU"/>
          <w:b/>
          <w:lang w:eastAsia="zh-TW"/>
        </w:rPr>
        <w:t>s</w:t>
      </w:r>
      <w:r w:rsidRPr="001E1EEE">
        <w:rPr>
          <w:rFonts w:eastAsia="PMingLiU"/>
          <w:b/>
          <w:lang w:eastAsia="zh-TW"/>
        </w:rPr>
        <w:t xml:space="preserve"> </w:t>
      </w:r>
      <w:r>
        <w:rPr>
          <w:rFonts w:eastAsia="PMingLiU"/>
          <w:b/>
          <w:lang w:eastAsia="zh-TW"/>
        </w:rPr>
        <w:t xml:space="preserve">for SSSG </w:t>
      </w:r>
      <w:r w:rsidRPr="001E1EEE">
        <w:rPr>
          <w:rFonts w:eastAsia="PMingLiU"/>
          <w:b/>
          <w:lang w:eastAsia="zh-TW"/>
        </w:rPr>
        <w:t>switching.</w:t>
      </w:r>
    </w:p>
    <w:p w14:paraId="298A29DA" w14:textId="77777777" w:rsidR="00E03D68" w:rsidRDefault="00E03D68" w:rsidP="00E03D68">
      <w:pPr>
        <w:rPr>
          <w:rFonts w:eastAsia="PMingLiU"/>
          <w:b/>
          <w:u w:val="single"/>
          <w:lang w:eastAsia="zh-TW"/>
        </w:rPr>
      </w:pPr>
      <w:r w:rsidRPr="00977501">
        <w:rPr>
          <w:rFonts w:eastAsia="PMingLiU"/>
          <w:b/>
          <w:u w:val="single"/>
          <w:lang w:eastAsia="zh-TW"/>
        </w:rPr>
        <w:t xml:space="preserve">Observation </w:t>
      </w:r>
      <w:r>
        <w:rPr>
          <w:rFonts w:eastAsia="PMingLiU"/>
          <w:b/>
          <w:u w:val="single"/>
          <w:lang w:eastAsia="zh-TW"/>
        </w:rPr>
        <w:t>3</w:t>
      </w:r>
      <w:r w:rsidRPr="00977501">
        <w:rPr>
          <w:rFonts w:eastAsia="PMingLiU"/>
          <w:b/>
          <w:lang w:eastAsia="zh-TW"/>
        </w:rPr>
        <w:t>:</w:t>
      </w:r>
      <w:r>
        <w:rPr>
          <w:rFonts w:eastAsia="PMingLiU"/>
          <w:b/>
          <w:lang w:eastAsia="zh-TW"/>
        </w:rPr>
        <w:t xml:space="preserve"> Two SSSGs with one empty SSG has less spec impact while more than two SSSGs with one empty SSG </w:t>
      </w:r>
      <w:r w:rsidRPr="00F44EA5">
        <w:rPr>
          <w:rFonts w:eastAsia="PMingLiU"/>
          <w:b/>
          <w:lang w:eastAsia="zh-TW"/>
        </w:rPr>
        <w:t>provides better flexibility on PDCCH monitoring adaptation which introduces more power saving gain</w:t>
      </w:r>
      <w:r>
        <w:rPr>
          <w:rFonts w:eastAsia="PMingLiU"/>
          <w:b/>
          <w:lang w:eastAsia="zh-TW"/>
        </w:rPr>
        <w:t>.</w:t>
      </w:r>
    </w:p>
    <w:p w14:paraId="34746ADC" w14:textId="77777777" w:rsidR="00E03D68" w:rsidRDefault="00E03D68" w:rsidP="00E03D68">
      <w:pPr>
        <w:rPr>
          <w:rFonts w:eastAsia="PMingLiU"/>
          <w:b/>
          <w:lang w:eastAsia="zh-TW"/>
        </w:rPr>
      </w:pPr>
      <w:r>
        <w:rPr>
          <w:rFonts w:eastAsia="PMingLiU"/>
          <w:b/>
          <w:u w:val="single"/>
          <w:lang w:eastAsia="zh-TW"/>
        </w:rPr>
        <w:t>P</w:t>
      </w:r>
      <w:r w:rsidRPr="00977501">
        <w:rPr>
          <w:rFonts w:eastAsia="PMingLiU"/>
          <w:b/>
          <w:u w:val="single"/>
          <w:lang w:eastAsia="zh-TW"/>
        </w:rPr>
        <w:t>r</w:t>
      </w:r>
      <w:r>
        <w:rPr>
          <w:rFonts w:eastAsia="PMingLiU"/>
          <w:b/>
          <w:u w:val="single"/>
          <w:lang w:eastAsia="zh-TW"/>
        </w:rPr>
        <w:t>o</w:t>
      </w:r>
      <w:r w:rsidRPr="00977501">
        <w:rPr>
          <w:rFonts w:eastAsia="PMingLiU"/>
          <w:b/>
          <w:u w:val="single"/>
          <w:lang w:eastAsia="zh-TW"/>
        </w:rPr>
        <w:t xml:space="preserve">posal </w:t>
      </w:r>
      <w:r>
        <w:rPr>
          <w:rFonts w:eastAsia="PMingLiU"/>
          <w:b/>
          <w:u w:val="single"/>
          <w:lang w:eastAsia="zh-TW"/>
        </w:rPr>
        <w:t>4</w:t>
      </w:r>
      <w:r w:rsidRPr="00977501">
        <w:rPr>
          <w:rFonts w:eastAsia="PMingLiU"/>
          <w:b/>
          <w:lang w:eastAsia="zh-TW"/>
        </w:rPr>
        <w:t xml:space="preserve">: </w:t>
      </w:r>
      <w:r>
        <w:rPr>
          <w:rFonts w:eastAsia="PMingLiU"/>
          <w:b/>
          <w:lang w:eastAsia="zh-TW"/>
        </w:rPr>
        <w:t>RAN1 down selects one of the following alternatives for SSSG switching in Rel-17.</w:t>
      </w:r>
    </w:p>
    <w:p w14:paraId="71344B84" w14:textId="77777777" w:rsidR="00E03D68" w:rsidRDefault="00E03D68" w:rsidP="00895799">
      <w:pPr>
        <w:pStyle w:val="aff2"/>
        <w:numPr>
          <w:ilvl w:val="0"/>
          <w:numId w:val="63"/>
        </w:numPr>
        <w:spacing w:line="240" w:lineRule="auto"/>
        <w:jc w:val="both"/>
        <w:rPr>
          <w:rFonts w:eastAsia="PMingLiU"/>
          <w:b/>
          <w:lang w:eastAsia="zh-TW"/>
        </w:rPr>
      </w:pPr>
      <w:r w:rsidRPr="00F15E38">
        <w:rPr>
          <w:rFonts w:eastAsia="PMingLiU"/>
          <w:b/>
          <w:lang w:eastAsia="zh-TW"/>
        </w:rPr>
        <w:t>Alt (a): Total number of SSSGs remains two, with one empty SSSG and one non-empty SSSG.</w:t>
      </w:r>
    </w:p>
    <w:p w14:paraId="7E41FFBC" w14:textId="77777777" w:rsidR="00E03D68" w:rsidRPr="007F17D6" w:rsidRDefault="00E03D68" w:rsidP="00895799">
      <w:pPr>
        <w:pStyle w:val="aff2"/>
        <w:numPr>
          <w:ilvl w:val="0"/>
          <w:numId w:val="63"/>
        </w:numPr>
        <w:spacing w:line="240" w:lineRule="auto"/>
        <w:jc w:val="both"/>
        <w:rPr>
          <w:rFonts w:eastAsia="PMingLiU"/>
          <w:b/>
          <w:lang w:eastAsia="zh-TW"/>
        </w:rPr>
      </w:pPr>
      <w:r w:rsidRPr="00707F3E">
        <w:rPr>
          <w:rFonts w:eastAsia="PMingLiU"/>
          <w:b/>
          <w:lang w:eastAsia="zh-TW"/>
        </w:rPr>
        <w:t>Alt (b): Total number of SSSGs can be larger than two, with one empty SSSG and multiple non-empty SSSGs.</w:t>
      </w:r>
    </w:p>
    <w:p w14:paraId="44FCC802" w14:textId="77777777" w:rsidR="00E03D68" w:rsidRDefault="00E03D68" w:rsidP="00E03D68">
      <w:pPr>
        <w:rPr>
          <w:rFonts w:eastAsia="PMingLiU"/>
          <w:b/>
          <w:lang w:eastAsia="zh-TW"/>
        </w:rPr>
      </w:pPr>
      <w:r w:rsidRPr="00977501">
        <w:rPr>
          <w:rFonts w:eastAsia="PMingLiU"/>
          <w:b/>
          <w:u w:val="single"/>
          <w:lang w:eastAsia="zh-TW"/>
        </w:rPr>
        <w:t xml:space="preserve">Observation </w:t>
      </w:r>
      <w:r>
        <w:rPr>
          <w:rFonts w:eastAsia="PMingLiU"/>
          <w:b/>
          <w:u w:val="single"/>
          <w:lang w:eastAsia="zh-TW"/>
        </w:rPr>
        <w:t>4</w:t>
      </w:r>
      <w:r w:rsidRPr="00977501">
        <w:rPr>
          <w:rFonts w:eastAsia="PMingLiU"/>
          <w:b/>
          <w:lang w:eastAsia="zh-TW"/>
        </w:rPr>
        <w:t>:</w:t>
      </w:r>
      <w:r>
        <w:rPr>
          <w:rFonts w:eastAsia="PMingLiU"/>
          <w:b/>
          <w:lang w:eastAsia="zh-TW"/>
        </w:rPr>
        <w:t xml:space="preserve"> For SR, the UE should monitor the PDCCH to receive the scheduling for UL grant. For RACH, the UE should monitor the PDCCH to receive the Msg2/Msg4/MsgB. </w:t>
      </w:r>
    </w:p>
    <w:p w14:paraId="3091C02E" w14:textId="77777777" w:rsidR="00E03D68" w:rsidRPr="007F17D6" w:rsidRDefault="00E03D68" w:rsidP="00E03D68">
      <w:pPr>
        <w:rPr>
          <w:rFonts w:eastAsia="PMingLiU"/>
          <w:b/>
          <w:lang w:eastAsia="zh-TW"/>
        </w:rPr>
      </w:pPr>
      <w:r w:rsidRPr="00977501">
        <w:rPr>
          <w:rFonts w:eastAsia="PMingLiU"/>
          <w:b/>
          <w:u w:val="single"/>
          <w:lang w:eastAsia="zh-TW"/>
        </w:rPr>
        <w:t xml:space="preserve">Observation </w:t>
      </w:r>
      <w:r>
        <w:rPr>
          <w:rFonts w:eastAsia="PMingLiU"/>
          <w:b/>
          <w:u w:val="single"/>
          <w:lang w:eastAsia="zh-TW"/>
        </w:rPr>
        <w:t>5</w:t>
      </w:r>
      <w:r w:rsidRPr="00977501">
        <w:rPr>
          <w:rFonts w:eastAsia="PMingLiU"/>
          <w:b/>
          <w:lang w:eastAsia="zh-TW"/>
        </w:rPr>
        <w:t>:</w:t>
      </w:r>
      <w:r>
        <w:rPr>
          <w:rFonts w:eastAsia="PMingLiU"/>
          <w:b/>
          <w:lang w:eastAsia="zh-TW"/>
        </w:rPr>
        <w:t xml:space="preserve"> Since </w:t>
      </w:r>
      <w:r w:rsidRPr="00D649A1">
        <w:rPr>
          <w:rFonts w:eastAsia="PMingLiU"/>
          <w:b/>
          <w:lang w:eastAsia="zh-TW"/>
        </w:rPr>
        <w:t>NW can not predict</w:t>
      </w:r>
      <w:r>
        <w:rPr>
          <w:rFonts w:eastAsia="PMingLiU"/>
          <w:b/>
          <w:lang w:eastAsia="zh-TW"/>
        </w:rPr>
        <w:t xml:space="preserve"> the UE will trigger SR and CBRA, the </w:t>
      </w:r>
      <w:r w:rsidRPr="00D645F7">
        <w:rPr>
          <w:rFonts w:eastAsia="PMingLiU"/>
          <w:b/>
          <w:lang w:eastAsia="zh-TW"/>
        </w:rPr>
        <w:t xml:space="preserve">explicit SSSG switching indication by NW to switch out of the empty SSSG </w:t>
      </w:r>
      <w:r>
        <w:rPr>
          <w:rFonts w:eastAsia="PMingLiU"/>
          <w:b/>
          <w:lang w:eastAsia="zh-TW"/>
        </w:rPr>
        <w:t>does not work.</w:t>
      </w:r>
    </w:p>
    <w:p w14:paraId="62867B2D" w14:textId="77777777" w:rsidR="00E03D68" w:rsidRDefault="00E03D68" w:rsidP="00E03D68">
      <w:pPr>
        <w:rPr>
          <w:rFonts w:eastAsia="PMingLiU"/>
          <w:b/>
          <w:lang w:eastAsia="zh-TW"/>
        </w:rPr>
      </w:pPr>
      <w:r w:rsidRPr="001071C7">
        <w:rPr>
          <w:rFonts w:eastAsia="PMingLiU"/>
          <w:b/>
          <w:u w:val="single"/>
          <w:lang w:eastAsia="zh-TW"/>
        </w:rPr>
        <w:t xml:space="preserve">Proposal </w:t>
      </w:r>
      <w:r>
        <w:rPr>
          <w:rFonts w:eastAsia="PMingLiU"/>
          <w:b/>
          <w:u w:val="single"/>
          <w:lang w:eastAsia="zh-TW"/>
        </w:rPr>
        <w:t>5</w:t>
      </w:r>
      <w:r w:rsidRPr="001071C7">
        <w:rPr>
          <w:rFonts w:eastAsia="PMingLiU"/>
          <w:b/>
          <w:lang w:eastAsia="zh-TW"/>
        </w:rPr>
        <w:t xml:space="preserve">: </w:t>
      </w:r>
      <w:r>
        <w:rPr>
          <w:rFonts w:eastAsia="PMingLiU"/>
          <w:b/>
          <w:lang w:eastAsia="zh-TW"/>
        </w:rPr>
        <w:t>I</w:t>
      </w:r>
      <w:r w:rsidRPr="001071C7">
        <w:rPr>
          <w:rFonts w:eastAsia="PMingLiU"/>
          <w:b/>
          <w:lang w:eastAsia="zh-TW"/>
        </w:rPr>
        <w:t xml:space="preserve">mplicit SSSG switching </w:t>
      </w:r>
      <w:r>
        <w:rPr>
          <w:rFonts w:eastAsia="PMingLiU"/>
          <w:b/>
          <w:lang w:eastAsia="zh-TW"/>
        </w:rPr>
        <w:t>for</w:t>
      </w:r>
      <w:r w:rsidRPr="001071C7">
        <w:rPr>
          <w:rFonts w:eastAsia="PMingLiU"/>
          <w:b/>
          <w:lang w:eastAsia="zh-TW"/>
        </w:rPr>
        <w:t xml:space="preserve"> SR and RACH should be consider</w:t>
      </w:r>
      <w:r>
        <w:rPr>
          <w:rFonts w:eastAsia="PMingLiU"/>
          <w:b/>
          <w:lang w:eastAsia="zh-TW"/>
        </w:rPr>
        <w:t>e</w:t>
      </w:r>
      <w:r w:rsidRPr="001071C7">
        <w:rPr>
          <w:rFonts w:eastAsia="PMingLiU"/>
          <w:b/>
          <w:lang w:eastAsia="zh-TW"/>
        </w:rPr>
        <w:t>d.</w:t>
      </w:r>
    </w:p>
    <w:p w14:paraId="6149FFAD" w14:textId="1E0308C6" w:rsidR="00E03D68" w:rsidRPr="001973F8" w:rsidRDefault="009A2DDA" w:rsidP="001973F8">
      <w:pPr>
        <w:pStyle w:val="2"/>
        <w:numPr>
          <w:ilvl w:val="0"/>
          <w:numId w:val="74"/>
        </w:numPr>
        <w:spacing w:line="240" w:lineRule="auto"/>
      </w:pPr>
      <w:r w:rsidRPr="009A2DDA">
        <w:rPr>
          <w:lang w:eastAsia="zh-CN"/>
        </w:rPr>
        <w:t>ASUSTeK</w:t>
      </w:r>
    </w:p>
    <w:p w14:paraId="313B4E9E" w14:textId="5C305EB6" w:rsidR="00E20B09" w:rsidRDefault="00E20B09" w:rsidP="00895799">
      <w:pPr>
        <w:pStyle w:val="ab"/>
        <w:numPr>
          <w:ilvl w:val="0"/>
          <w:numId w:val="45"/>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lang w:eastAsia="zh-CN"/>
        </w:rPr>
      </w:pPr>
      <w:r w:rsidRPr="00E06F86">
        <w:rPr>
          <w:rFonts w:ascii="Times New Roman" w:hAnsi="Times New Roman"/>
          <w:lang w:eastAsia="zh-CN"/>
        </w:rPr>
        <w:t>R1-2105850</w:t>
      </w:r>
      <w:r w:rsidRPr="00E06F86">
        <w:rPr>
          <w:rFonts w:ascii="Times New Roman" w:hAnsi="Times New Roman"/>
          <w:lang w:eastAsia="zh-CN"/>
        </w:rPr>
        <w:tab/>
        <w:t>A common framework for SSSG switching and PDCCH skipping</w:t>
      </w:r>
      <w:r w:rsidRPr="00E06F86">
        <w:rPr>
          <w:rFonts w:ascii="Times New Roman" w:hAnsi="Times New Roman"/>
          <w:lang w:eastAsia="zh-CN"/>
        </w:rPr>
        <w:tab/>
        <w:t>ASUSTeK</w:t>
      </w:r>
    </w:p>
    <w:p w14:paraId="44AE78EF" w14:textId="77777777" w:rsidR="00E03D68" w:rsidRDefault="00E03D68" w:rsidP="00E03D68">
      <w:pPr>
        <w:rPr>
          <w:b/>
          <w:sz w:val="22"/>
          <w:szCs w:val="22"/>
          <w:lang w:eastAsia="zh-TW"/>
        </w:rPr>
      </w:pPr>
      <w:r>
        <w:rPr>
          <w:b/>
          <w:sz w:val="22"/>
          <w:szCs w:val="22"/>
          <w:lang w:eastAsia="zh-TW"/>
        </w:rPr>
        <w:t>Observation1</w:t>
      </w:r>
      <w:r w:rsidRPr="001D0EFF">
        <w:rPr>
          <w:rFonts w:hint="eastAsia"/>
          <w:b/>
          <w:sz w:val="22"/>
          <w:szCs w:val="22"/>
          <w:lang w:eastAsia="zh-TW"/>
        </w:rPr>
        <w:t>:</w:t>
      </w:r>
      <w:r>
        <w:rPr>
          <w:b/>
          <w:sz w:val="22"/>
          <w:szCs w:val="22"/>
          <w:lang w:eastAsia="zh-TW"/>
        </w:rPr>
        <w:t xml:space="preserve"> Rel-16 SSSG switch is well-specified in Rel-16 and could provide a good frame work for both Rel-17 SSSG switch as well as PDCCH skipping.</w:t>
      </w:r>
    </w:p>
    <w:p w14:paraId="74625445" w14:textId="77777777" w:rsidR="00E03D68" w:rsidRPr="00C07FFC" w:rsidRDefault="00E03D68" w:rsidP="00E03D68">
      <w:pPr>
        <w:rPr>
          <w:sz w:val="22"/>
          <w:szCs w:val="22"/>
          <w:lang w:eastAsia="zh-TW"/>
        </w:rPr>
      </w:pPr>
      <w:r>
        <w:rPr>
          <w:b/>
          <w:sz w:val="22"/>
          <w:szCs w:val="22"/>
          <w:lang w:eastAsia="zh-TW"/>
        </w:rPr>
        <w:t>Proposal 1</w:t>
      </w:r>
      <w:r w:rsidRPr="001D0EFF">
        <w:rPr>
          <w:rFonts w:hint="eastAsia"/>
          <w:b/>
          <w:sz w:val="22"/>
          <w:szCs w:val="22"/>
          <w:lang w:eastAsia="zh-TW"/>
        </w:rPr>
        <w:t>:</w:t>
      </w:r>
      <w:r>
        <w:rPr>
          <w:b/>
          <w:sz w:val="22"/>
          <w:szCs w:val="22"/>
          <w:lang w:eastAsia="zh-TW"/>
        </w:rPr>
        <w:t xml:space="preserve"> RAN1 considers Rel-16 SSSG switch as a starting point for </w:t>
      </w:r>
      <w:r w:rsidRPr="00C07FFC">
        <w:rPr>
          <w:b/>
          <w:sz w:val="22"/>
          <w:szCs w:val="22"/>
          <w:lang w:eastAsia="zh-TW"/>
        </w:rPr>
        <w:t>power saving adaptation during Active Time</w:t>
      </w:r>
      <w:r>
        <w:rPr>
          <w:b/>
          <w:sz w:val="22"/>
          <w:szCs w:val="22"/>
          <w:lang w:eastAsia="zh-TW"/>
        </w:rPr>
        <w:t xml:space="preserve"> and makes further required adjustment which fits needs of Rel-17 power saving better. </w:t>
      </w:r>
    </w:p>
    <w:p w14:paraId="7B47C709" w14:textId="77777777" w:rsidR="00E03D68" w:rsidRDefault="00E03D68" w:rsidP="00E03D68">
      <w:pPr>
        <w:rPr>
          <w:b/>
          <w:sz w:val="22"/>
          <w:szCs w:val="22"/>
          <w:lang w:eastAsia="zh-TW"/>
        </w:rPr>
      </w:pPr>
      <w:r>
        <w:rPr>
          <w:rFonts w:hint="eastAsia"/>
          <w:b/>
          <w:sz w:val="22"/>
          <w:szCs w:val="22"/>
          <w:lang w:eastAsia="zh-TW"/>
        </w:rPr>
        <w:t>Ob</w:t>
      </w:r>
      <w:r>
        <w:rPr>
          <w:b/>
          <w:sz w:val="22"/>
          <w:szCs w:val="22"/>
          <w:lang w:eastAsia="zh-TW"/>
        </w:rPr>
        <w:t>servation 2: time duration could be variant, e.g. indicating by DCI to fit the needs of power saving.</w:t>
      </w:r>
    </w:p>
    <w:p w14:paraId="0BAB9ABC" w14:textId="77777777" w:rsidR="00E03D68" w:rsidRDefault="00E03D68" w:rsidP="00E03D68">
      <w:pPr>
        <w:rPr>
          <w:b/>
          <w:sz w:val="22"/>
          <w:szCs w:val="22"/>
          <w:lang w:eastAsia="zh-TW"/>
        </w:rPr>
      </w:pPr>
      <w:r>
        <w:rPr>
          <w:rFonts w:hint="eastAsia"/>
          <w:b/>
          <w:sz w:val="22"/>
          <w:szCs w:val="22"/>
          <w:lang w:eastAsia="zh-TW"/>
        </w:rPr>
        <w:t>Ob</w:t>
      </w:r>
      <w:r>
        <w:rPr>
          <w:b/>
          <w:sz w:val="22"/>
          <w:szCs w:val="22"/>
          <w:lang w:eastAsia="zh-TW"/>
        </w:rPr>
        <w:t>servation 3: SSSG activation deactivation may not fit the case of PDCCH skipping.</w:t>
      </w:r>
    </w:p>
    <w:p w14:paraId="515BD884" w14:textId="77777777" w:rsidR="00E03D68" w:rsidRDefault="00E03D68" w:rsidP="00E03D68">
      <w:pPr>
        <w:rPr>
          <w:b/>
          <w:sz w:val="22"/>
          <w:szCs w:val="22"/>
          <w:lang w:eastAsia="zh-TW"/>
        </w:rPr>
      </w:pPr>
      <w:r>
        <w:rPr>
          <w:b/>
          <w:sz w:val="22"/>
          <w:szCs w:val="22"/>
          <w:lang w:eastAsia="zh-TW"/>
        </w:rPr>
        <w:t>Proposal 2</w:t>
      </w:r>
      <w:r w:rsidRPr="001D0EFF">
        <w:rPr>
          <w:rFonts w:hint="eastAsia"/>
          <w:b/>
          <w:sz w:val="22"/>
          <w:szCs w:val="22"/>
          <w:lang w:eastAsia="zh-TW"/>
        </w:rPr>
        <w:t>:</w:t>
      </w:r>
      <w:r>
        <w:rPr>
          <w:b/>
          <w:sz w:val="22"/>
          <w:szCs w:val="22"/>
          <w:lang w:eastAsia="zh-TW"/>
        </w:rPr>
        <w:t xml:space="preserve"> RAN1 considers the following adjustment to Rel-16 SSSG switch to support both Rel-17 SSSG switch and PDCCH skipping:</w:t>
      </w:r>
    </w:p>
    <w:p w14:paraId="4B8E1EF6" w14:textId="77777777" w:rsidR="00E03D68" w:rsidRPr="005C3D7F" w:rsidRDefault="00E03D68" w:rsidP="00C3630F">
      <w:pPr>
        <w:numPr>
          <w:ilvl w:val="0"/>
          <w:numId w:val="19"/>
        </w:numPr>
        <w:overflowPunct/>
        <w:autoSpaceDE/>
        <w:autoSpaceDN/>
        <w:adjustRightInd/>
        <w:spacing w:line="240" w:lineRule="auto"/>
        <w:textAlignment w:val="auto"/>
        <w:rPr>
          <w:sz w:val="22"/>
          <w:szCs w:val="22"/>
          <w:lang w:val="x-none" w:eastAsia="zh-TW"/>
        </w:rPr>
      </w:pPr>
      <w:r>
        <w:rPr>
          <w:b/>
          <w:sz w:val="22"/>
          <w:szCs w:val="22"/>
          <w:lang w:eastAsia="zh-TW"/>
        </w:rPr>
        <w:t>Variant time duration indicated by DCI</w:t>
      </w:r>
    </w:p>
    <w:p w14:paraId="2646A97F" w14:textId="77777777" w:rsidR="00E03D68" w:rsidRPr="00300C06" w:rsidRDefault="00E03D68" w:rsidP="00C3630F">
      <w:pPr>
        <w:numPr>
          <w:ilvl w:val="0"/>
          <w:numId w:val="19"/>
        </w:numPr>
        <w:overflowPunct/>
        <w:autoSpaceDE/>
        <w:autoSpaceDN/>
        <w:adjustRightInd/>
        <w:spacing w:line="240" w:lineRule="auto"/>
        <w:textAlignment w:val="auto"/>
        <w:rPr>
          <w:sz w:val="22"/>
          <w:szCs w:val="22"/>
          <w:lang w:val="x-none" w:eastAsia="zh-TW"/>
        </w:rPr>
      </w:pPr>
      <w:r>
        <w:rPr>
          <w:b/>
          <w:sz w:val="22"/>
          <w:szCs w:val="22"/>
          <w:lang w:val="x-none" w:eastAsia="zh-TW"/>
        </w:rPr>
        <w:t xml:space="preserve">DCI format triggering the SSSG switch </w:t>
      </w:r>
    </w:p>
    <w:p w14:paraId="46AE6580" w14:textId="6C6775EE" w:rsidR="00E03D68" w:rsidRPr="002F5F0D" w:rsidRDefault="00E03D68" w:rsidP="00C3630F">
      <w:pPr>
        <w:numPr>
          <w:ilvl w:val="0"/>
          <w:numId w:val="19"/>
        </w:numPr>
        <w:overflowPunct/>
        <w:autoSpaceDE/>
        <w:autoSpaceDN/>
        <w:adjustRightInd/>
        <w:spacing w:line="240" w:lineRule="auto"/>
        <w:textAlignment w:val="auto"/>
        <w:rPr>
          <w:sz w:val="22"/>
          <w:szCs w:val="22"/>
          <w:lang w:val="x-none" w:eastAsia="zh-TW"/>
        </w:rPr>
      </w:pPr>
      <w:r>
        <w:rPr>
          <w:b/>
          <w:sz w:val="22"/>
          <w:szCs w:val="22"/>
          <w:lang w:eastAsia="zh-TW"/>
        </w:rPr>
        <w:t xml:space="preserve">More than two SSSGs </w:t>
      </w:r>
    </w:p>
    <w:p w14:paraId="1998C992" w14:textId="1D9128F8" w:rsidR="009A2DDA" w:rsidRPr="001973F8" w:rsidRDefault="009A2DDA" w:rsidP="001973F8">
      <w:pPr>
        <w:pStyle w:val="2"/>
        <w:numPr>
          <w:ilvl w:val="0"/>
          <w:numId w:val="74"/>
        </w:numPr>
        <w:spacing w:line="240" w:lineRule="auto"/>
      </w:pPr>
      <w:r w:rsidRPr="009A2DDA">
        <w:rPr>
          <w:lang w:eastAsia="zh-CN"/>
        </w:rPr>
        <w:t>Nordic Semiconductor ASA</w:t>
      </w:r>
    </w:p>
    <w:p w14:paraId="4B43CDBA" w14:textId="77777777" w:rsidR="00E20B09" w:rsidRPr="00E06F86" w:rsidRDefault="00E20B09" w:rsidP="00895799">
      <w:pPr>
        <w:pStyle w:val="ab"/>
        <w:numPr>
          <w:ilvl w:val="0"/>
          <w:numId w:val="45"/>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lang w:eastAsia="zh-CN"/>
        </w:rPr>
      </w:pPr>
      <w:r w:rsidRPr="00E06F86">
        <w:rPr>
          <w:rFonts w:ascii="Times New Roman" w:hAnsi="Times New Roman"/>
          <w:lang w:eastAsia="zh-CN"/>
        </w:rPr>
        <w:t>R1-2105888</w:t>
      </w:r>
      <w:r w:rsidRPr="00E06F86">
        <w:rPr>
          <w:rFonts w:ascii="Times New Roman" w:hAnsi="Times New Roman"/>
          <w:lang w:eastAsia="zh-CN"/>
        </w:rPr>
        <w:tab/>
        <w:t>On PDCCH monitoring adaptation</w:t>
      </w:r>
      <w:r w:rsidRPr="00E06F86">
        <w:rPr>
          <w:rFonts w:ascii="Times New Roman" w:hAnsi="Times New Roman"/>
          <w:lang w:eastAsia="zh-CN"/>
        </w:rPr>
        <w:tab/>
        <w:t>Nordic Semiconductor ASA</w:t>
      </w:r>
    </w:p>
    <w:p w14:paraId="271227E6" w14:textId="77777777" w:rsidR="00E03D68" w:rsidRPr="0090264C" w:rsidRDefault="00E03D68" w:rsidP="00E03D68">
      <w:pPr>
        <w:rPr>
          <w:i/>
          <w:iCs/>
        </w:rPr>
      </w:pPr>
      <w:r w:rsidRPr="0090264C">
        <w:rPr>
          <w:b/>
          <w:bCs/>
          <w:i/>
          <w:iCs/>
        </w:rPr>
        <w:t>Observation</w:t>
      </w:r>
      <w:r>
        <w:rPr>
          <w:b/>
          <w:bCs/>
          <w:i/>
          <w:iCs/>
        </w:rPr>
        <w:t>-1</w:t>
      </w:r>
      <w:r w:rsidRPr="0090264C">
        <w:rPr>
          <w:b/>
          <w:bCs/>
          <w:i/>
          <w:iCs/>
        </w:rPr>
        <w:t>:</w:t>
      </w:r>
      <w:r w:rsidRPr="0090264C">
        <w:rPr>
          <w:i/>
          <w:iCs/>
        </w:rPr>
        <w:t xml:space="preserve"> Section 10.4 of TS 38.213 is applicable to licensed spectrum without </w:t>
      </w:r>
      <w:r>
        <w:rPr>
          <w:i/>
          <w:iCs/>
        </w:rPr>
        <w:t>need for further changes</w:t>
      </w:r>
      <w:r w:rsidRPr="0090264C">
        <w:rPr>
          <w:i/>
          <w:iCs/>
        </w:rPr>
        <w:t xml:space="preserve">. </w:t>
      </w:r>
    </w:p>
    <w:p w14:paraId="7E916F6D" w14:textId="77777777" w:rsidR="00E03D68" w:rsidRPr="006E2DCC" w:rsidRDefault="00E03D68" w:rsidP="00E03D68">
      <w:pPr>
        <w:pStyle w:val="TAL"/>
        <w:rPr>
          <w:rFonts w:ascii="Times New Roman" w:hAnsi="Times New Roman"/>
          <w:i/>
          <w:iCs/>
          <w:sz w:val="20"/>
        </w:rPr>
      </w:pPr>
      <w:r w:rsidRPr="006E2DCC">
        <w:rPr>
          <w:rFonts w:ascii="Times New Roman" w:hAnsi="Times New Roman"/>
          <w:b/>
          <w:bCs/>
          <w:i/>
          <w:iCs/>
          <w:sz w:val="20"/>
        </w:rPr>
        <w:t>Observation</w:t>
      </w:r>
      <w:r>
        <w:rPr>
          <w:rFonts w:ascii="Times New Roman" w:hAnsi="Times New Roman"/>
          <w:b/>
          <w:bCs/>
          <w:i/>
          <w:iCs/>
          <w:sz w:val="20"/>
        </w:rPr>
        <w:t>-2</w:t>
      </w:r>
      <w:r w:rsidRPr="006E2DCC">
        <w:rPr>
          <w:rFonts w:ascii="Times New Roman" w:hAnsi="Times New Roman"/>
          <w:b/>
          <w:bCs/>
          <w:i/>
          <w:iCs/>
          <w:sz w:val="20"/>
        </w:rPr>
        <w:t>:</w:t>
      </w:r>
      <w:r w:rsidRPr="006E2DCC">
        <w:rPr>
          <w:rFonts w:ascii="Times New Roman" w:hAnsi="Times New Roman"/>
          <w:i/>
          <w:iCs/>
          <w:sz w:val="20"/>
        </w:rPr>
        <w:t xml:space="preserve"> Feature </w:t>
      </w:r>
      <w:r w:rsidRPr="001E6F8A">
        <w:rPr>
          <w:rFonts w:ascii="Times New Roman" w:hAnsi="Times New Roman"/>
          <w:bCs/>
          <w:i/>
          <w:iCs/>
          <w:sz w:val="20"/>
        </w:rPr>
        <w:t>searchSpaceSetGroupSwitchingwithoutDCI-r16</w:t>
      </w:r>
      <w:r w:rsidRPr="006E2DCC">
        <w:rPr>
          <w:rFonts w:ascii="Times New Roman" w:hAnsi="Times New Roman"/>
          <w:b/>
          <w:i/>
          <w:iCs/>
          <w:sz w:val="20"/>
        </w:rPr>
        <w:t xml:space="preserve"> </w:t>
      </w:r>
      <w:r w:rsidRPr="006E2DCC">
        <w:rPr>
          <w:rFonts w:ascii="Times New Roman" w:hAnsi="Times New Roman"/>
          <w:bCs/>
          <w:i/>
          <w:iCs/>
          <w:sz w:val="20"/>
        </w:rPr>
        <w:t>does not depend on COT duration and therefore is fully applicable to licensed spectrum, and</w:t>
      </w:r>
      <w:r>
        <w:rPr>
          <w:rFonts w:ascii="Times New Roman" w:hAnsi="Times New Roman"/>
          <w:bCs/>
          <w:i/>
          <w:iCs/>
          <w:sz w:val="20"/>
        </w:rPr>
        <w:t xml:space="preserve"> thus</w:t>
      </w:r>
      <w:r w:rsidRPr="006E2DCC">
        <w:rPr>
          <w:rFonts w:ascii="Times New Roman" w:hAnsi="Times New Roman"/>
          <w:bCs/>
          <w:i/>
          <w:iCs/>
          <w:sz w:val="20"/>
        </w:rPr>
        <w:t xml:space="preserve"> should be used as baseline for </w:t>
      </w:r>
      <w:r w:rsidRPr="000D2648">
        <w:rPr>
          <w:rFonts w:ascii="Times New Roman" w:eastAsia="Times New Roman" w:hAnsi="Times New Roman"/>
          <w:i/>
          <w:iCs/>
          <w:kern w:val="24"/>
          <w:sz w:val="20"/>
          <w:lang w:eastAsia="fi-FI"/>
        </w:rPr>
        <w:t>DCI based PDCCH monitoring adaptation in active time for an active BWP</w:t>
      </w:r>
      <w:r w:rsidRPr="006E2DCC">
        <w:rPr>
          <w:rFonts w:ascii="Times New Roman" w:eastAsia="Times New Roman" w:hAnsi="Times New Roman"/>
          <w:i/>
          <w:iCs/>
          <w:kern w:val="24"/>
          <w:sz w:val="20"/>
          <w:lang w:eastAsia="fi-FI"/>
        </w:rPr>
        <w:t>.</w:t>
      </w:r>
      <w:r w:rsidRPr="006E2DCC">
        <w:rPr>
          <w:rFonts w:ascii="Times New Roman" w:hAnsi="Times New Roman"/>
          <w:i/>
          <w:iCs/>
          <w:sz w:val="20"/>
        </w:rPr>
        <w:t xml:space="preserve"> </w:t>
      </w:r>
    </w:p>
    <w:p w14:paraId="2C6CB6BD" w14:textId="77777777" w:rsidR="00E03D68" w:rsidRPr="00755035" w:rsidRDefault="00E03D68" w:rsidP="00E03D68">
      <w:pPr>
        <w:rPr>
          <w:i/>
          <w:iCs/>
        </w:rPr>
      </w:pPr>
      <w:r w:rsidRPr="00755035">
        <w:rPr>
          <w:b/>
          <w:bCs/>
          <w:i/>
          <w:iCs/>
        </w:rPr>
        <w:t>Proposal</w:t>
      </w:r>
      <w:r>
        <w:rPr>
          <w:b/>
          <w:bCs/>
          <w:i/>
          <w:iCs/>
        </w:rPr>
        <w:t>-1</w:t>
      </w:r>
      <w:r w:rsidRPr="00755035">
        <w:rPr>
          <w:b/>
          <w:bCs/>
          <w:i/>
          <w:iCs/>
        </w:rPr>
        <w:t>:</w:t>
      </w:r>
      <w:r w:rsidRPr="00755035">
        <w:rPr>
          <w:i/>
          <w:iCs/>
        </w:rPr>
        <w:t xml:space="preserve"> To achieve </w:t>
      </w:r>
      <w:r w:rsidRPr="000D2648">
        <w:rPr>
          <w:rFonts w:eastAsia="Times New Roman"/>
          <w:i/>
          <w:iCs/>
          <w:kern w:val="24"/>
          <w:lang w:eastAsia="fi-FI"/>
        </w:rPr>
        <w:t>common design for DCI based PDCCH monitoring adaptation in active time for an active BWP to support functionalities inclusive of both SSSG switching and PDCCH skipping for a duration</w:t>
      </w:r>
      <w:r w:rsidRPr="00755035">
        <w:rPr>
          <w:rFonts w:eastAsia="Times New Roman"/>
          <w:i/>
          <w:iCs/>
          <w:kern w:val="24"/>
          <w:lang w:eastAsia="fi-FI"/>
        </w:rPr>
        <w:t xml:space="preserve">, introduce </w:t>
      </w:r>
      <w:r w:rsidRPr="00755035">
        <w:rPr>
          <w:i/>
          <w:iCs/>
        </w:rPr>
        <w:t>DCI format 1_1, 1_2, 0_1 and 0_2 indicating</w:t>
      </w:r>
      <w:r>
        <w:rPr>
          <w:i/>
          <w:iCs/>
        </w:rPr>
        <w:t>,</w:t>
      </w:r>
      <w:r w:rsidRPr="00755035">
        <w:rPr>
          <w:i/>
          <w:iCs/>
        </w:rPr>
        <w:t xml:space="preserve"> upon reception of such DCI format</w:t>
      </w:r>
    </w:p>
    <w:p w14:paraId="61AB3A2A" w14:textId="77777777" w:rsidR="00E03D68" w:rsidRPr="00755035" w:rsidRDefault="00E03D68" w:rsidP="00895799">
      <w:pPr>
        <w:pStyle w:val="aff2"/>
        <w:numPr>
          <w:ilvl w:val="0"/>
          <w:numId w:val="64"/>
        </w:numPr>
        <w:spacing w:before="120" w:line="240" w:lineRule="auto"/>
        <w:contextualSpacing/>
        <w:rPr>
          <w:i/>
          <w:iCs/>
          <w:szCs w:val="20"/>
        </w:rPr>
      </w:pPr>
      <w:r w:rsidRPr="00755035">
        <w:rPr>
          <w:i/>
          <w:iCs/>
          <w:szCs w:val="20"/>
        </w:rPr>
        <w:t>Initialize timer to 0 (</w:t>
      </w:r>
      <w:r>
        <w:rPr>
          <w:i/>
          <w:iCs/>
          <w:szCs w:val="20"/>
        </w:rPr>
        <w:t>remain in group 0</w:t>
      </w:r>
      <w:r w:rsidRPr="00755035">
        <w:rPr>
          <w:i/>
          <w:iCs/>
          <w:szCs w:val="20"/>
        </w:rPr>
        <w:t>)</w:t>
      </w:r>
    </w:p>
    <w:p w14:paraId="00E33E5E" w14:textId="77777777" w:rsidR="00E03D68" w:rsidRPr="00755035" w:rsidRDefault="00E03D68" w:rsidP="00895799">
      <w:pPr>
        <w:pStyle w:val="aff2"/>
        <w:numPr>
          <w:ilvl w:val="0"/>
          <w:numId w:val="64"/>
        </w:numPr>
        <w:spacing w:before="120" w:line="240" w:lineRule="auto"/>
        <w:contextualSpacing/>
        <w:rPr>
          <w:i/>
          <w:iCs/>
          <w:szCs w:val="20"/>
        </w:rPr>
      </w:pPr>
      <w:r w:rsidRPr="00755035">
        <w:rPr>
          <w:i/>
          <w:iCs/>
          <w:szCs w:val="20"/>
        </w:rPr>
        <w:t>Initialize timer to value X</w:t>
      </w:r>
    </w:p>
    <w:p w14:paraId="28DC5F36" w14:textId="77777777" w:rsidR="00E03D68" w:rsidRPr="00781F65" w:rsidRDefault="00E03D68" w:rsidP="00895799">
      <w:pPr>
        <w:pStyle w:val="aff2"/>
        <w:numPr>
          <w:ilvl w:val="0"/>
          <w:numId w:val="64"/>
        </w:numPr>
        <w:spacing w:before="120" w:line="240" w:lineRule="auto"/>
        <w:contextualSpacing/>
        <w:rPr>
          <w:i/>
          <w:iCs/>
        </w:rPr>
      </w:pPr>
      <w:r w:rsidRPr="00781F65">
        <w:rPr>
          <w:i/>
          <w:iCs/>
          <w:szCs w:val="20"/>
        </w:rPr>
        <w:t>Initialize timer to value Y</w:t>
      </w:r>
    </w:p>
    <w:p w14:paraId="293D63E6" w14:textId="77777777" w:rsidR="00E03D68" w:rsidRDefault="00E03D68" w:rsidP="00895799">
      <w:pPr>
        <w:pStyle w:val="aff2"/>
        <w:numPr>
          <w:ilvl w:val="0"/>
          <w:numId w:val="64"/>
        </w:numPr>
        <w:spacing w:before="120" w:line="240" w:lineRule="auto"/>
        <w:contextualSpacing/>
        <w:rPr>
          <w:i/>
          <w:iCs/>
          <w:szCs w:val="20"/>
        </w:rPr>
      </w:pPr>
      <w:r w:rsidRPr="00C04A97">
        <w:rPr>
          <w:i/>
          <w:iCs/>
          <w:szCs w:val="20"/>
        </w:rPr>
        <w:t>Initialize timer to value corresponding to end of C-DRX active time</w:t>
      </w:r>
    </w:p>
    <w:p w14:paraId="332E4642" w14:textId="77777777" w:rsidR="00E03D68" w:rsidRPr="00C04A97" w:rsidRDefault="00E03D68" w:rsidP="00895799">
      <w:pPr>
        <w:pStyle w:val="aff2"/>
        <w:numPr>
          <w:ilvl w:val="0"/>
          <w:numId w:val="64"/>
        </w:numPr>
        <w:spacing w:before="120" w:line="240" w:lineRule="auto"/>
        <w:contextualSpacing/>
        <w:rPr>
          <w:i/>
          <w:iCs/>
          <w:szCs w:val="20"/>
        </w:rPr>
      </w:pPr>
      <w:r>
        <w:rPr>
          <w:i/>
          <w:iCs/>
          <w:szCs w:val="20"/>
        </w:rPr>
        <w:t>Note: gNB may configure SS-group 1 to be empty, upon switching to SS-group 1, UE does not monitor PDCCH until timer expiry</w:t>
      </w:r>
    </w:p>
    <w:p w14:paraId="114A300D" w14:textId="77777777" w:rsidR="00E03D68" w:rsidRDefault="00E03D68" w:rsidP="00E03D68">
      <w:r w:rsidRPr="007318EB">
        <w:rPr>
          <w:b/>
          <w:bCs/>
          <w:i/>
          <w:iCs/>
        </w:rPr>
        <w:t>Proposal</w:t>
      </w:r>
      <w:r>
        <w:rPr>
          <w:b/>
          <w:bCs/>
          <w:i/>
          <w:iCs/>
        </w:rPr>
        <w:t>-2</w:t>
      </w:r>
      <w:r w:rsidRPr="007318EB">
        <w:rPr>
          <w:b/>
          <w:bCs/>
          <w:i/>
          <w:iCs/>
        </w:rPr>
        <w:t>:</w:t>
      </w:r>
      <w:r w:rsidRPr="007318EB">
        <w:t xml:space="preserve"> </w:t>
      </w:r>
      <w:r w:rsidRPr="007318EB">
        <w:rPr>
          <w:i/>
          <w:iCs/>
        </w:rPr>
        <w:t>Reuse the existing timelines for search-space group switching form sub-clause 10.4 of TS 38.213</w:t>
      </w:r>
    </w:p>
    <w:p w14:paraId="01E478DF" w14:textId="77777777" w:rsidR="005D65AF" w:rsidRDefault="005D65AF">
      <w:pPr>
        <w:rPr>
          <w:lang w:val="en-GB"/>
        </w:rPr>
      </w:pPr>
    </w:p>
    <w:p w14:paraId="35C47BC2" w14:textId="7943923F" w:rsidR="00A0131F" w:rsidRDefault="005A270F">
      <w:pPr>
        <w:pStyle w:val="1"/>
        <w:rPr>
          <w:sz w:val="44"/>
        </w:rPr>
      </w:pPr>
      <w:bookmarkStart w:id="255" w:name="_Toc529948047"/>
      <w:r>
        <w:rPr>
          <w:sz w:val="44"/>
        </w:rPr>
        <w:t>Void</w:t>
      </w:r>
    </w:p>
    <w:p w14:paraId="76D03834" w14:textId="77777777" w:rsidR="003658E0" w:rsidRPr="003658E0" w:rsidRDefault="003658E0" w:rsidP="003658E0">
      <w:pPr>
        <w:rPr>
          <w:lang w:val="en-GB"/>
        </w:rPr>
      </w:pPr>
    </w:p>
    <w:p w14:paraId="35C47BE5" w14:textId="77777777" w:rsidR="00A0131F" w:rsidRDefault="00B76C26">
      <w:pPr>
        <w:pStyle w:val="1"/>
        <w:rPr>
          <w:sz w:val="44"/>
        </w:rPr>
      </w:pPr>
      <w:r>
        <w:rPr>
          <w:sz w:val="44"/>
        </w:rPr>
        <w:t>Work Item Description</w:t>
      </w:r>
      <w:bookmarkEnd w:id="255"/>
    </w:p>
    <w:p w14:paraId="35C47BE6" w14:textId="77777777" w:rsidR="00A0131F" w:rsidRDefault="00B76C26">
      <w:pPr>
        <w:ind w:left="1440" w:hanging="1440"/>
        <w:rPr>
          <w:rFonts w:ascii="Times" w:eastAsia="Batang" w:hAnsi="Times"/>
          <w:i/>
          <w:lang w:val="en-GB" w:eastAsia="zh-CN"/>
        </w:rPr>
      </w:pPr>
      <w:r>
        <w:rPr>
          <w:i/>
          <w:iCs/>
        </w:rPr>
        <w:t xml:space="preserve">NR_UE_pow_sav-Core; WID in </w:t>
      </w:r>
      <w:hyperlink r:id="rId19" w:history="1">
        <w:r>
          <w:rPr>
            <w:rStyle w:val="aff"/>
            <w:i/>
            <w:iCs/>
          </w:rPr>
          <w:t>RP-200938</w:t>
        </w:r>
      </w:hyperlink>
      <w:r>
        <w:rPr>
          <w:i/>
          <w:iCs/>
        </w:rPr>
        <w:t>.</w:t>
      </w:r>
      <w:r>
        <w:rPr>
          <w:rFonts w:ascii="Times" w:eastAsia="Batang" w:hAnsi="Times"/>
          <w:i/>
          <w:lang w:val="en-GB" w:eastAsia="zh-CN"/>
        </w:rPr>
        <w:t xml:space="preserve"> The objectives are as follows</w:t>
      </w:r>
    </w:p>
    <w:tbl>
      <w:tblPr>
        <w:tblW w:w="9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9"/>
      </w:tblGrid>
      <w:tr w:rsidR="00A0131F" w14:paraId="35C47BF1" w14:textId="77777777">
        <w:tc>
          <w:tcPr>
            <w:tcW w:w="9019" w:type="dxa"/>
            <w:shd w:val="clear" w:color="auto" w:fill="auto"/>
          </w:tcPr>
          <w:p w14:paraId="35C47BE7" w14:textId="77777777" w:rsidR="00A0131F" w:rsidRDefault="00B76C26" w:rsidP="00C3630F">
            <w:pPr>
              <w:numPr>
                <w:ilvl w:val="0"/>
                <w:numId w:val="20"/>
              </w:numPr>
              <w:adjustRightInd/>
              <w:textAlignment w:val="auto"/>
            </w:pPr>
            <w:r>
              <w:t>Specify enhancements for idle/inactive-mode UE power saving, considering system performance aspects [RAN2, RAN1]</w:t>
            </w:r>
          </w:p>
          <w:p w14:paraId="35C47BE8" w14:textId="77777777" w:rsidR="00A0131F" w:rsidRDefault="00B76C26" w:rsidP="00C3630F">
            <w:pPr>
              <w:numPr>
                <w:ilvl w:val="1"/>
                <w:numId w:val="20"/>
              </w:numPr>
              <w:adjustRightInd/>
              <w:textAlignment w:val="auto"/>
            </w:pPr>
            <w:r>
              <w:t>Study and specify paging enhancement(s) to reduce unnecessary UE paging receptions, subject to no impact to legacy UEs [RAN2, RAN1]</w:t>
            </w:r>
          </w:p>
          <w:p w14:paraId="35C47BE9" w14:textId="77777777" w:rsidR="00A0131F" w:rsidRDefault="00B76C26" w:rsidP="00C3630F">
            <w:pPr>
              <w:numPr>
                <w:ilvl w:val="0"/>
                <w:numId w:val="21"/>
              </w:numPr>
            </w:pPr>
            <w:r>
              <w:t>NOTE: RAN1 to check and update, if needed, evaluation methodology in RAN1 #102-e meeting</w:t>
            </w:r>
          </w:p>
          <w:p w14:paraId="35C47BEA" w14:textId="77777777" w:rsidR="00A0131F" w:rsidRDefault="00B76C26" w:rsidP="00C3630F">
            <w:pPr>
              <w:numPr>
                <w:ilvl w:val="1"/>
                <w:numId w:val="20"/>
              </w:numPr>
              <w:adjustRightInd/>
              <w:textAlignment w:val="auto"/>
            </w:pPr>
            <w:r>
              <w:t>Specify means to provide potential TRS/CSI-RS occasion(s) available in connected mode to idle/inactive-mode UEs, minimizing system overhead impact [RAN1]</w:t>
            </w:r>
          </w:p>
          <w:p w14:paraId="35C47BEB" w14:textId="77777777" w:rsidR="00A0131F" w:rsidRDefault="00B76C26" w:rsidP="00C3630F">
            <w:pPr>
              <w:numPr>
                <w:ilvl w:val="0"/>
                <w:numId w:val="21"/>
              </w:numPr>
            </w:pPr>
            <w:r>
              <w:t>NOTE: Always-on TRS/CSI-RS transmission by gNodeB is not required</w:t>
            </w:r>
          </w:p>
          <w:p w14:paraId="35C47BEC" w14:textId="77777777" w:rsidR="00A0131F" w:rsidRDefault="00B76C26" w:rsidP="00C3630F">
            <w:pPr>
              <w:numPr>
                <w:ilvl w:val="0"/>
                <w:numId w:val="20"/>
              </w:numPr>
              <w:adjustRightInd/>
              <w:textAlignment w:val="auto"/>
            </w:pPr>
            <w:r>
              <w:t>Study and specify, if agreed, enhancements on power saving techniques for connected-mode UE, subject to minimized system performance impact [RAN1, RAN4]</w:t>
            </w:r>
          </w:p>
          <w:p w14:paraId="35C47BED" w14:textId="77777777" w:rsidR="00A0131F" w:rsidRDefault="00B76C26" w:rsidP="00C3630F">
            <w:pPr>
              <w:numPr>
                <w:ilvl w:val="1"/>
                <w:numId w:val="20"/>
              </w:numPr>
              <w:adjustRightInd/>
              <w:textAlignment w:val="auto"/>
            </w:pPr>
            <w:r>
              <w:t xml:space="preserve">Study and specify, if agreed, extension(s) to Rel-16 DCI-based power saving adaptation during DRX Active Time for an active BWP, including PDCCH monitoring reduction when C-DRX is configured [RAN1] </w:t>
            </w:r>
          </w:p>
          <w:p w14:paraId="35C47BEE" w14:textId="77777777" w:rsidR="00A0131F" w:rsidRDefault="00B76C26" w:rsidP="00C3630F">
            <w:pPr>
              <w:numPr>
                <w:ilvl w:val="0"/>
                <w:numId w:val="21"/>
              </w:numPr>
              <w:adjustRightInd/>
              <w:textAlignment w:val="auto"/>
            </w:pPr>
            <w:r>
              <w:t>NOTE: Rel-15 and Rel-16 available power saving solutions should be supported by the UE and included in the evaluation. RAN1 will ask the confirmation from RAN2 that Rel-15 and Rel-16 available power saving solutions are properly utilized.</w:t>
            </w:r>
          </w:p>
          <w:p w14:paraId="35C47BEF" w14:textId="77777777" w:rsidR="00A0131F" w:rsidRDefault="00B76C26" w:rsidP="00C3630F">
            <w:pPr>
              <w:numPr>
                <w:ilvl w:val="1"/>
                <w:numId w:val="20"/>
              </w:numPr>
              <w:adjustRightInd/>
              <w:textAlignment w:val="auto"/>
            </w:pPr>
            <w:r>
              <w:t>Study the feasibility and performance impact of relaxing UE measurements for RLM and/or BFD, particularly for low mobility UE with short DRX periodicity/cycle, and specify, if agreed, relaxation in the corresponding requirements [RAN4]</w:t>
            </w:r>
          </w:p>
          <w:p w14:paraId="35C47BF0" w14:textId="77777777" w:rsidR="00A0131F" w:rsidRDefault="00B76C26" w:rsidP="00C3630F">
            <w:pPr>
              <w:numPr>
                <w:ilvl w:val="0"/>
                <w:numId w:val="21"/>
              </w:numPr>
              <w:adjustRightInd/>
              <w:textAlignment w:val="auto"/>
            </w:pPr>
            <w:r>
              <w:t>NOTE: Supplementary RAN2 work, if needed, can be triggered by RAN4 LS</w:t>
            </w:r>
          </w:p>
        </w:tc>
      </w:tr>
    </w:tbl>
    <w:p w14:paraId="35C47BF2" w14:textId="77777777" w:rsidR="00A0131F" w:rsidRDefault="00A0131F">
      <w:pPr>
        <w:rPr>
          <w:lang w:val="en-GB"/>
        </w:rPr>
      </w:pPr>
    </w:p>
    <w:p w14:paraId="35C47BF3" w14:textId="77777777" w:rsidR="00A0131F" w:rsidRDefault="00B76C26">
      <w:pPr>
        <w:pStyle w:val="1"/>
        <w:rPr>
          <w:sz w:val="44"/>
        </w:rPr>
      </w:pPr>
      <w:bookmarkStart w:id="256" w:name="_Toc529948048"/>
      <w:r>
        <w:rPr>
          <w:sz w:val="44"/>
        </w:rPr>
        <w:t>Reference</w:t>
      </w:r>
      <w:bookmarkEnd w:id="256"/>
    </w:p>
    <w:p w14:paraId="35C47BF4" w14:textId="4E0D7A8F" w:rsidR="00A0131F" w:rsidRDefault="00B76C26">
      <w:pPr>
        <w:pStyle w:val="ab"/>
        <w:rPr>
          <w:rFonts w:ascii="Times New Roman" w:hAnsi="Times New Roman"/>
          <w:b/>
          <w:u w:val="single"/>
          <w:lang w:eastAsia="zh-CN"/>
        </w:rPr>
      </w:pPr>
      <w:r>
        <w:rPr>
          <w:rFonts w:ascii="Times New Roman" w:hAnsi="Times New Roman"/>
          <w:b/>
          <w:u w:val="single"/>
          <w:lang w:eastAsia="zh-CN"/>
        </w:rPr>
        <w:t>The following contrib</w:t>
      </w:r>
      <w:r w:rsidR="004875C2">
        <w:rPr>
          <w:rFonts w:ascii="Times New Roman" w:hAnsi="Times New Roman"/>
          <w:b/>
          <w:u w:val="single"/>
          <w:lang w:eastAsia="zh-CN"/>
        </w:rPr>
        <w:t>utions are submitted in RAN1#10</w:t>
      </w:r>
      <w:r w:rsidR="00E06F86">
        <w:rPr>
          <w:rFonts w:ascii="Times New Roman" w:hAnsi="Times New Roman"/>
          <w:b/>
          <w:u w:val="single"/>
          <w:lang w:eastAsia="zh-CN"/>
        </w:rPr>
        <w:t>5</w:t>
      </w:r>
      <w:r>
        <w:rPr>
          <w:rFonts w:ascii="Times New Roman" w:hAnsi="Times New Roman"/>
          <w:b/>
          <w:u w:val="single"/>
          <w:lang w:eastAsia="zh-CN"/>
        </w:rPr>
        <w:t>-E in AI 8.7.2,</w:t>
      </w:r>
    </w:p>
    <w:p w14:paraId="019599FB" w14:textId="77777777" w:rsidR="00E06F86" w:rsidRPr="00E06F86" w:rsidRDefault="00E06F86" w:rsidP="00895799">
      <w:pPr>
        <w:pStyle w:val="ab"/>
        <w:numPr>
          <w:ilvl w:val="0"/>
          <w:numId w:val="49"/>
        </w:numPr>
        <w:rPr>
          <w:rFonts w:ascii="Times New Roman" w:hAnsi="Times New Roman"/>
          <w:lang w:eastAsia="zh-CN"/>
        </w:rPr>
      </w:pPr>
      <w:r w:rsidRPr="00E06F86">
        <w:rPr>
          <w:rFonts w:ascii="Times New Roman" w:hAnsi="Times New Roman"/>
          <w:lang w:eastAsia="zh-CN"/>
        </w:rPr>
        <w:t>R1-2104224</w:t>
      </w:r>
      <w:r w:rsidRPr="00E06F86">
        <w:rPr>
          <w:rFonts w:ascii="Times New Roman" w:hAnsi="Times New Roman"/>
          <w:lang w:eastAsia="zh-CN"/>
        </w:rPr>
        <w:tab/>
        <w:t>Extension to Rel-16 DCI-based power saving adaptation during DRX Active Time</w:t>
      </w:r>
      <w:r w:rsidRPr="00E06F86">
        <w:rPr>
          <w:rFonts w:ascii="Times New Roman" w:hAnsi="Times New Roman"/>
          <w:lang w:eastAsia="zh-CN"/>
        </w:rPr>
        <w:tab/>
        <w:t>ZTE, Sanechips</w:t>
      </w:r>
    </w:p>
    <w:p w14:paraId="6340E834" w14:textId="77777777" w:rsidR="00E06F86" w:rsidRPr="00E06F86" w:rsidRDefault="00E06F86" w:rsidP="00895799">
      <w:pPr>
        <w:pStyle w:val="ab"/>
        <w:numPr>
          <w:ilvl w:val="0"/>
          <w:numId w:val="49"/>
        </w:numPr>
        <w:rPr>
          <w:rFonts w:ascii="Times New Roman" w:hAnsi="Times New Roman"/>
          <w:lang w:eastAsia="zh-CN"/>
        </w:rPr>
      </w:pPr>
      <w:r w:rsidRPr="00E06F86">
        <w:rPr>
          <w:rFonts w:ascii="Times New Roman" w:hAnsi="Times New Roman"/>
          <w:lang w:eastAsia="zh-CN"/>
        </w:rPr>
        <w:t>R1-2104253</w:t>
      </w:r>
      <w:r w:rsidRPr="00E06F86">
        <w:rPr>
          <w:rFonts w:ascii="Times New Roman" w:hAnsi="Times New Roman"/>
          <w:lang w:eastAsia="zh-CN"/>
        </w:rPr>
        <w:tab/>
        <w:t>Extensions to Rel-16 DCI-based power saving adaptation for an active BWP</w:t>
      </w:r>
      <w:r w:rsidRPr="00E06F86">
        <w:rPr>
          <w:rFonts w:ascii="Times New Roman" w:hAnsi="Times New Roman"/>
          <w:lang w:eastAsia="zh-CN"/>
        </w:rPr>
        <w:tab/>
        <w:t>Huawei, HiSilicon</w:t>
      </w:r>
    </w:p>
    <w:p w14:paraId="4C1911AC" w14:textId="77777777" w:rsidR="00E06F86" w:rsidRPr="00E06F86" w:rsidRDefault="00E06F86" w:rsidP="00895799">
      <w:pPr>
        <w:pStyle w:val="ab"/>
        <w:numPr>
          <w:ilvl w:val="0"/>
          <w:numId w:val="49"/>
        </w:numPr>
        <w:rPr>
          <w:rFonts w:ascii="Times New Roman" w:hAnsi="Times New Roman"/>
          <w:lang w:eastAsia="zh-CN"/>
        </w:rPr>
      </w:pPr>
      <w:r w:rsidRPr="00E06F86">
        <w:rPr>
          <w:rFonts w:ascii="Times New Roman" w:hAnsi="Times New Roman"/>
          <w:lang w:eastAsia="zh-CN"/>
        </w:rPr>
        <w:t>R1-2104374</w:t>
      </w:r>
      <w:r w:rsidRPr="00E06F86">
        <w:rPr>
          <w:rFonts w:ascii="Times New Roman" w:hAnsi="Times New Roman"/>
          <w:lang w:eastAsia="zh-CN"/>
        </w:rPr>
        <w:tab/>
        <w:t>Discussion on DCI-based power saving adaptation in connected mode</w:t>
      </w:r>
      <w:r w:rsidRPr="00E06F86">
        <w:rPr>
          <w:rFonts w:ascii="Times New Roman" w:hAnsi="Times New Roman"/>
          <w:lang w:eastAsia="zh-CN"/>
        </w:rPr>
        <w:tab/>
        <w:t>vivo</w:t>
      </w:r>
    </w:p>
    <w:p w14:paraId="78C7BF4F" w14:textId="77777777" w:rsidR="00E06F86" w:rsidRPr="00E06F86" w:rsidRDefault="00E06F86" w:rsidP="00895799">
      <w:pPr>
        <w:pStyle w:val="ab"/>
        <w:numPr>
          <w:ilvl w:val="0"/>
          <w:numId w:val="49"/>
        </w:numPr>
        <w:rPr>
          <w:rFonts w:ascii="Times New Roman" w:hAnsi="Times New Roman"/>
          <w:lang w:eastAsia="zh-CN"/>
        </w:rPr>
      </w:pPr>
      <w:r w:rsidRPr="00E06F86">
        <w:rPr>
          <w:rFonts w:ascii="Times New Roman" w:hAnsi="Times New Roman"/>
          <w:lang w:eastAsia="zh-CN"/>
        </w:rPr>
        <w:t>R1-2104434</w:t>
      </w:r>
      <w:r w:rsidRPr="00E06F86">
        <w:rPr>
          <w:rFonts w:ascii="Times New Roman" w:hAnsi="Times New Roman"/>
          <w:lang w:eastAsia="zh-CN"/>
        </w:rPr>
        <w:tab/>
        <w:t>Discussion on power saving techniques for connected-mode UEs</w:t>
      </w:r>
      <w:r w:rsidRPr="00E06F86">
        <w:rPr>
          <w:rFonts w:ascii="Times New Roman" w:hAnsi="Times New Roman"/>
          <w:lang w:eastAsia="zh-CN"/>
        </w:rPr>
        <w:tab/>
        <w:t>Spreadtrum Communications</w:t>
      </w:r>
    </w:p>
    <w:p w14:paraId="22033303" w14:textId="77777777" w:rsidR="00E06F86" w:rsidRPr="00E06F86" w:rsidRDefault="00E06F86" w:rsidP="00895799">
      <w:pPr>
        <w:pStyle w:val="ab"/>
        <w:numPr>
          <w:ilvl w:val="0"/>
          <w:numId w:val="49"/>
        </w:numPr>
        <w:rPr>
          <w:rFonts w:ascii="Times New Roman" w:hAnsi="Times New Roman"/>
          <w:lang w:eastAsia="zh-CN"/>
        </w:rPr>
      </w:pPr>
      <w:r w:rsidRPr="00E06F86">
        <w:rPr>
          <w:rFonts w:ascii="Times New Roman" w:hAnsi="Times New Roman"/>
          <w:lang w:eastAsia="zh-CN"/>
        </w:rPr>
        <w:t>R1-2104535</w:t>
      </w:r>
      <w:r w:rsidRPr="00E06F86">
        <w:rPr>
          <w:rFonts w:ascii="Times New Roman" w:hAnsi="Times New Roman"/>
          <w:lang w:eastAsia="zh-CN"/>
        </w:rPr>
        <w:tab/>
        <w:t>PDCCH monitoring adaptation</w:t>
      </w:r>
      <w:r w:rsidRPr="00E06F86">
        <w:rPr>
          <w:rFonts w:ascii="Times New Roman" w:hAnsi="Times New Roman"/>
          <w:lang w:eastAsia="zh-CN"/>
        </w:rPr>
        <w:tab/>
        <w:t>CATT</w:t>
      </w:r>
    </w:p>
    <w:p w14:paraId="6FC8B08F" w14:textId="77777777" w:rsidR="00E06F86" w:rsidRPr="00E06F86" w:rsidRDefault="00E06F86" w:rsidP="00895799">
      <w:pPr>
        <w:pStyle w:val="ab"/>
        <w:numPr>
          <w:ilvl w:val="0"/>
          <w:numId w:val="49"/>
        </w:numPr>
        <w:rPr>
          <w:rFonts w:ascii="Times New Roman" w:hAnsi="Times New Roman"/>
          <w:lang w:eastAsia="zh-CN"/>
        </w:rPr>
      </w:pPr>
      <w:r w:rsidRPr="00E06F86">
        <w:rPr>
          <w:rFonts w:ascii="Times New Roman" w:hAnsi="Times New Roman"/>
          <w:lang w:eastAsia="zh-CN"/>
        </w:rPr>
        <w:t>R1-2104624</w:t>
      </w:r>
      <w:r w:rsidRPr="00E06F86">
        <w:rPr>
          <w:rFonts w:ascii="Times New Roman" w:hAnsi="Times New Roman"/>
          <w:lang w:eastAsia="zh-CN"/>
        </w:rPr>
        <w:tab/>
        <w:t>Discussion on PDCCH monitoring reduction during DRX active time</w:t>
      </w:r>
      <w:r w:rsidRPr="00E06F86">
        <w:rPr>
          <w:rFonts w:ascii="Times New Roman" w:hAnsi="Times New Roman"/>
          <w:lang w:eastAsia="zh-CN"/>
        </w:rPr>
        <w:tab/>
        <w:t>CMCC</w:t>
      </w:r>
    </w:p>
    <w:p w14:paraId="012A602E" w14:textId="77777777" w:rsidR="00E06F86" w:rsidRPr="00E06F86" w:rsidRDefault="00E06F86" w:rsidP="00895799">
      <w:pPr>
        <w:pStyle w:val="ab"/>
        <w:numPr>
          <w:ilvl w:val="0"/>
          <w:numId w:val="49"/>
        </w:numPr>
        <w:rPr>
          <w:rFonts w:ascii="Times New Roman" w:hAnsi="Times New Roman"/>
          <w:lang w:eastAsia="zh-CN"/>
        </w:rPr>
      </w:pPr>
      <w:r w:rsidRPr="00E06F86">
        <w:rPr>
          <w:rFonts w:ascii="Times New Roman" w:hAnsi="Times New Roman"/>
          <w:lang w:eastAsia="zh-CN"/>
        </w:rPr>
        <w:t>R1-2104684</w:t>
      </w:r>
      <w:r w:rsidRPr="00E06F86">
        <w:rPr>
          <w:rFonts w:ascii="Times New Roman" w:hAnsi="Times New Roman"/>
          <w:lang w:eastAsia="zh-CN"/>
        </w:rPr>
        <w:tab/>
        <w:t>DCI-based power saving adaptation during DRX ActiveTime</w:t>
      </w:r>
      <w:r w:rsidRPr="00E06F86">
        <w:rPr>
          <w:rFonts w:ascii="Times New Roman" w:hAnsi="Times New Roman"/>
          <w:lang w:eastAsia="zh-CN"/>
        </w:rPr>
        <w:tab/>
        <w:t>Qualcomm Incorporated</w:t>
      </w:r>
    </w:p>
    <w:p w14:paraId="51B86C7F" w14:textId="77777777" w:rsidR="00E06F86" w:rsidRPr="00E06F86" w:rsidRDefault="00E06F86" w:rsidP="00895799">
      <w:pPr>
        <w:pStyle w:val="ab"/>
        <w:numPr>
          <w:ilvl w:val="0"/>
          <w:numId w:val="49"/>
        </w:numPr>
        <w:rPr>
          <w:rFonts w:ascii="Times New Roman" w:hAnsi="Times New Roman"/>
          <w:lang w:eastAsia="zh-CN"/>
        </w:rPr>
      </w:pPr>
      <w:r w:rsidRPr="00E06F86">
        <w:rPr>
          <w:rFonts w:ascii="Times New Roman" w:hAnsi="Times New Roman"/>
          <w:lang w:eastAsia="zh-CN"/>
        </w:rPr>
        <w:t>R1-2104790</w:t>
      </w:r>
      <w:r w:rsidRPr="00E06F86">
        <w:rPr>
          <w:rFonts w:ascii="Times New Roman" w:hAnsi="Times New Roman"/>
          <w:lang w:eastAsia="zh-CN"/>
        </w:rPr>
        <w:tab/>
        <w:t>DCI-based power saving adaptation solutions</w:t>
      </w:r>
      <w:r w:rsidRPr="00E06F86">
        <w:rPr>
          <w:rFonts w:ascii="Times New Roman" w:hAnsi="Times New Roman"/>
          <w:lang w:eastAsia="zh-CN"/>
        </w:rPr>
        <w:tab/>
        <w:t>OPPO</w:t>
      </w:r>
    </w:p>
    <w:p w14:paraId="2B272F49" w14:textId="77777777" w:rsidR="00E06F86" w:rsidRPr="00E06F86" w:rsidRDefault="00E06F86" w:rsidP="00895799">
      <w:pPr>
        <w:pStyle w:val="ab"/>
        <w:numPr>
          <w:ilvl w:val="0"/>
          <w:numId w:val="49"/>
        </w:numPr>
        <w:rPr>
          <w:rFonts w:ascii="Times New Roman" w:hAnsi="Times New Roman"/>
          <w:lang w:eastAsia="zh-CN"/>
        </w:rPr>
      </w:pPr>
      <w:r w:rsidRPr="00E06F86">
        <w:rPr>
          <w:rFonts w:ascii="Times New Roman" w:hAnsi="Times New Roman"/>
          <w:lang w:eastAsia="zh-CN"/>
        </w:rPr>
        <w:t>R1-2104918</w:t>
      </w:r>
      <w:r w:rsidRPr="00E06F86">
        <w:rPr>
          <w:rFonts w:ascii="Times New Roman" w:hAnsi="Times New Roman"/>
          <w:lang w:eastAsia="zh-CN"/>
        </w:rPr>
        <w:tab/>
        <w:t>Discussion on DCI-based UE Power Saving Schemes during active time</w:t>
      </w:r>
      <w:r w:rsidRPr="00E06F86">
        <w:rPr>
          <w:rFonts w:ascii="Times New Roman" w:hAnsi="Times New Roman"/>
          <w:lang w:eastAsia="zh-CN"/>
        </w:rPr>
        <w:tab/>
        <w:t>Intel Corporation</w:t>
      </w:r>
    </w:p>
    <w:p w14:paraId="0C5BC999" w14:textId="77777777" w:rsidR="00E06F86" w:rsidRPr="00E06F86" w:rsidRDefault="00E06F86" w:rsidP="00895799">
      <w:pPr>
        <w:pStyle w:val="ab"/>
        <w:numPr>
          <w:ilvl w:val="0"/>
          <w:numId w:val="49"/>
        </w:numPr>
        <w:rPr>
          <w:rFonts w:ascii="Times New Roman" w:hAnsi="Times New Roman"/>
          <w:lang w:eastAsia="zh-CN"/>
        </w:rPr>
      </w:pPr>
      <w:r w:rsidRPr="00E06F86">
        <w:rPr>
          <w:rFonts w:ascii="Times New Roman" w:hAnsi="Times New Roman"/>
          <w:lang w:eastAsia="zh-CN"/>
        </w:rPr>
        <w:t>R1-2105118</w:t>
      </w:r>
      <w:r w:rsidRPr="00E06F86">
        <w:rPr>
          <w:rFonts w:ascii="Times New Roman" w:hAnsi="Times New Roman"/>
          <w:lang w:eastAsia="zh-CN"/>
        </w:rPr>
        <w:tab/>
        <w:t>Enhanced DCI-based power saving adaptation</w:t>
      </w:r>
      <w:r w:rsidRPr="00E06F86">
        <w:rPr>
          <w:rFonts w:ascii="Times New Roman" w:hAnsi="Times New Roman"/>
          <w:lang w:eastAsia="zh-CN"/>
        </w:rPr>
        <w:tab/>
        <w:t>Apple</w:t>
      </w:r>
    </w:p>
    <w:p w14:paraId="3851A310" w14:textId="77777777" w:rsidR="00E06F86" w:rsidRPr="00E06F86" w:rsidRDefault="00E06F86" w:rsidP="00895799">
      <w:pPr>
        <w:pStyle w:val="ab"/>
        <w:numPr>
          <w:ilvl w:val="0"/>
          <w:numId w:val="49"/>
        </w:numPr>
        <w:rPr>
          <w:rFonts w:ascii="Times New Roman" w:hAnsi="Times New Roman"/>
          <w:lang w:eastAsia="zh-CN"/>
        </w:rPr>
      </w:pPr>
      <w:r w:rsidRPr="00E06F86">
        <w:rPr>
          <w:rFonts w:ascii="Times New Roman" w:hAnsi="Times New Roman"/>
          <w:lang w:eastAsia="zh-CN"/>
        </w:rPr>
        <w:t>R1-2105263</w:t>
      </w:r>
      <w:r w:rsidRPr="00E06F86">
        <w:rPr>
          <w:rFonts w:ascii="Times New Roman" w:hAnsi="Times New Roman"/>
          <w:lang w:eastAsia="zh-CN"/>
        </w:rPr>
        <w:tab/>
        <w:t>DCI-based Power Saving Enhancements</w:t>
      </w:r>
      <w:r w:rsidRPr="00E06F86">
        <w:rPr>
          <w:rFonts w:ascii="Times New Roman" w:hAnsi="Times New Roman"/>
          <w:lang w:eastAsia="zh-CN"/>
        </w:rPr>
        <w:tab/>
        <w:t>Fraunhofer HHI, Fraunhofer IIS</w:t>
      </w:r>
    </w:p>
    <w:p w14:paraId="2EE9644C" w14:textId="77777777" w:rsidR="00E06F86" w:rsidRPr="00E06F86" w:rsidRDefault="00E06F86" w:rsidP="00895799">
      <w:pPr>
        <w:pStyle w:val="ab"/>
        <w:numPr>
          <w:ilvl w:val="0"/>
          <w:numId w:val="49"/>
        </w:numPr>
        <w:rPr>
          <w:rFonts w:ascii="Times New Roman" w:hAnsi="Times New Roman"/>
          <w:lang w:eastAsia="zh-CN"/>
        </w:rPr>
      </w:pPr>
      <w:r w:rsidRPr="00E06F86">
        <w:rPr>
          <w:rFonts w:ascii="Times New Roman" w:hAnsi="Times New Roman"/>
          <w:lang w:eastAsia="zh-CN"/>
        </w:rPr>
        <w:t>R1-2105324</w:t>
      </w:r>
      <w:r w:rsidRPr="00E06F86">
        <w:rPr>
          <w:rFonts w:ascii="Times New Roman" w:hAnsi="Times New Roman"/>
          <w:lang w:eastAsia="zh-CN"/>
        </w:rPr>
        <w:tab/>
        <w:t>Discussion on DCI-based power saving techniques</w:t>
      </w:r>
      <w:r w:rsidRPr="00E06F86">
        <w:rPr>
          <w:rFonts w:ascii="Times New Roman" w:hAnsi="Times New Roman"/>
          <w:lang w:eastAsia="zh-CN"/>
        </w:rPr>
        <w:tab/>
        <w:t>Samsung</w:t>
      </w:r>
    </w:p>
    <w:p w14:paraId="4AB97606" w14:textId="77777777" w:rsidR="00E06F86" w:rsidRPr="00E06F86" w:rsidRDefault="00E06F86" w:rsidP="00895799">
      <w:pPr>
        <w:pStyle w:val="ab"/>
        <w:numPr>
          <w:ilvl w:val="0"/>
          <w:numId w:val="49"/>
        </w:numPr>
        <w:rPr>
          <w:rFonts w:ascii="Times New Roman" w:hAnsi="Times New Roman"/>
          <w:lang w:eastAsia="zh-CN"/>
        </w:rPr>
      </w:pPr>
      <w:r w:rsidRPr="00E06F86">
        <w:rPr>
          <w:rFonts w:ascii="Times New Roman" w:hAnsi="Times New Roman"/>
          <w:lang w:eastAsia="zh-CN"/>
        </w:rPr>
        <w:t>R1-2105388</w:t>
      </w:r>
      <w:r w:rsidRPr="00E06F86">
        <w:rPr>
          <w:rFonts w:ascii="Times New Roman" w:hAnsi="Times New Roman"/>
          <w:lang w:eastAsia="zh-CN"/>
        </w:rPr>
        <w:tab/>
        <w:t>On enhancements to DCI-based UE power saving during DRX active time</w:t>
      </w:r>
      <w:r w:rsidRPr="00E06F86">
        <w:rPr>
          <w:rFonts w:ascii="Times New Roman" w:hAnsi="Times New Roman"/>
          <w:lang w:eastAsia="zh-CN"/>
        </w:rPr>
        <w:tab/>
        <w:t>MediaTek Inc.</w:t>
      </w:r>
    </w:p>
    <w:p w14:paraId="47F1A9C8" w14:textId="77777777" w:rsidR="00E06F86" w:rsidRPr="00E06F86" w:rsidRDefault="00E06F86" w:rsidP="00895799">
      <w:pPr>
        <w:pStyle w:val="ab"/>
        <w:numPr>
          <w:ilvl w:val="0"/>
          <w:numId w:val="49"/>
        </w:numPr>
        <w:rPr>
          <w:rFonts w:ascii="Times New Roman" w:hAnsi="Times New Roman"/>
          <w:lang w:eastAsia="zh-CN"/>
        </w:rPr>
      </w:pPr>
      <w:r w:rsidRPr="00E06F86">
        <w:rPr>
          <w:rFonts w:ascii="Times New Roman" w:hAnsi="Times New Roman"/>
          <w:lang w:eastAsia="zh-CN"/>
        </w:rPr>
        <w:t>R1-2105436</w:t>
      </w:r>
      <w:r w:rsidRPr="00E06F86">
        <w:rPr>
          <w:rFonts w:ascii="Times New Roman" w:hAnsi="Times New Roman"/>
          <w:lang w:eastAsia="zh-CN"/>
        </w:rPr>
        <w:tab/>
        <w:t>Discussion on DCI-based power saving adaptation during DRX ActiveTime</w:t>
      </w:r>
      <w:r w:rsidRPr="00E06F86">
        <w:rPr>
          <w:rFonts w:ascii="Times New Roman" w:hAnsi="Times New Roman"/>
          <w:lang w:eastAsia="zh-CN"/>
        </w:rPr>
        <w:tab/>
        <w:t>LG Electronics</w:t>
      </w:r>
    </w:p>
    <w:p w14:paraId="1D0B4330" w14:textId="77777777" w:rsidR="00E06F86" w:rsidRPr="00E06F86" w:rsidRDefault="00E06F86" w:rsidP="00895799">
      <w:pPr>
        <w:pStyle w:val="ab"/>
        <w:numPr>
          <w:ilvl w:val="0"/>
          <w:numId w:val="49"/>
        </w:numPr>
        <w:rPr>
          <w:rFonts w:ascii="Times New Roman" w:hAnsi="Times New Roman"/>
          <w:lang w:eastAsia="zh-CN"/>
        </w:rPr>
      </w:pPr>
      <w:r w:rsidRPr="00E06F86">
        <w:rPr>
          <w:rFonts w:ascii="Times New Roman" w:hAnsi="Times New Roman"/>
          <w:lang w:eastAsia="zh-CN"/>
        </w:rPr>
        <w:t>R1-2105476</w:t>
      </w:r>
      <w:r w:rsidRPr="00E06F86">
        <w:rPr>
          <w:rFonts w:ascii="Times New Roman" w:hAnsi="Times New Roman"/>
          <w:lang w:eastAsia="zh-CN"/>
        </w:rPr>
        <w:tab/>
        <w:t>Potential extension(s) to Rel-16 DCI-based power saving adaptation during DRX ActiveTime</w:t>
      </w:r>
      <w:r w:rsidRPr="00E06F86">
        <w:rPr>
          <w:rFonts w:ascii="Times New Roman" w:hAnsi="Times New Roman"/>
          <w:lang w:eastAsia="zh-CN"/>
        </w:rPr>
        <w:tab/>
        <w:t>Panasonic</w:t>
      </w:r>
    </w:p>
    <w:p w14:paraId="541D40A2" w14:textId="77777777" w:rsidR="00E06F86" w:rsidRPr="00E06F86" w:rsidRDefault="00E06F86" w:rsidP="00895799">
      <w:pPr>
        <w:pStyle w:val="ab"/>
        <w:numPr>
          <w:ilvl w:val="0"/>
          <w:numId w:val="49"/>
        </w:numPr>
        <w:rPr>
          <w:rFonts w:ascii="Times New Roman" w:hAnsi="Times New Roman"/>
          <w:lang w:eastAsia="zh-CN"/>
        </w:rPr>
      </w:pPr>
      <w:r w:rsidRPr="00E06F86">
        <w:rPr>
          <w:rFonts w:ascii="Times New Roman" w:hAnsi="Times New Roman"/>
          <w:lang w:eastAsia="zh-CN"/>
        </w:rPr>
        <w:t>R1-2105505</w:t>
      </w:r>
      <w:r w:rsidRPr="00E06F86">
        <w:rPr>
          <w:rFonts w:ascii="Times New Roman" w:hAnsi="Times New Roman"/>
          <w:lang w:eastAsia="zh-CN"/>
        </w:rPr>
        <w:tab/>
        <w:t>UE power saving enhancements for Active Time</w:t>
      </w:r>
      <w:r w:rsidRPr="00E06F86">
        <w:rPr>
          <w:rFonts w:ascii="Times New Roman" w:hAnsi="Times New Roman"/>
          <w:lang w:eastAsia="zh-CN"/>
        </w:rPr>
        <w:tab/>
        <w:t>Nokia, Nokia Shanghai Bell</w:t>
      </w:r>
    </w:p>
    <w:p w14:paraId="01456989" w14:textId="77777777" w:rsidR="00E06F86" w:rsidRPr="00E06F86" w:rsidRDefault="00E06F86" w:rsidP="00895799">
      <w:pPr>
        <w:pStyle w:val="ab"/>
        <w:numPr>
          <w:ilvl w:val="0"/>
          <w:numId w:val="49"/>
        </w:numPr>
        <w:rPr>
          <w:rFonts w:ascii="Times New Roman" w:hAnsi="Times New Roman"/>
          <w:lang w:eastAsia="zh-CN"/>
        </w:rPr>
      </w:pPr>
      <w:r w:rsidRPr="00E06F86">
        <w:rPr>
          <w:rFonts w:ascii="Times New Roman" w:hAnsi="Times New Roman"/>
          <w:lang w:eastAsia="zh-CN"/>
        </w:rPr>
        <w:t>R1-2105710</w:t>
      </w:r>
      <w:r w:rsidRPr="00E06F86">
        <w:rPr>
          <w:rFonts w:ascii="Times New Roman" w:hAnsi="Times New Roman"/>
          <w:lang w:eastAsia="zh-CN"/>
        </w:rPr>
        <w:tab/>
        <w:t>Discussion on extension to DCI-based power saving adaptation</w:t>
      </w:r>
      <w:r w:rsidRPr="00E06F86">
        <w:rPr>
          <w:rFonts w:ascii="Times New Roman" w:hAnsi="Times New Roman"/>
          <w:lang w:eastAsia="zh-CN"/>
        </w:rPr>
        <w:tab/>
        <w:t>NTT DOCOMO, INC.</w:t>
      </w:r>
    </w:p>
    <w:p w14:paraId="5EEE68B6" w14:textId="77777777" w:rsidR="00E06F86" w:rsidRPr="00E06F86" w:rsidRDefault="00E06F86" w:rsidP="00895799">
      <w:pPr>
        <w:pStyle w:val="ab"/>
        <w:numPr>
          <w:ilvl w:val="0"/>
          <w:numId w:val="49"/>
        </w:numPr>
        <w:rPr>
          <w:rFonts w:ascii="Times New Roman" w:hAnsi="Times New Roman"/>
          <w:lang w:eastAsia="zh-CN"/>
        </w:rPr>
      </w:pPr>
      <w:r w:rsidRPr="00E06F86">
        <w:rPr>
          <w:rFonts w:ascii="Times New Roman" w:hAnsi="Times New Roman"/>
          <w:lang w:eastAsia="zh-CN"/>
        </w:rPr>
        <w:t>R1-2105744</w:t>
      </w:r>
      <w:r w:rsidRPr="00E06F86">
        <w:rPr>
          <w:rFonts w:ascii="Times New Roman" w:hAnsi="Times New Roman"/>
          <w:lang w:eastAsia="zh-CN"/>
        </w:rPr>
        <w:tab/>
        <w:t>PDCCH monitoring reduction in Active Time</w:t>
      </w:r>
      <w:r w:rsidRPr="00E06F86">
        <w:rPr>
          <w:rFonts w:ascii="Times New Roman" w:hAnsi="Times New Roman"/>
          <w:lang w:eastAsia="zh-CN"/>
        </w:rPr>
        <w:tab/>
        <w:t>InterDigital, Inc.</w:t>
      </w:r>
    </w:p>
    <w:p w14:paraId="7B33F3F1" w14:textId="77777777" w:rsidR="00E06F86" w:rsidRPr="00E06F86" w:rsidRDefault="00E06F86" w:rsidP="00895799">
      <w:pPr>
        <w:pStyle w:val="ab"/>
        <w:numPr>
          <w:ilvl w:val="0"/>
          <w:numId w:val="49"/>
        </w:numPr>
        <w:rPr>
          <w:rFonts w:ascii="Times New Roman" w:hAnsi="Times New Roman"/>
          <w:lang w:eastAsia="zh-CN"/>
        </w:rPr>
      </w:pPr>
      <w:r w:rsidRPr="00E06F86">
        <w:rPr>
          <w:rFonts w:ascii="Times New Roman" w:hAnsi="Times New Roman"/>
          <w:lang w:eastAsia="zh-CN"/>
        </w:rPr>
        <w:t>R1-2105758</w:t>
      </w:r>
      <w:r w:rsidRPr="00E06F86">
        <w:rPr>
          <w:rFonts w:ascii="Times New Roman" w:hAnsi="Times New Roman"/>
          <w:lang w:eastAsia="zh-CN"/>
        </w:rPr>
        <w:tab/>
        <w:t>Discussion on DCI-based power saving adaptation</w:t>
      </w:r>
      <w:r w:rsidRPr="00E06F86">
        <w:rPr>
          <w:rFonts w:ascii="Times New Roman" w:hAnsi="Times New Roman"/>
          <w:lang w:eastAsia="zh-CN"/>
        </w:rPr>
        <w:tab/>
        <w:t>ITRI</w:t>
      </w:r>
    </w:p>
    <w:p w14:paraId="13226A73" w14:textId="77777777" w:rsidR="00E06F86" w:rsidRPr="00E06F86" w:rsidRDefault="00E06F86" w:rsidP="00895799">
      <w:pPr>
        <w:pStyle w:val="ab"/>
        <w:numPr>
          <w:ilvl w:val="0"/>
          <w:numId w:val="49"/>
        </w:numPr>
        <w:rPr>
          <w:rFonts w:ascii="Times New Roman" w:hAnsi="Times New Roman"/>
          <w:lang w:eastAsia="zh-CN"/>
        </w:rPr>
      </w:pPr>
      <w:r w:rsidRPr="00E06F86">
        <w:rPr>
          <w:rFonts w:ascii="Times New Roman" w:hAnsi="Times New Roman"/>
          <w:lang w:eastAsia="zh-CN"/>
        </w:rPr>
        <w:t>R1-2105772</w:t>
      </w:r>
      <w:r w:rsidRPr="00E06F86">
        <w:rPr>
          <w:rFonts w:ascii="Times New Roman" w:hAnsi="Times New Roman"/>
          <w:lang w:eastAsia="zh-CN"/>
        </w:rPr>
        <w:tab/>
        <w:t>Enhanced DCI based power saving adaptation</w:t>
      </w:r>
      <w:r w:rsidRPr="00E06F86">
        <w:rPr>
          <w:rFonts w:ascii="Times New Roman" w:hAnsi="Times New Roman"/>
          <w:lang w:eastAsia="zh-CN"/>
        </w:rPr>
        <w:tab/>
        <w:t>Lenovo, Motorola Mobility</w:t>
      </w:r>
    </w:p>
    <w:p w14:paraId="2A5A8808" w14:textId="77777777" w:rsidR="00E06F86" w:rsidRPr="00E06F86" w:rsidRDefault="00E06F86" w:rsidP="00895799">
      <w:pPr>
        <w:pStyle w:val="ab"/>
        <w:numPr>
          <w:ilvl w:val="0"/>
          <w:numId w:val="49"/>
        </w:numPr>
        <w:rPr>
          <w:rFonts w:ascii="Times New Roman" w:hAnsi="Times New Roman"/>
          <w:lang w:eastAsia="zh-CN"/>
        </w:rPr>
      </w:pPr>
      <w:r w:rsidRPr="00E06F86">
        <w:rPr>
          <w:rFonts w:ascii="Times New Roman" w:hAnsi="Times New Roman"/>
          <w:lang w:eastAsia="zh-CN"/>
        </w:rPr>
        <w:t>R1-2105794</w:t>
      </w:r>
      <w:r w:rsidRPr="00E06F86">
        <w:rPr>
          <w:rFonts w:ascii="Times New Roman" w:hAnsi="Times New Roman"/>
          <w:lang w:eastAsia="zh-CN"/>
        </w:rPr>
        <w:tab/>
        <w:t>Design of active time power savings mechanisms</w:t>
      </w:r>
      <w:r w:rsidRPr="00E06F86">
        <w:rPr>
          <w:rFonts w:ascii="Times New Roman" w:hAnsi="Times New Roman"/>
          <w:lang w:eastAsia="zh-CN"/>
        </w:rPr>
        <w:tab/>
        <w:t>Ericsson</w:t>
      </w:r>
    </w:p>
    <w:p w14:paraId="6E2174F8" w14:textId="77777777" w:rsidR="00E06F86" w:rsidRPr="00E06F86" w:rsidRDefault="00E06F86" w:rsidP="00895799">
      <w:pPr>
        <w:pStyle w:val="ab"/>
        <w:numPr>
          <w:ilvl w:val="0"/>
          <w:numId w:val="49"/>
        </w:numPr>
        <w:rPr>
          <w:rFonts w:ascii="Times New Roman" w:hAnsi="Times New Roman"/>
          <w:lang w:eastAsia="zh-CN"/>
        </w:rPr>
      </w:pPr>
      <w:r w:rsidRPr="00E06F86">
        <w:rPr>
          <w:rFonts w:ascii="Times New Roman" w:hAnsi="Times New Roman"/>
          <w:lang w:eastAsia="zh-CN"/>
        </w:rPr>
        <w:t>R1-2105824</w:t>
      </w:r>
      <w:r w:rsidRPr="00E06F86">
        <w:rPr>
          <w:rFonts w:ascii="Times New Roman" w:hAnsi="Times New Roman"/>
          <w:lang w:eastAsia="zh-CN"/>
        </w:rPr>
        <w:tab/>
        <w:t>Discussion on extension(s) to Rel-16 DCI-based power saving adaptation</w:t>
      </w:r>
      <w:r w:rsidRPr="00E06F86">
        <w:rPr>
          <w:rFonts w:ascii="Times New Roman" w:hAnsi="Times New Roman"/>
          <w:lang w:eastAsia="zh-CN"/>
        </w:rPr>
        <w:tab/>
        <w:t>Asia Pacific Telecom, FGI</w:t>
      </w:r>
    </w:p>
    <w:p w14:paraId="149134AC" w14:textId="77777777" w:rsidR="00E06F86" w:rsidRPr="00E06F86" w:rsidRDefault="00E06F86" w:rsidP="00895799">
      <w:pPr>
        <w:pStyle w:val="ab"/>
        <w:numPr>
          <w:ilvl w:val="0"/>
          <w:numId w:val="49"/>
        </w:numPr>
        <w:rPr>
          <w:rFonts w:ascii="Times New Roman" w:hAnsi="Times New Roman"/>
          <w:lang w:eastAsia="zh-CN"/>
        </w:rPr>
      </w:pPr>
      <w:r w:rsidRPr="00E06F86">
        <w:rPr>
          <w:rFonts w:ascii="Times New Roman" w:hAnsi="Times New Roman"/>
          <w:lang w:eastAsia="zh-CN"/>
        </w:rPr>
        <w:t>R1-2105850</w:t>
      </w:r>
      <w:r w:rsidRPr="00E06F86">
        <w:rPr>
          <w:rFonts w:ascii="Times New Roman" w:hAnsi="Times New Roman"/>
          <w:lang w:eastAsia="zh-CN"/>
        </w:rPr>
        <w:tab/>
        <w:t>A common framework for SSSG switching and PDCCH skipping</w:t>
      </w:r>
      <w:r w:rsidRPr="00E06F86">
        <w:rPr>
          <w:rFonts w:ascii="Times New Roman" w:hAnsi="Times New Roman"/>
          <w:lang w:eastAsia="zh-CN"/>
        </w:rPr>
        <w:tab/>
        <w:t>ASUSTeK</w:t>
      </w:r>
    </w:p>
    <w:p w14:paraId="7623913E" w14:textId="219E7796" w:rsidR="00E06F86" w:rsidRPr="00E06F86" w:rsidRDefault="00E06F86" w:rsidP="00895799">
      <w:pPr>
        <w:pStyle w:val="ab"/>
        <w:numPr>
          <w:ilvl w:val="0"/>
          <w:numId w:val="49"/>
        </w:numPr>
        <w:rPr>
          <w:rFonts w:ascii="Times New Roman" w:hAnsi="Times New Roman"/>
          <w:lang w:eastAsia="zh-CN"/>
        </w:rPr>
      </w:pPr>
      <w:r w:rsidRPr="00E06F86">
        <w:rPr>
          <w:rFonts w:ascii="Times New Roman" w:hAnsi="Times New Roman"/>
          <w:lang w:eastAsia="zh-CN"/>
        </w:rPr>
        <w:t>R1-2105888</w:t>
      </w:r>
      <w:r w:rsidRPr="00E06F86">
        <w:rPr>
          <w:rFonts w:ascii="Times New Roman" w:hAnsi="Times New Roman"/>
          <w:lang w:eastAsia="zh-CN"/>
        </w:rPr>
        <w:tab/>
        <w:t>On PDCCH monitoring adaptation</w:t>
      </w:r>
      <w:r w:rsidRPr="00E06F86">
        <w:rPr>
          <w:rFonts w:ascii="Times New Roman" w:hAnsi="Times New Roman"/>
          <w:lang w:eastAsia="zh-CN"/>
        </w:rPr>
        <w:tab/>
        <w:t>Nordic Semiconductor ASA</w:t>
      </w:r>
    </w:p>
    <w:p w14:paraId="35C47C0D" w14:textId="77777777" w:rsidR="00A0131F" w:rsidRDefault="00A0131F">
      <w:pPr>
        <w:rPr>
          <w:lang w:val="en-GB"/>
        </w:rPr>
      </w:pPr>
    </w:p>
    <w:p w14:paraId="35C47C0E" w14:textId="77777777" w:rsidR="00A0131F" w:rsidRDefault="00B76C26">
      <w:pPr>
        <w:rPr>
          <w:b/>
          <w:u w:val="single"/>
          <w:lang w:val="en-GB"/>
        </w:rPr>
      </w:pPr>
      <w:r>
        <w:rPr>
          <w:b/>
          <w:u w:val="single"/>
          <w:lang w:val="en-GB"/>
        </w:rPr>
        <w:t>O</w:t>
      </w:r>
      <w:r>
        <w:rPr>
          <w:rFonts w:hint="eastAsia"/>
          <w:b/>
          <w:u w:val="single"/>
          <w:lang w:val="en-GB"/>
        </w:rPr>
        <w:t xml:space="preserve">ther </w:t>
      </w:r>
      <w:r>
        <w:rPr>
          <w:b/>
          <w:u w:val="single"/>
          <w:lang w:val="en-GB"/>
        </w:rPr>
        <w:t>references:</w:t>
      </w:r>
    </w:p>
    <w:p w14:paraId="35C47C0F" w14:textId="77777777" w:rsidR="00A0131F" w:rsidRDefault="00B76C26" w:rsidP="00C3630F">
      <w:pPr>
        <w:numPr>
          <w:ilvl w:val="0"/>
          <w:numId w:val="22"/>
        </w:numPr>
        <w:spacing w:after="120"/>
        <w:jc w:val="both"/>
        <w:textAlignment w:val="auto"/>
      </w:pPr>
      <w:bookmarkStart w:id="257" w:name="_Ref47770244"/>
      <w:r>
        <w:t>RP-200938, “Revised WID: UE Power Saving Enhancements for NR”, MediaTek Inc., RAN#88</w:t>
      </w:r>
      <w:bookmarkEnd w:id="257"/>
      <w:r>
        <w:t xml:space="preserve">-e </w:t>
      </w:r>
    </w:p>
    <w:p w14:paraId="35C47C12" w14:textId="77777777" w:rsidR="00A0131F" w:rsidRDefault="00A0131F">
      <w:pPr>
        <w:rPr>
          <w:lang w:val="en-GB"/>
        </w:rPr>
      </w:pPr>
    </w:p>
    <w:p w14:paraId="35C47C13" w14:textId="77777777" w:rsidR="00A0131F" w:rsidRDefault="00B76C26">
      <w:pPr>
        <w:pStyle w:val="1"/>
        <w:rPr>
          <w:sz w:val="44"/>
        </w:rPr>
      </w:pPr>
      <w:bookmarkStart w:id="258" w:name="_Toc529948049"/>
      <w:r>
        <w:rPr>
          <w:sz w:val="44"/>
        </w:rPr>
        <w:t>History</w:t>
      </w:r>
      <w:bookmarkEnd w:id="258"/>
    </w:p>
    <w:p w14:paraId="35C47C14" w14:textId="59161E09" w:rsidR="00A0131F" w:rsidRPr="001B222F" w:rsidRDefault="00B76C26" w:rsidP="00C3630F">
      <w:pPr>
        <w:pStyle w:val="aff2"/>
        <w:numPr>
          <w:ilvl w:val="0"/>
          <w:numId w:val="25"/>
        </w:numPr>
        <w:rPr>
          <w:bCs/>
          <w:szCs w:val="20"/>
        </w:rPr>
      </w:pPr>
      <w:r w:rsidRPr="001B222F">
        <w:rPr>
          <w:bCs/>
          <w:szCs w:val="20"/>
        </w:rPr>
        <w:t>R1-2007065</w:t>
      </w:r>
      <w:r w:rsidRPr="001B222F">
        <w:rPr>
          <w:bCs/>
          <w:szCs w:val="20"/>
        </w:rPr>
        <w:tab/>
        <w:t>FL summary of potential extension(s) to Rel-16 DCI-based power saving adaptation during DRX ActiveTime</w:t>
      </w:r>
      <w:r w:rsidR="001B222F" w:rsidRPr="001B222F">
        <w:rPr>
          <w:bCs/>
          <w:szCs w:val="20"/>
        </w:rPr>
        <w:t xml:space="preserve"> RAN1#102-E</w:t>
      </w:r>
      <w:r w:rsidR="001B222F" w:rsidRPr="001B222F">
        <w:rPr>
          <w:bCs/>
          <w:szCs w:val="20"/>
        </w:rPr>
        <w:tab/>
      </w:r>
      <w:r w:rsidR="001B222F" w:rsidRPr="001B222F">
        <w:rPr>
          <w:bCs/>
          <w:szCs w:val="20"/>
        </w:rPr>
        <w:tab/>
      </w:r>
      <w:r w:rsidRPr="001B222F">
        <w:rPr>
          <w:bCs/>
          <w:szCs w:val="20"/>
        </w:rPr>
        <w:tab/>
        <w:t>Moderator (vivo)</w:t>
      </w:r>
    </w:p>
    <w:p w14:paraId="35C47C15" w14:textId="7AF9736E" w:rsidR="00A0131F" w:rsidRPr="001B222F" w:rsidRDefault="00B76C26" w:rsidP="00C3630F">
      <w:pPr>
        <w:pStyle w:val="aff2"/>
        <w:numPr>
          <w:ilvl w:val="0"/>
          <w:numId w:val="25"/>
        </w:numPr>
        <w:rPr>
          <w:bCs/>
          <w:szCs w:val="20"/>
        </w:rPr>
      </w:pPr>
      <w:r w:rsidRPr="001B222F">
        <w:rPr>
          <w:bCs/>
          <w:szCs w:val="20"/>
        </w:rPr>
        <w:t>R1-2007117</w:t>
      </w:r>
      <w:r w:rsidRPr="001B222F">
        <w:rPr>
          <w:bCs/>
          <w:szCs w:val="20"/>
        </w:rPr>
        <w:tab/>
        <w:t>FL summary#2 of potential extension(s) to Rel-16 DCI-based power saving adaptation during DRX ActiveTime</w:t>
      </w:r>
      <w:r w:rsidRPr="001B222F">
        <w:rPr>
          <w:bCs/>
          <w:szCs w:val="20"/>
        </w:rPr>
        <w:tab/>
      </w:r>
      <w:r w:rsidR="001B222F" w:rsidRPr="001B222F">
        <w:rPr>
          <w:bCs/>
          <w:szCs w:val="20"/>
        </w:rPr>
        <w:t>RAN1#102-E</w:t>
      </w:r>
      <w:r w:rsidR="001B222F" w:rsidRPr="001B222F">
        <w:rPr>
          <w:bCs/>
          <w:szCs w:val="20"/>
        </w:rPr>
        <w:tab/>
      </w:r>
      <w:r w:rsidR="001B222F" w:rsidRPr="001B222F">
        <w:rPr>
          <w:bCs/>
          <w:szCs w:val="20"/>
        </w:rPr>
        <w:tab/>
      </w:r>
      <w:r w:rsidRPr="001B222F">
        <w:rPr>
          <w:bCs/>
          <w:szCs w:val="20"/>
        </w:rPr>
        <w:t>Moderator (vivo)</w:t>
      </w:r>
    </w:p>
    <w:p w14:paraId="35C47C16" w14:textId="71ADF6AE" w:rsidR="00A0131F" w:rsidRPr="001B222F" w:rsidRDefault="00B76C26" w:rsidP="00C3630F">
      <w:pPr>
        <w:pStyle w:val="aff2"/>
        <w:numPr>
          <w:ilvl w:val="0"/>
          <w:numId w:val="25"/>
        </w:numPr>
        <w:rPr>
          <w:szCs w:val="20"/>
        </w:rPr>
      </w:pPr>
      <w:r w:rsidRPr="001B222F">
        <w:rPr>
          <w:bCs/>
          <w:szCs w:val="20"/>
        </w:rPr>
        <w:t>R1-2007225</w:t>
      </w:r>
      <w:r w:rsidRPr="001B222F">
        <w:rPr>
          <w:bCs/>
          <w:szCs w:val="20"/>
        </w:rPr>
        <w:tab/>
        <w:t>FL summary#3 of potential extension(s) to Rel-16 DCI-based power saving adaptation during DRX ActiveTime</w:t>
      </w:r>
      <w:r w:rsidRPr="001B222F">
        <w:rPr>
          <w:bCs/>
          <w:szCs w:val="20"/>
        </w:rPr>
        <w:tab/>
      </w:r>
      <w:r w:rsidR="001B222F" w:rsidRPr="001B222F">
        <w:rPr>
          <w:bCs/>
          <w:szCs w:val="20"/>
        </w:rPr>
        <w:t>RAN1#102-E</w:t>
      </w:r>
      <w:r w:rsidR="001B222F" w:rsidRPr="001B222F">
        <w:rPr>
          <w:bCs/>
          <w:szCs w:val="20"/>
        </w:rPr>
        <w:tab/>
      </w:r>
      <w:r w:rsidR="001B222F" w:rsidRPr="001B222F">
        <w:rPr>
          <w:bCs/>
          <w:szCs w:val="20"/>
        </w:rPr>
        <w:tab/>
      </w:r>
      <w:r w:rsidRPr="001B222F">
        <w:rPr>
          <w:bCs/>
          <w:szCs w:val="20"/>
        </w:rPr>
        <w:t>Moderator (vivo)</w:t>
      </w:r>
    </w:p>
    <w:p w14:paraId="35C47C17" w14:textId="0CB8163B" w:rsidR="00A0131F" w:rsidRPr="001B222F" w:rsidRDefault="00B76C26" w:rsidP="00C3630F">
      <w:pPr>
        <w:pStyle w:val="aff2"/>
        <w:numPr>
          <w:ilvl w:val="0"/>
          <w:numId w:val="25"/>
        </w:numPr>
        <w:rPr>
          <w:bCs/>
          <w:szCs w:val="20"/>
        </w:rPr>
      </w:pPr>
      <w:r w:rsidRPr="001B222F">
        <w:rPr>
          <w:bCs/>
          <w:szCs w:val="20"/>
        </w:rPr>
        <w:t>R1-2007400</w:t>
      </w:r>
      <w:r w:rsidRPr="001B222F">
        <w:rPr>
          <w:bCs/>
          <w:szCs w:val="20"/>
        </w:rPr>
        <w:tab/>
        <w:t>FL summary#4 of potential extension(s) to Rel-16 DCI-based power saving adaptation during DRX ActiveTime</w:t>
      </w:r>
      <w:r w:rsidRPr="001B222F">
        <w:rPr>
          <w:bCs/>
          <w:szCs w:val="20"/>
        </w:rPr>
        <w:tab/>
      </w:r>
      <w:r w:rsidR="001B222F" w:rsidRPr="001B222F">
        <w:rPr>
          <w:bCs/>
          <w:szCs w:val="20"/>
        </w:rPr>
        <w:t>RAN1#102-E</w:t>
      </w:r>
      <w:r w:rsidR="001B222F" w:rsidRPr="001B222F">
        <w:rPr>
          <w:bCs/>
          <w:szCs w:val="20"/>
        </w:rPr>
        <w:tab/>
      </w:r>
      <w:r w:rsidR="001B222F" w:rsidRPr="001B222F">
        <w:rPr>
          <w:bCs/>
          <w:szCs w:val="20"/>
        </w:rPr>
        <w:tab/>
      </w:r>
      <w:r w:rsidRPr="001B222F">
        <w:rPr>
          <w:bCs/>
          <w:szCs w:val="20"/>
        </w:rPr>
        <w:t>Moderator (vivo)</w:t>
      </w:r>
    </w:p>
    <w:p w14:paraId="35C47C18" w14:textId="30319859" w:rsidR="00A0131F" w:rsidRPr="001B222F" w:rsidRDefault="001B222F" w:rsidP="00C3630F">
      <w:pPr>
        <w:pStyle w:val="aff2"/>
        <w:numPr>
          <w:ilvl w:val="0"/>
          <w:numId w:val="25"/>
        </w:numPr>
        <w:rPr>
          <w:bCs/>
          <w:szCs w:val="20"/>
        </w:rPr>
      </w:pPr>
      <w:r w:rsidRPr="001B222F">
        <w:rPr>
          <w:bCs/>
          <w:szCs w:val="20"/>
        </w:rPr>
        <w:t>R1-2009501</w:t>
      </w:r>
      <w:r w:rsidRPr="001B222F">
        <w:rPr>
          <w:bCs/>
          <w:szCs w:val="20"/>
        </w:rPr>
        <w:tab/>
        <w:t>FL summary#1 of power saving for Active Time RAN1#103-E</w:t>
      </w:r>
      <w:r w:rsidRPr="001B222F">
        <w:rPr>
          <w:bCs/>
          <w:szCs w:val="20"/>
        </w:rPr>
        <w:tab/>
      </w:r>
      <w:r w:rsidRPr="001B222F">
        <w:rPr>
          <w:bCs/>
          <w:szCs w:val="20"/>
        </w:rPr>
        <w:tab/>
      </w:r>
      <w:r w:rsidRPr="001B222F">
        <w:rPr>
          <w:bCs/>
          <w:szCs w:val="20"/>
        </w:rPr>
        <w:tab/>
        <w:t>Moderator (vivo)</w:t>
      </w:r>
    </w:p>
    <w:p w14:paraId="356F71AA" w14:textId="33BC670A" w:rsidR="001B222F" w:rsidRPr="001B222F" w:rsidRDefault="001B222F" w:rsidP="00C3630F">
      <w:pPr>
        <w:pStyle w:val="aff2"/>
        <w:numPr>
          <w:ilvl w:val="0"/>
          <w:numId w:val="25"/>
        </w:numPr>
        <w:rPr>
          <w:bCs/>
          <w:szCs w:val="20"/>
        </w:rPr>
      </w:pPr>
      <w:r w:rsidRPr="001B222F">
        <w:rPr>
          <w:bCs/>
          <w:szCs w:val="20"/>
        </w:rPr>
        <w:t>R1-2009655</w:t>
      </w:r>
      <w:r w:rsidRPr="001B222F">
        <w:rPr>
          <w:bCs/>
          <w:szCs w:val="20"/>
        </w:rPr>
        <w:tab/>
        <w:t>FL summary#2 of power saving for Active Time</w:t>
      </w:r>
      <w:r w:rsidRPr="001B222F">
        <w:rPr>
          <w:bCs/>
          <w:szCs w:val="20"/>
        </w:rPr>
        <w:tab/>
        <w:t>RAN1#103-E</w:t>
      </w:r>
      <w:r w:rsidRPr="001B222F">
        <w:rPr>
          <w:bCs/>
          <w:szCs w:val="20"/>
        </w:rPr>
        <w:tab/>
      </w:r>
      <w:r w:rsidRPr="001B222F">
        <w:rPr>
          <w:bCs/>
          <w:szCs w:val="20"/>
        </w:rPr>
        <w:tab/>
      </w:r>
      <w:r w:rsidRPr="001B222F">
        <w:rPr>
          <w:bCs/>
          <w:szCs w:val="20"/>
        </w:rPr>
        <w:tab/>
        <w:t>Moderator (vivo)</w:t>
      </w:r>
    </w:p>
    <w:p w14:paraId="1997BBB0" w14:textId="042AEDA6" w:rsidR="004875C2" w:rsidRDefault="001B222F" w:rsidP="00C3630F">
      <w:pPr>
        <w:pStyle w:val="aff2"/>
        <w:numPr>
          <w:ilvl w:val="0"/>
          <w:numId w:val="25"/>
        </w:numPr>
        <w:rPr>
          <w:bCs/>
          <w:szCs w:val="20"/>
        </w:rPr>
      </w:pPr>
      <w:r w:rsidRPr="001B222F">
        <w:rPr>
          <w:bCs/>
          <w:szCs w:val="20"/>
        </w:rPr>
        <w:t>R1-2009656</w:t>
      </w:r>
      <w:r w:rsidRPr="001B222F">
        <w:rPr>
          <w:bCs/>
          <w:szCs w:val="20"/>
        </w:rPr>
        <w:tab/>
        <w:t>FL summary#3 of power saving for Active Time</w:t>
      </w:r>
      <w:r w:rsidRPr="001B222F">
        <w:rPr>
          <w:bCs/>
          <w:szCs w:val="20"/>
        </w:rPr>
        <w:tab/>
        <w:t>RAN1#103-E</w:t>
      </w:r>
      <w:r w:rsidRPr="001B222F">
        <w:rPr>
          <w:bCs/>
          <w:szCs w:val="20"/>
        </w:rPr>
        <w:tab/>
      </w:r>
      <w:r w:rsidRPr="001B222F">
        <w:rPr>
          <w:bCs/>
          <w:szCs w:val="20"/>
        </w:rPr>
        <w:tab/>
      </w:r>
      <w:r w:rsidRPr="001B222F">
        <w:rPr>
          <w:bCs/>
          <w:szCs w:val="20"/>
        </w:rPr>
        <w:tab/>
        <w:t>Moderator (vivo)</w:t>
      </w:r>
    </w:p>
    <w:p w14:paraId="7DEBA1FD" w14:textId="1A7A7906" w:rsidR="00575A78" w:rsidRDefault="00575A78" w:rsidP="00C3630F">
      <w:pPr>
        <w:pStyle w:val="aff2"/>
        <w:numPr>
          <w:ilvl w:val="0"/>
          <w:numId w:val="25"/>
        </w:numPr>
        <w:rPr>
          <w:bCs/>
          <w:szCs w:val="20"/>
        </w:rPr>
      </w:pPr>
      <w:r w:rsidRPr="00575A78">
        <w:rPr>
          <w:bCs/>
          <w:szCs w:val="20"/>
        </w:rPr>
        <w:t>R1-2009804</w:t>
      </w:r>
      <w:r w:rsidRPr="00575A78">
        <w:rPr>
          <w:bCs/>
          <w:szCs w:val="20"/>
        </w:rPr>
        <w:tab/>
        <w:t>FL summary#4 of power saving for Active Time</w:t>
      </w:r>
      <w:r w:rsidRPr="00575A78">
        <w:rPr>
          <w:bCs/>
          <w:szCs w:val="20"/>
        </w:rPr>
        <w:tab/>
      </w:r>
      <w:r w:rsidRPr="001B222F">
        <w:rPr>
          <w:bCs/>
          <w:szCs w:val="20"/>
        </w:rPr>
        <w:t>RAN1#103-E</w:t>
      </w:r>
      <w:r w:rsidRPr="00575A78">
        <w:rPr>
          <w:bCs/>
          <w:szCs w:val="20"/>
        </w:rPr>
        <w:t xml:space="preserve"> </w:t>
      </w:r>
      <w:r>
        <w:rPr>
          <w:bCs/>
          <w:szCs w:val="20"/>
        </w:rPr>
        <w:tab/>
      </w:r>
      <w:r>
        <w:rPr>
          <w:bCs/>
          <w:szCs w:val="20"/>
        </w:rPr>
        <w:tab/>
      </w:r>
      <w:r w:rsidRPr="00575A78">
        <w:rPr>
          <w:bCs/>
          <w:szCs w:val="20"/>
        </w:rPr>
        <w:t>Moderator (vivo)</w:t>
      </w:r>
    </w:p>
    <w:p w14:paraId="6781A030" w14:textId="46C3CE10" w:rsidR="00E06F86" w:rsidRDefault="005A270F" w:rsidP="00C3630F">
      <w:pPr>
        <w:pStyle w:val="aff2"/>
        <w:numPr>
          <w:ilvl w:val="0"/>
          <w:numId w:val="25"/>
        </w:numPr>
        <w:rPr>
          <w:bCs/>
          <w:szCs w:val="20"/>
        </w:rPr>
      </w:pPr>
      <w:r w:rsidRPr="005A270F">
        <w:rPr>
          <w:bCs/>
          <w:szCs w:val="20"/>
        </w:rPr>
        <w:t>R1-2101893</w:t>
      </w:r>
      <w:r w:rsidRPr="005A270F">
        <w:rPr>
          <w:bCs/>
          <w:szCs w:val="20"/>
        </w:rPr>
        <w:tab/>
        <w:t>FL summary#1 of power saving for Active Time</w:t>
      </w:r>
      <w:r w:rsidRPr="005A270F">
        <w:rPr>
          <w:bCs/>
          <w:szCs w:val="20"/>
        </w:rPr>
        <w:tab/>
      </w:r>
      <w:r w:rsidRPr="001B222F">
        <w:rPr>
          <w:bCs/>
          <w:szCs w:val="20"/>
        </w:rPr>
        <w:t>RAN1#10</w:t>
      </w:r>
      <w:r>
        <w:rPr>
          <w:bCs/>
          <w:szCs w:val="20"/>
        </w:rPr>
        <w:t>4</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60C50AB6" w14:textId="4A62C183" w:rsidR="005A270F" w:rsidRDefault="005A270F" w:rsidP="005A270F">
      <w:pPr>
        <w:pStyle w:val="aff2"/>
        <w:numPr>
          <w:ilvl w:val="0"/>
          <w:numId w:val="25"/>
        </w:numPr>
        <w:rPr>
          <w:bCs/>
          <w:szCs w:val="20"/>
        </w:rPr>
      </w:pPr>
      <w:r w:rsidRPr="005A270F">
        <w:rPr>
          <w:bCs/>
          <w:szCs w:val="20"/>
        </w:rPr>
        <w:t>R1-2101894 FL summary#</w:t>
      </w:r>
      <w:r>
        <w:rPr>
          <w:bCs/>
          <w:szCs w:val="20"/>
        </w:rPr>
        <w:t>2</w:t>
      </w:r>
      <w:r w:rsidRPr="005A270F">
        <w:rPr>
          <w:bCs/>
          <w:szCs w:val="20"/>
        </w:rPr>
        <w:t xml:space="preserve"> of power saving for Active Time</w:t>
      </w:r>
      <w:r w:rsidRPr="005A270F">
        <w:rPr>
          <w:bCs/>
          <w:szCs w:val="20"/>
        </w:rPr>
        <w:tab/>
      </w:r>
      <w:r w:rsidRPr="001B222F">
        <w:rPr>
          <w:bCs/>
          <w:szCs w:val="20"/>
        </w:rPr>
        <w:t>RAN1#10</w:t>
      </w:r>
      <w:r>
        <w:rPr>
          <w:bCs/>
          <w:szCs w:val="20"/>
        </w:rPr>
        <w:t>4</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49A68D7D" w14:textId="0AD31172" w:rsidR="009C18CA" w:rsidRDefault="009C18CA" w:rsidP="009C18CA">
      <w:pPr>
        <w:rPr>
          <w:bCs/>
        </w:rPr>
      </w:pPr>
    </w:p>
    <w:p w14:paraId="64772C2B" w14:textId="25C30E29" w:rsidR="009C18CA" w:rsidRDefault="009C18CA" w:rsidP="009C18CA">
      <w:pPr>
        <w:pStyle w:val="1"/>
        <w:rPr>
          <w:sz w:val="44"/>
        </w:rPr>
      </w:pPr>
      <w:r>
        <w:rPr>
          <w:sz w:val="44"/>
        </w:rPr>
        <w:t>Annex</w:t>
      </w:r>
    </w:p>
    <w:p w14:paraId="4702FAF5" w14:textId="16FC50EF" w:rsidR="009C18CA" w:rsidRDefault="009C18CA" w:rsidP="009C18CA">
      <w:pPr>
        <w:rPr>
          <w:lang w:val="en-GB"/>
        </w:rPr>
      </w:pPr>
      <w:r>
        <w:rPr>
          <w:rFonts w:hint="eastAsia"/>
          <w:lang w:val="en-GB" w:eastAsia="zh-CN"/>
        </w:rPr>
        <w:t>Karol</w:t>
      </w:r>
      <w:r>
        <w:rPr>
          <w:lang w:val="en-GB"/>
        </w:rPr>
        <w:t>’s figure on clarification on the comparing SSSG and PDCCH skipping</w:t>
      </w:r>
    </w:p>
    <w:p w14:paraId="68B9914D" w14:textId="64F68C96" w:rsidR="009C18CA" w:rsidRDefault="009C18CA" w:rsidP="009C18CA">
      <w:pPr>
        <w:rPr>
          <w:lang w:val="en-GB" w:eastAsia="zh-CN"/>
        </w:rPr>
      </w:pPr>
      <w:r>
        <w:rPr>
          <w:lang w:val="en-GB" w:eastAsia="zh-CN"/>
        </w:rPr>
        <w:t>No reTx case:</w:t>
      </w:r>
    </w:p>
    <w:p w14:paraId="51F2B4EE" w14:textId="67E708D5" w:rsidR="009C18CA" w:rsidRDefault="009C18CA" w:rsidP="009C18CA">
      <w:pPr>
        <w:rPr>
          <w:lang w:val="en-GB" w:eastAsia="zh-CN"/>
        </w:rPr>
      </w:pPr>
      <w:r w:rsidRPr="009C18CA">
        <w:rPr>
          <w:noProof/>
        </w:rPr>
        <w:drawing>
          <wp:inline distT="0" distB="0" distL="0" distR="0" wp14:anchorId="31300159" wp14:editId="09674E75">
            <wp:extent cx="6332220" cy="2188719"/>
            <wp:effectExtent l="0" t="0" r="0"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32220" cy="2188719"/>
                    </a:xfrm>
                    <a:prstGeom prst="rect">
                      <a:avLst/>
                    </a:prstGeom>
                    <a:noFill/>
                    <a:ln>
                      <a:noFill/>
                    </a:ln>
                  </pic:spPr>
                </pic:pic>
              </a:graphicData>
            </a:graphic>
          </wp:inline>
        </w:drawing>
      </w:r>
      <w:r>
        <w:rPr>
          <w:rFonts w:hint="eastAsia"/>
          <w:lang w:val="en-GB" w:eastAsia="zh-CN"/>
        </w:rPr>
        <w:t>reTX</w:t>
      </w:r>
      <w:r>
        <w:rPr>
          <w:lang w:val="en-GB" w:eastAsia="zh-CN"/>
        </w:rPr>
        <w:t xml:space="preserve"> </w:t>
      </w:r>
      <w:r>
        <w:rPr>
          <w:rFonts w:hint="eastAsia"/>
          <w:lang w:val="en-GB" w:eastAsia="zh-CN"/>
        </w:rPr>
        <w:t>case:</w:t>
      </w:r>
    </w:p>
    <w:p w14:paraId="11662A89" w14:textId="3DD0FBC5" w:rsidR="009C18CA" w:rsidRPr="009C18CA" w:rsidRDefault="009C18CA" w:rsidP="009C18CA">
      <w:pPr>
        <w:rPr>
          <w:lang w:val="en-GB"/>
        </w:rPr>
      </w:pPr>
      <w:r w:rsidRPr="009C18CA">
        <w:rPr>
          <w:noProof/>
        </w:rPr>
        <w:drawing>
          <wp:inline distT="0" distB="0" distL="0" distR="0" wp14:anchorId="55727F5D" wp14:editId="7080C46C">
            <wp:extent cx="6332220" cy="331910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32220" cy="3319105"/>
                    </a:xfrm>
                    <a:prstGeom prst="rect">
                      <a:avLst/>
                    </a:prstGeom>
                    <a:noFill/>
                    <a:ln>
                      <a:noFill/>
                    </a:ln>
                  </pic:spPr>
                </pic:pic>
              </a:graphicData>
            </a:graphic>
          </wp:inline>
        </w:drawing>
      </w:r>
    </w:p>
    <w:p w14:paraId="5E50FFEE" w14:textId="4C48A8D8" w:rsidR="009C18CA" w:rsidRDefault="009C18CA" w:rsidP="009C18CA">
      <w:pPr>
        <w:rPr>
          <w:bCs/>
        </w:rPr>
      </w:pPr>
    </w:p>
    <w:p w14:paraId="1A8247E1" w14:textId="09A2BD26" w:rsidR="009C18CA" w:rsidRDefault="009C18CA" w:rsidP="009C18CA">
      <w:pPr>
        <w:rPr>
          <w:bCs/>
          <w:lang w:eastAsia="zh-CN"/>
        </w:rPr>
      </w:pPr>
      <w:r>
        <w:rPr>
          <w:rFonts w:hint="eastAsia"/>
          <w:bCs/>
          <w:lang w:eastAsia="zh-CN"/>
        </w:rPr>
        <w:t>F</w:t>
      </w:r>
      <w:r>
        <w:rPr>
          <w:bCs/>
          <w:lang w:eastAsia="zh-CN"/>
        </w:rPr>
        <w:t xml:space="preserve">ang-Chen’s clarification on the PDCCH skipping </w:t>
      </w:r>
      <w:r>
        <w:rPr>
          <w:rFonts w:ascii="Book Antiqua" w:hAnsi="Book Antiqua"/>
        </w:rPr>
        <w:t>procedure</w:t>
      </w:r>
      <w:r>
        <w:rPr>
          <w:bCs/>
          <w:lang w:eastAsia="zh-CN"/>
        </w:rPr>
        <w:t xml:space="preserve"> </w:t>
      </w:r>
    </w:p>
    <w:p w14:paraId="3B029EF4" w14:textId="77777777" w:rsidR="009C18CA" w:rsidRDefault="009C18CA" w:rsidP="009C18CA">
      <w:pPr>
        <w:pStyle w:val="aff2"/>
        <w:numPr>
          <w:ilvl w:val="0"/>
          <w:numId w:val="100"/>
        </w:numPr>
        <w:spacing w:line="240" w:lineRule="auto"/>
        <w:rPr>
          <w:rFonts w:ascii="Book Antiqua" w:hAnsi="Book Antiqua"/>
        </w:rPr>
      </w:pPr>
      <w:r>
        <w:rPr>
          <w:rFonts w:ascii="Book Antiqua" w:hAnsi="Book Antiqua"/>
        </w:rPr>
        <w:t>UE is configured with skipping bit(s) in scheduling DCI.  Skipping bits could be 1, 2 or a few bits.  Each code point of skipping bit(s) map to the number of slots that UE skips PDCCH monitoring, e.g. 0, 2, 4, 8</w:t>
      </w:r>
    </w:p>
    <w:p w14:paraId="6E98B919" w14:textId="77777777" w:rsidR="009C18CA" w:rsidRDefault="009C18CA" w:rsidP="009C18CA">
      <w:pPr>
        <w:pStyle w:val="aff2"/>
        <w:numPr>
          <w:ilvl w:val="0"/>
          <w:numId w:val="100"/>
        </w:numPr>
        <w:spacing w:line="240" w:lineRule="auto"/>
        <w:rPr>
          <w:rFonts w:ascii="Book Antiqua" w:hAnsi="Book Antiqua"/>
        </w:rPr>
      </w:pPr>
      <w:r>
        <w:rPr>
          <w:rFonts w:ascii="Book Antiqua" w:hAnsi="Book Antiqua"/>
        </w:rPr>
        <w:t xml:space="preserve">The skipping bit(s) will be always included in the scheduling DCI.  </w:t>
      </w:r>
    </w:p>
    <w:p w14:paraId="7401F8B4" w14:textId="77777777" w:rsidR="009C18CA" w:rsidRDefault="009C18CA" w:rsidP="009C18CA">
      <w:pPr>
        <w:pStyle w:val="aff2"/>
        <w:numPr>
          <w:ilvl w:val="0"/>
          <w:numId w:val="100"/>
        </w:numPr>
        <w:spacing w:line="240" w:lineRule="auto"/>
        <w:rPr>
          <w:rFonts w:ascii="Book Antiqua" w:hAnsi="Book Antiqua"/>
        </w:rPr>
      </w:pPr>
      <w:r>
        <w:rPr>
          <w:rFonts w:ascii="Book Antiqua" w:hAnsi="Book Antiqua"/>
        </w:rPr>
        <w:t xml:space="preserve">UE will decode the DCI and retrieve the skipping bit(s) and determine the number of slots to skip PDCCH monitoring.   It does not need to wait for any A/N feedback from UE.   </w:t>
      </w:r>
    </w:p>
    <w:p w14:paraId="0AAEFEB7" w14:textId="77777777" w:rsidR="009C18CA" w:rsidRDefault="009C18CA" w:rsidP="009C18CA">
      <w:pPr>
        <w:pStyle w:val="aff2"/>
        <w:numPr>
          <w:ilvl w:val="1"/>
          <w:numId w:val="100"/>
        </w:numPr>
        <w:spacing w:line="240" w:lineRule="auto"/>
        <w:rPr>
          <w:rFonts w:ascii="Book Antiqua" w:hAnsi="Book Antiqua"/>
        </w:rPr>
      </w:pPr>
      <w:r>
        <w:rPr>
          <w:rFonts w:ascii="Book Antiqua" w:hAnsi="Book Antiqua"/>
        </w:rPr>
        <w:t xml:space="preserve">gNB knows the number of slots that UE will skip PDCCH monitoring and will send any DCI at the next PDCCH monitoring occasion.   </w:t>
      </w:r>
    </w:p>
    <w:p w14:paraId="766E668D" w14:textId="77777777" w:rsidR="009C18CA" w:rsidRDefault="009C18CA" w:rsidP="009C18CA">
      <w:pPr>
        <w:pStyle w:val="aff2"/>
        <w:numPr>
          <w:ilvl w:val="1"/>
          <w:numId w:val="100"/>
        </w:numPr>
        <w:spacing w:line="240" w:lineRule="auto"/>
        <w:rPr>
          <w:rFonts w:ascii="Book Antiqua" w:hAnsi="Book Antiqua"/>
        </w:rPr>
      </w:pPr>
      <w:r>
        <w:rPr>
          <w:rFonts w:ascii="Book Antiqua" w:hAnsi="Book Antiqua"/>
        </w:rPr>
        <w:t xml:space="preserve">If UE miss-detects the DCI, UE will not skip any slot of the PDCCH monitoring.   However, gNB would not send any DCI during the interval where gNB expects UE to skip PDCCH monitoring.   There is no impact to the UE.   </w:t>
      </w:r>
    </w:p>
    <w:p w14:paraId="046138A5" w14:textId="77777777" w:rsidR="009C18CA" w:rsidRDefault="009C18CA" w:rsidP="009C18CA">
      <w:pPr>
        <w:pStyle w:val="aff2"/>
        <w:numPr>
          <w:ilvl w:val="0"/>
          <w:numId w:val="100"/>
        </w:numPr>
        <w:spacing w:line="240" w:lineRule="auto"/>
        <w:rPr>
          <w:rFonts w:ascii="Book Antiqua" w:hAnsi="Book Antiqua"/>
        </w:rPr>
      </w:pPr>
      <w:r>
        <w:rPr>
          <w:rFonts w:ascii="Book Antiqua" w:hAnsi="Book Antiqua"/>
        </w:rPr>
        <w:t xml:space="preserve">UE will continue the same number of slots in skipping PDCCH monitoring until UE receive a DCI to indicate new PDCCH monitoring skipping interval.  </w:t>
      </w:r>
    </w:p>
    <w:p w14:paraId="20C6CA84" w14:textId="77777777" w:rsidR="009C18CA" w:rsidRDefault="009C18CA" w:rsidP="009C18CA">
      <w:pPr>
        <w:pStyle w:val="aff2"/>
        <w:numPr>
          <w:ilvl w:val="1"/>
          <w:numId w:val="100"/>
        </w:numPr>
        <w:spacing w:line="240" w:lineRule="auto"/>
        <w:rPr>
          <w:rFonts w:ascii="Book Antiqua" w:hAnsi="Book Antiqua"/>
        </w:rPr>
      </w:pPr>
      <w:r>
        <w:rPr>
          <w:rFonts w:ascii="Book Antiqua" w:hAnsi="Book Antiqua"/>
        </w:rPr>
        <w:t>If only scheduling DCI is supported, gNB has to send an dummy grant in order to change the skipping interval to smaller value, such as 0 slot</w:t>
      </w:r>
    </w:p>
    <w:p w14:paraId="0553E2C1" w14:textId="77777777" w:rsidR="009C18CA" w:rsidRDefault="009C18CA" w:rsidP="009C18CA">
      <w:pPr>
        <w:pStyle w:val="aff2"/>
        <w:numPr>
          <w:ilvl w:val="1"/>
          <w:numId w:val="100"/>
        </w:numPr>
        <w:spacing w:line="240" w:lineRule="auto"/>
        <w:rPr>
          <w:rFonts w:ascii="Book Antiqua" w:hAnsi="Book Antiqua"/>
        </w:rPr>
      </w:pPr>
      <w:r>
        <w:rPr>
          <w:rFonts w:ascii="Book Antiqua" w:hAnsi="Book Antiqua"/>
        </w:rPr>
        <w:t xml:space="preserve">If non-scheduling DCI is supported, gNB could send the non-scheduling DCI with desired PDCCH skipping interval. </w:t>
      </w:r>
    </w:p>
    <w:p w14:paraId="5587C79C" w14:textId="77777777" w:rsidR="009C18CA" w:rsidRPr="009C18CA" w:rsidRDefault="009C18CA" w:rsidP="009C18CA">
      <w:pPr>
        <w:rPr>
          <w:bCs/>
          <w:lang w:eastAsia="zh-CN"/>
        </w:rPr>
      </w:pPr>
    </w:p>
    <w:sectPr w:rsidR="009C18CA" w:rsidRPr="009C18CA" w:rsidSect="004875C2">
      <w:headerReference w:type="even" r:id="rId22"/>
      <w:footerReference w:type="even" r:id="rId23"/>
      <w:footerReference w:type="default" r:id="rId24"/>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5A62C" w14:textId="77777777" w:rsidR="0066609C" w:rsidRDefault="0066609C">
      <w:pPr>
        <w:spacing w:after="0" w:line="240" w:lineRule="auto"/>
      </w:pPr>
      <w:r>
        <w:separator/>
      </w:r>
    </w:p>
  </w:endnote>
  <w:endnote w:type="continuationSeparator" w:id="0">
    <w:p w14:paraId="1A42070F" w14:textId="77777777" w:rsidR="0066609C" w:rsidRDefault="0066609C">
      <w:pPr>
        <w:spacing w:after="0" w:line="240" w:lineRule="auto"/>
      </w:pPr>
      <w:r>
        <w:continuationSeparator/>
      </w:r>
    </w:p>
  </w:endnote>
  <w:endnote w:type="continuationNotice" w:id="1">
    <w:p w14:paraId="3D4D819D" w14:textId="77777777" w:rsidR="0066609C" w:rsidRDefault="006660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BatangChe">
    <w:altName w:val="바탕체"/>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47C32" w14:textId="77777777" w:rsidR="00403DDB" w:rsidRDefault="00403DDB">
    <w:pPr>
      <w:pStyle w:val="af0"/>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14:paraId="35C47C33" w14:textId="77777777" w:rsidR="00403DDB" w:rsidRDefault="00403DDB">
    <w:pPr>
      <w:pStyle w:val="af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47C34" w14:textId="1DD6F7AF" w:rsidR="00403DDB" w:rsidRDefault="00403DDB">
    <w:pPr>
      <w:pStyle w:val="af0"/>
      <w:ind w:right="360"/>
    </w:pPr>
    <w:r>
      <w:rPr>
        <w:rStyle w:val="afd"/>
      </w:rPr>
      <w:fldChar w:fldCharType="begin"/>
    </w:r>
    <w:r>
      <w:rPr>
        <w:rStyle w:val="afd"/>
      </w:rPr>
      <w:instrText xml:space="preserve"> PAGE </w:instrText>
    </w:r>
    <w:r>
      <w:rPr>
        <w:rStyle w:val="afd"/>
      </w:rPr>
      <w:fldChar w:fldCharType="separate"/>
    </w:r>
    <w:r>
      <w:rPr>
        <w:rStyle w:val="afd"/>
        <w:noProof/>
      </w:rPr>
      <w:t>49</w:t>
    </w:r>
    <w:r>
      <w:rPr>
        <w:rStyle w:val="afd"/>
      </w:rPr>
      <w:fldChar w:fldCharType="end"/>
    </w:r>
    <w:r>
      <w:rPr>
        <w:rStyle w:val="afd"/>
      </w:rPr>
      <w:t>/</w:t>
    </w:r>
    <w:r>
      <w:rPr>
        <w:rStyle w:val="afd"/>
      </w:rPr>
      <w:fldChar w:fldCharType="begin"/>
    </w:r>
    <w:r>
      <w:rPr>
        <w:rStyle w:val="afd"/>
      </w:rPr>
      <w:instrText xml:space="preserve"> NUMPAGES </w:instrText>
    </w:r>
    <w:r>
      <w:rPr>
        <w:rStyle w:val="afd"/>
      </w:rPr>
      <w:fldChar w:fldCharType="separate"/>
    </w:r>
    <w:r>
      <w:rPr>
        <w:rStyle w:val="afd"/>
        <w:noProof/>
      </w:rPr>
      <w:t>71</w:t>
    </w:r>
    <w:r>
      <w:rPr>
        <w:rStyle w:val="af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0CAE5" w14:textId="77777777" w:rsidR="0066609C" w:rsidRDefault="0066609C">
      <w:pPr>
        <w:spacing w:after="0" w:line="240" w:lineRule="auto"/>
      </w:pPr>
      <w:r>
        <w:separator/>
      </w:r>
    </w:p>
  </w:footnote>
  <w:footnote w:type="continuationSeparator" w:id="0">
    <w:p w14:paraId="2BDD2291" w14:textId="77777777" w:rsidR="0066609C" w:rsidRDefault="0066609C">
      <w:pPr>
        <w:spacing w:after="0" w:line="240" w:lineRule="auto"/>
      </w:pPr>
      <w:r>
        <w:continuationSeparator/>
      </w:r>
    </w:p>
  </w:footnote>
  <w:footnote w:type="continuationNotice" w:id="1">
    <w:p w14:paraId="27B8A2C4" w14:textId="77777777" w:rsidR="0066609C" w:rsidRDefault="0066609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47C31" w14:textId="77777777" w:rsidR="00403DDB" w:rsidRDefault="00403DD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4393B"/>
    <w:multiLevelType w:val="hybridMultilevel"/>
    <w:tmpl w:val="B5AAE7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 w15:restartNumberingAfterBreak="0">
    <w:nsid w:val="02F4779F"/>
    <w:multiLevelType w:val="hybridMultilevel"/>
    <w:tmpl w:val="587872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3381F06"/>
    <w:multiLevelType w:val="hybridMultilevel"/>
    <w:tmpl w:val="6C4C09E6"/>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436EB2"/>
    <w:multiLevelType w:val="hybridMultilevel"/>
    <w:tmpl w:val="E6063AB6"/>
    <w:lvl w:ilvl="0" w:tplc="4E5CA9E4">
      <w:numFmt w:val="bullet"/>
      <w:lvlText w:val="-"/>
      <w:lvlJc w:val="left"/>
      <w:pPr>
        <w:ind w:left="420" w:hanging="420"/>
      </w:pPr>
      <w:rPr>
        <w:rFonts w:ascii="Times New Roman" w:eastAsia="MS Mincho" w:hAnsi="Times New Roman" w:cs="Times New Roman" w:hint="default"/>
      </w:rPr>
    </w:lvl>
    <w:lvl w:ilvl="1" w:tplc="94B4423C">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cs="Times New Roman" w:hint="default"/>
      </w:rPr>
    </w:lvl>
    <w:lvl w:ilvl="2" w:tplc="04090003">
      <w:start w:val="1"/>
      <w:numFmt w:val="bullet"/>
      <w:lvlText w:val="o"/>
      <w:lvlJc w:val="left"/>
      <w:pPr>
        <w:ind w:left="1760" w:hanging="420"/>
      </w:pPr>
      <w:rPr>
        <w:rFonts w:ascii="Courier New" w:hAnsi="Courier New" w:cs="Courier New" w:hint="default"/>
      </w:rPr>
    </w:lvl>
    <w:lvl w:ilvl="3" w:tplc="04090001">
      <w:start w:val="1"/>
      <w:numFmt w:val="bullet"/>
      <w:lvlText w:val=""/>
      <w:lvlJc w:val="left"/>
      <w:pPr>
        <w:ind w:left="2180" w:hanging="420"/>
      </w:pPr>
      <w:rPr>
        <w:rFonts w:ascii="Wingdings" w:hAnsi="Wingdings" w:hint="default"/>
      </w:rPr>
    </w:lvl>
    <w:lvl w:ilvl="4" w:tplc="04090003">
      <w:start w:val="1"/>
      <w:numFmt w:val="bullet"/>
      <w:lvlText w:val=""/>
      <w:lvlJc w:val="left"/>
      <w:pPr>
        <w:ind w:left="2600" w:hanging="420"/>
      </w:pPr>
      <w:rPr>
        <w:rFonts w:ascii="Wingdings" w:hAnsi="Wingdings" w:hint="default"/>
      </w:rPr>
    </w:lvl>
    <w:lvl w:ilvl="5" w:tplc="04090005">
      <w:start w:val="1"/>
      <w:numFmt w:val="bullet"/>
      <w:lvlText w:val=""/>
      <w:lvlJc w:val="left"/>
      <w:pPr>
        <w:ind w:left="3020" w:hanging="420"/>
      </w:pPr>
      <w:rPr>
        <w:rFonts w:ascii="Wingdings" w:hAnsi="Wingdings" w:hint="default"/>
      </w:rPr>
    </w:lvl>
    <w:lvl w:ilvl="6" w:tplc="04090001">
      <w:start w:val="1"/>
      <w:numFmt w:val="bullet"/>
      <w:lvlText w:val=""/>
      <w:lvlJc w:val="left"/>
      <w:pPr>
        <w:ind w:left="3440" w:hanging="420"/>
      </w:pPr>
      <w:rPr>
        <w:rFonts w:ascii="Wingdings" w:hAnsi="Wingdings" w:hint="default"/>
      </w:rPr>
    </w:lvl>
    <w:lvl w:ilvl="7" w:tplc="04090003">
      <w:start w:val="1"/>
      <w:numFmt w:val="bullet"/>
      <w:lvlText w:val=""/>
      <w:lvlJc w:val="left"/>
      <w:pPr>
        <w:ind w:left="3860" w:hanging="420"/>
      </w:pPr>
      <w:rPr>
        <w:rFonts w:ascii="Wingdings" w:hAnsi="Wingdings" w:hint="default"/>
      </w:rPr>
    </w:lvl>
    <w:lvl w:ilvl="8" w:tplc="04090005">
      <w:start w:val="1"/>
      <w:numFmt w:val="bullet"/>
      <w:lvlText w:val=""/>
      <w:lvlJc w:val="left"/>
      <w:pPr>
        <w:ind w:left="4280" w:hanging="420"/>
      </w:pPr>
      <w:rPr>
        <w:rFonts w:ascii="Wingdings" w:hAnsi="Wingdings" w:hint="default"/>
      </w:rPr>
    </w:lvl>
  </w:abstractNum>
  <w:abstractNum w:abstractNumId="6" w15:restartNumberingAfterBreak="0">
    <w:nsid w:val="0E3F4037"/>
    <w:multiLevelType w:val="hybridMultilevel"/>
    <w:tmpl w:val="7FE620F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E57270"/>
    <w:multiLevelType w:val="hybridMultilevel"/>
    <w:tmpl w:val="233AD1A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524B78"/>
    <w:multiLevelType w:val="hybridMultilevel"/>
    <w:tmpl w:val="D884E3EE"/>
    <w:lvl w:ilvl="0" w:tplc="04090003">
      <w:start w:val="1"/>
      <w:numFmt w:val="bullet"/>
      <w:lvlText w:val="o"/>
      <w:lvlJc w:val="left"/>
      <w:pPr>
        <w:ind w:left="466" w:hanging="420"/>
      </w:pPr>
      <w:rPr>
        <w:rFonts w:ascii="Courier New" w:hAnsi="Courier New" w:cs="Courier New"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18313ED1"/>
    <w:multiLevelType w:val="hybridMultilevel"/>
    <w:tmpl w:val="98F0BE4C"/>
    <w:lvl w:ilvl="0" w:tplc="A098537E">
      <w:start w:val="3"/>
      <w:numFmt w:val="bullet"/>
      <w:lvlText w:val=""/>
      <w:lvlJc w:val="left"/>
      <w:pPr>
        <w:ind w:left="360" w:hanging="360"/>
      </w:pPr>
      <w:rPr>
        <w:rFonts w:ascii="Wingdings" w:eastAsia="宋体" w:hAnsi="Wingdings" w:cs="Times New Roman" w:hint="default"/>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B86D29"/>
    <w:multiLevelType w:val="hybridMultilevel"/>
    <w:tmpl w:val="10469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5C20AA"/>
    <w:multiLevelType w:val="hybridMultilevel"/>
    <w:tmpl w:val="8EE45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132416"/>
    <w:multiLevelType w:val="hybridMultilevel"/>
    <w:tmpl w:val="D24C3122"/>
    <w:lvl w:ilvl="0" w:tplc="BDB092A8">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C30EB"/>
    <w:multiLevelType w:val="hybridMultilevel"/>
    <w:tmpl w:val="A732C73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EFC5B2D"/>
    <w:multiLevelType w:val="hybridMultilevel"/>
    <w:tmpl w:val="251056E4"/>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16" w15:restartNumberingAfterBreak="0">
    <w:nsid w:val="1F553680"/>
    <w:multiLevelType w:val="hybridMultilevel"/>
    <w:tmpl w:val="246C9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05A5DD2"/>
    <w:multiLevelType w:val="multilevel"/>
    <w:tmpl w:val="205A5DD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3BE74E4"/>
    <w:multiLevelType w:val="hybridMultilevel"/>
    <w:tmpl w:val="3F8656BA"/>
    <w:lvl w:ilvl="0" w:tplc="7ED43064">
      <w:start w:val="1"/>
      <w:numFmt w:val="bullet"/>
      <w:lvlText w:val="•"/>
      <w:lvlJc w:val="left"/>
      <w:pPr>
        <w:tabs>
          <w:tab w:val="num" w:pos="720"/>
        </w:tabs>
        <w:ind w:left="720" w:hanging="360"/>
      </w:pPr>
      <w:rPr>
        <w:rFonts w:ascii="Arial" w:hAnsi="Arial" w:hint="default"/>
      </w:rPr>
    </w:lvl>
    <w:lvl w:ilvl="1" w:tplc="F5C673C4">
      <w:start w:val="1"/>
      <w:numFmt w:val="bullet"/>
      <w:lvlText w:val="•"/>
      <w:lvlJc w:val="left"/>
      <w:pPr>
        <w:tabs>
          <w:tab w:val="num" w:pos="1440"/>
        </w:tabs>
        <w:ind w:left="1440" w:hanging="360"/>
      </w:pPr>
      <w:rPr>
        <w:rFonts w:ascii="Arial" w:hAnsi="Arial" w:hint="default"/>
      </w:rPr>
    </w:lvl>
    <w:lvl w:ilvl="2" w:tplc="879029DC">
      <w:start w:val="696"/>
      <w:numFmt w:val="bullet"/>
      <w:lvlText w:val="•"/>
      <w:lvlJc w:val="left"/>
      <w:pPr>
        <w:tabs>
          <w:tab w:val="num" w:pos="2160"/>
        </w:tabs>
        <w:ind w:left="2160" w:hanging="360"/>
      </w:pPr>
      <w:rPr>
        <w:rFonts w:ascii="Arial" w:hAnsi="Arial" w:hint="default"/>
      </w:rPr>
    </w:lvl>
    <w:lvl w:ilvl="3" w:tplc="4322D52E" w:tentative="1">
      <w:start w:val="1"/>
      <w:numFmt w:val="bullet"/>
      <w:lvlText w:val="•"/>
      <w:lvlJc w:val="left"/>
      <w:pPr>
        <w:tabs>
          <w:tab w:val="num" w:pos="2880"/>
        </w:tabs>
        <w:ind w:left="2880" w:hanging="360"/>
      </w:pPr>
      <w:rPr>
        <w:rFonts w:ascii="Arial" w:hAnsi="Arial" w:hint="default"/>
      </w:rPr>
    </w:lvl>
    <w:lvl w:ilvl="4" w:tplc="E424D1CA" w:tentative="1">
      <w:start w:val="1"/>
      <w:numFmt w:val="bullet"/>
      <w:lvlText w:val="•"/>
      <w:lvlJc w:val="left"/>
      <w:pPr>
        <w:tabs>
          <w:tab w:val="num" w:pos="3600"/>
        </w:tabs>
        <w:ind w:left="3600" w:hanging="360"/>
      </w:pPr>
      <w:rPr>
        <w:rFonts w:ascii="Arial" w:hAnsi="Arial" w:hint="default"/>
      </w:rPr>
    </w:lvl>
    <w:lvl w:ilvl="5" w:tplc="EB22FCEC" w:tentative="1">
      <w:start w:val="1"/>
      <w:numFmt w:val="bullet"/>
      <w:lvlText w:val="•"/>
      <w:lvlJc w:val="left"/>
      <w:pPr>
        <w:tabs>
          <w:tab w:val="num" w:pos="4320"/>
        </w:tabs>
        <w:ind w:left="4320" w:hanging="360"/>
      </w:pPr>
      <w:rPr>
        <w:rFonts w:ascii="Arial" w:hAnsi="Arial" w:hint="default"/>
      </w:rPr>
    </w:lvl>
    <w:lvl w:ilvl="6" w:tplc="6CF8D046" w:tentative="1">
      <w:start w:val="1"/>
      <w:numFmt w:val="bullet"/>
      <w:lvlText w:val="•"/>
      <w:lvlJc w:val="left"/>
      <w:pPr>
        <w:tabs>
          <w:tab w:val="num" w:pos="5040"/>
        </w:tabs>
        <w:ind w:left="5040" w:hanging="360"/>
      </w:pPr>
      <w:rPr>
        <w:rFonts w:ascii="Arial" w:hAnsi="Arial" w:hint="default"/>
      </w:rPr>
    </w:lvl>
    <w:lvl w:ilvl="7" w:tplc="9ECECD62" w:tentative="1">
      <w:start w:val="1"/>
      <w:numFmt w:val="bullet"/>
      <w:lvlText w:val="•"/>
      <w:lvlJc w:val="left"/>
      <w:pPr>
        <w:tabs>
          <w:tab w:val="num" w:pos="5760"/>
        </w:tabs>
        <w:ind w:left="5760" w:hanging="360"/>
      </w:pPr>
      <w:rPr>
        <w:rFonts w:ascii="Arial" w:hAnsi="Arial" w:hint="default"/>
      </w:rPr>
    </w:lvl>
    <w:lvl w:ilvl="8" w:tplc="D7E6255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3C751A4"/>
    <w:multiLevelType w:val="hybridMultilevel"/>
    <w:tmpl w:val="ECD2D2F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95E34B2"/>
    <w:multiLevelType w:val="hybridMultilevel"/>
    <w:tmpl w:val="3732C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711A00"/>
    <w:multiLevelType w:val="hybridMultilevel"/>
    <w:tmpl w:val="58842522"/>
    <w:lvl w:ilvl="0" w:tplc="94B4423C">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D3F03AF"/>
    <w:multiLevelType w:val="hybridMultilevel"/>
    <w:tmpl w:val="4B18704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2E1C3B90"/>
    <w:multiLevelType w:val="singleLevel"/>
    <w:tmpl w:val="2E1C3B90"/>
    <w:lvl w:ilvl="0">
      <w:start w:val="1"/>
      <w:numFmt w:val="bullet"/>
      <w:lvlText w:val=""/>
      <w:lvlJc w:val="left"/>
      <w:pPr>
        <w:tabs>
          <w:tab w:val="num" w:pos="420"/>
        </w:tabs>
        <w:ind w:left="840" w:hanging="420"/>
      </w:pPr>
      <w:rPr>
        <w:rFonts w:ascii="Symbol" w:hAnsi="Symbol" w:cs="Symbol" w:hint="default"/>
      </w:rPr>
    </w:lvl>
  </w:abstractNum>
  <w:abstractNum w:abstractNumId="26" w15:restartNumberingAfterBreak="0">
    <w:nsid w:val="2EC91574"/>
    <w:multiLevelType w:val="hybridMultilevel"/>
    <w:tmpl w:val="6EB6A85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F300C08"/>
    <w:multiLevelType w:val="hybridMultilevel"/>
    <w:tmpl w:val="6AAEEDEA"/>
    <w:lvl w:ilvl="0" w:tplc="040B0001">
      <w:start w:val="1"/>
      <w:numFmt w:val="bullet"/>
      <w:lvlText w:val=""/>
      <w:lvlJc w:val="left"/>
      <w:pPr>
        <w:ind w:left="1003" w:hanging="360"/>
      </w:pPr>
      <w:rPr>
        <w:rFonts w:ascii="Symbol" w:hAnsi="Symbol" w:hint="default"/>
      </w:rPr>
    </w:lvl>
    <w:lvl w:ilvl="1" w:tplc="040B0003" w:tentative="1">
      <w:start w:val="1"/>
      <w:numFmt w:val="bullet"/>
      <w:lvlText w:val="o"/>
      <w:lvlJc w:val="left"/>
      <w:pPr>
        <w:ind w:left="1723" w:hanging="360"/>
      </w:pPr>
      <w:rPr>
        <w:rFonts w:ascii="Courier New" w:hAnsi="Courier New" w:cs="Courier New" w:hint="default"/>
      </w:rPr>
    </w:lvl>
    <w:lvl w:ilvl="2" w:tplc="040B0005" w:tentative="1">
      <w:start w:val="1"/>
      <w:numFmt w:val="bullet"/>
      <w:lvlText w:val=""/>
      <w:lvlJc w:val="left"/>
      <w:pPr>
        <w:ind w:left="2443" w:hanging="360"/>
      </w:pPr>
      <w:rPr>
        <w:rFonts w:ascii="Wingdings" w:hAnsi="Wingdings" w:hint="default"/>
      </w:rPr>
    </w:lvl>
    <w:lvl w:ilvl="3" w:tplc="040B0001" w:tentative="1">
      <w:start w:val="1"/>
      <w:numFmt w:val="bullet"/>
      <w:lvlText w:val=""/>
      <w:lvlJc w:val="left"/>
      <w:pPr>
        <w:ind w:left="3163" w:hanging="360"/>
      </w:pPr>
      <w:rPr>
        <w:rFonts w:ascii="Symbol" w:hAnsi="Symbol" w:hint="default"/>
      </w:rPr>
    </w:lvl>
    <w:lvl w:ilvl="4" w:tplc="040B0003" w:tentative="1">
      <w:start w:val="1"/>
      <w:numFmt w:val="bullet"/>
      <w:lvlText w:val="o"/>
      <w:lvlJc w:val="left"/>
      <w:pPr>
        <w:ind w:left="3883" w:hanging="360"/>
      </w:pPr>
      <w:rPr>
        <w:rFonts w:ascii="Courier New" w:hAnsi="Courier New" w:cs="Courier New" w:hint="default"/>
      </w:rPr>
    </w:lvl>
    <w:lvl w:ilvl="5" w:tplc="040B0005" w:tentative="1">
      <w:start w:val="1"/>
      <w:numFmt w:val="bullet"/>
      <w:lvlText w:val=""/>
      <w:lvlJc w:val="left"/>
      <w:pPr>
        <w:ind w:left="4603" w:hanging="360"/>
      </w:pPr>
      <w:rPr>
        <w:rFonts w:ascii="Wingdings" w:hAnsi="Wingdings" w:hint="default"/>
      </w:rPr>
    </w:lvl>
    <w:lvl w:ilvl="6" w:tplc="040B0001" w:tentative="1">
      <w:start w:val="1"/>
      <w:numFmt w:val="bullet"/>
      <w:lvlText w:val=""/>
      <w:lvlJc w:val="left"/>
      <w:pPr>
        <w:ind w:left="5323" w:hanging="360"/>
      </w:pPr>
      <w:rPr>
        <w:rFonts w:ascii="Symbol" w:hAnsi="Symbol" w:hint="default"/>
      </w:rPr>
    </w:lvl>
    <w:lvl w:ilvl="7" w:tplc="040B0003" w:tentative="1">
      <w:start w:val="1"/>
      <w:numFmt w:val="bullet"/>
      <w:lvlText w:val="o"/>
      <w:lvlJc w:val="left"/>
      <w:pPr>
        <w:ind w:left="6043" w:hanging="360"/>
      </w:pPr>
      <w:rPr>
        <w:rFonts w:ascii="Courier New" w:hAnsi="Courier New" w:cs="Courier New" w:hint="default"/>
      </w:rPr>
    </w:lvl>
    <w:lvl w:ilvl="8" w:tplc="040B0005" w:tentative="1">
      <w:start w:val="1"/>
      <w:numFmt w:val="bullet"/>
      <w:lvlText w:val=""/>
      <w:lvlJc w:val="left"/>
      <w:pPr>
        <w:ind w:left="6763" w:hanging="360"/>
      </w:pPr>
      <w:rPr>
        <w:rFonts w:ascii="Wingdings" w:hAnsi="Wingdings" w:hint="default"/>
      </w:rPr>
    </w:lvl>
  </w:abstractNum>
  <w:abstractNum w:abstractNumId="28" w15:restartNumberingAfterBreak="0">
    <w:nsid w:val="2FF873C7"/>
    <w:multiLevelType w:val="hybridMultilevel"/>
    <w:tmpl w:val="AF9EB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2546EDE"/>
    <w:multiLevelType w:val="hybridMultilevel"/>
    <w:tmpl w:val="14C62DA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4F67594"/>
    <w:multiLevelType w:val="multilevel"/>
    <w:tmpl w:val="34F67594"/>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9511B7D"/>
    <w:multiLevelType w:val="hybridMultilevel"/>
    <w:tmpl w:val="26F01594"/>
    <w:lvl w:ilvl="0" w:tplc="BBAEB5E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3" w15:restartNumberingAfterBreak="0">
    <w:nsid w:val="3A8C4D50"/>
    <w:multiLevelType w:val="multilevel"/>
    <w:tmpl w:val="3A8C4D50"/>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Symbol" w:hAnsi="Symbol"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4"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3C6D71EC"/>
    <w:multiLevelType w:val="multilevel"/>
    <w:tmpl w:val="3C6D71EC"/>
    <w:lvl w:ilvl="0">
      <w:start w:val="8"/>
      <w:numFmt w:val="bullet"/>
      <w:lvlText w:val="-"/>
      <w:lvlJc w:val="left"/>
      <w:pPr>
        <w:ind w:left="764" w:hanging="480"/>
      </w:pPr>
      <w:rPr>
        <w:rFonts w:ascii="Times New Roman" w:eastAsia="Times New Roman" w:hAnsi="Times New Roman" w:cs="Times New Roman"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36" w15:restartNumberingAfterBreak="0">
    <w:nsid w:val="3D966B8A"/>
    <w:multiLevelType w:val="hybridMultilevel"/>
    <w:tmpl w:val="9252E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DE11645"/>
    <w:multiLevelType w:val="multilevel"/>
    <w:tmpl w:val="3DE11645"/>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FC06C72"/>
    <w:multiLevelType w:val="hybridMultilevel"/>
    <w:tmpl w:val="72885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24A607E"/>
    <w:multiLevelType w:val="hybridMultilevel"/>
    <w:tmpl w:val="C9B6E844"/>
    <w:lvl w:ilvl="0" w:tplc="F33844D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35E3156"/>
    <w:multiLevelType w:val="hybridMultilevel"/>
    <w:tmpl w:val="DC369AD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3B70BC9"/>
    <w:multiLevelType w:val="hybridMultilevel"/>
    <w:tmpl w:val="A720E76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4" w15:restartNumberingAfterBreak="0">
    <w:nsid w:val="44C46597"/>
    <w:multiLevelType w:val="hybridMultilevel"/>
    <w:tmpl w:val="2A4050D8"/>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5A045FA"/>
    <w:multiLevelType w:val="hybridMultilevel"/>
    <w:tmpl w:val="9132AB1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6DF2B36"/>
    <w:multiLevelType w:val="hybridMultilevel"/>
    <w:tmpl w:val="02D8573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97263D7"/>
    <w:multiLevelType w:val="hybridMultilevel"/>
    <w:tmpl w:val="1720A20E"/>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9" w15:restartNumberingAfterBreak="0">
    <w:nsid w:val="4D1D049B"/>
    <w:multiLevelType w:val="hybridMultilevel"/>
    <w:tmpl w:val="B700263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4E013BA3"/>
    <w:multiLevelType w:val="hybridMultilevel"/>
    <w:tmpl w:val="4910679E"/>
    <w:lvl w:ilvl="0" w:tplc="1AB4D94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EA022E5"/>
    <w:multiLevelType w:val="hybridMultilevel"/>
    <w:tmpl w:val="ABFEA34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EAE1D88"/>
    <w:multiLevelType w:val="multilevel"/>
    <w:tmpl w:val="4EAE1D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0A50669"/>
    <w:multiLevelType w:val="multilevel"/>
    <w:tmpl w:val="50A50669"/>
    <w:lvl w:ilvl="0">
      <w:start w:val="4"/>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4" w15:restartNumberingAfterBreak="0">
    <w:nsid w:val="50AA521C"/>
    <w:multiLevelType w:val="multilevel"/>
    <w:tmpl w:val="50AA521C"/>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宋体"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6" w15:restartNumberingAfterBreak="0">
    <w:nsid w:val="51B01599"/>
    <w:multiLevelType w:val="hybridMultilevel"/>
    <w:tmpl w:val="89840022"/>
    <w:lvl w:ilvl="0" w:tplc="04090003">
      <w:start w:val="1"/>
      <w:numFmt w:val="bullet"/>
      <w:lvlText w:val="o"/>
      <w:lvlJc w:val="left"/>
      <w:pPr>
        <w:ind w:left="840" w:hanging="42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 w15:restartNumberingAfterBreak="0">
    <w:nsid w:val="54E6332C"/>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54F46770"/>
    <w:multiLevelType w:val="hybridMultilevel"/>
    <w:tmpl w:val="21066DA0"/>
    <w:lvl w:ilvl="0" w:tplc="7C02C3E2">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56A40708"/>
    <w:multiLevelType w:val="hybridMultilevel"/>
    <w:tmpl w:val="441E9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6C50A97"/>
    <w:multiLevelType w:val="hybridMultilevel"/>
    <w:tmpl w:val="E96C8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A4015DC"/>
    <w:multiLevelType w:val="hybridMultilevel"/>
    <w:tmpl w:val="604A55C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5AB360E8"/>
    <w:multiLevelType w:val="multilevel"/>
    <w:tmpl w:val="5AB360E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3" w15:restartNumberingAfterBreak="0">
    <w:nsid w:val="5AEF5C0E"/>
    <w:multiLevelType w:val="hybridMultilevel"/>
    <w:tmpl w:val="1FDA6EF4"/>
    <w:lvl w:ilvl="0" w:tplc="084490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5BBD2FC5"/>
    <w:multiLevelType w:val="hybridMultilevel"/>
    <w:tmpl w:val="93080A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5BFB7794"/>
    <w:multiLevelType w:val="hybridMultilevel"/>
    <w:tmpl w:val="6C4C09E6"/>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5CE92907"/>
    <w:multiLevelType w:val="hybridMultilevel"/>
    <w:tmpl w:val="706C4942"/>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5F04620A"/>
    <w:multiLevelType w:val="hybridMultilevel"/>
    <w:tmpl w:val="BFE64E46"/>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646131D2"/>
    <w:multiLevelType w:val="hybridMultilevel"/>
    <w:tmpl w:val="F48AF0B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 w15:restartNumberingAfterBreak="0">
    <w:nsid w:val="66713DDD"/>
    <w:multiLevelType w:val="singleLevel"/>
    <w:tmpl w:val="66713DDD"/>
    <w:lvl w:ilvl="0">
      <w:start w:val="1"/>
      <w:numFmt w:val="bullet"/>
      <w:lvlText w:val=""/>
      <w:lvlJc w:val="left"/>
      <w:pPr>
        <w:tabs>
          <w:tab w:val="num" w:pos="420"/>
        </w:tabs>
        <w:ind w:left="840" w:hanging="420"/>
      </w:pPr>
      <w:rPr>
        <w:rFonts w:ascii="Symbol" w:hAnsi="Symbol" w:cs="Symbol" w:hint="default"/>
      </w:rPr>
    </w:lvl>
  </w:abstractNum>
  <w:abstractNum w:abstractNumId="71" w15:restartNumberingAfterBreak="0">
    <w:nsid w:val="66A06667"/>
    <w:multiLevelType w:val="hybridMultilevel"/>
    <w:tmpl w:val="6E80A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78E7089"/>
    <w:multiLevelType w:val="multilevel"/>
    <w:tmpl w:val="678E708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 w15:restartNumberingAfterBreak="0">
    <w:nsid w:val="683B6C6A"/>
    <w:multiLevelType w:val="hybridMultilevel"/>
    <w:tmpl w:val="0712B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8543489"/>
    <w:multiLevelType w:val="hybridMultilevel"/>
    <w:tmpl w:val="488A2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76" w15:restartNumberingAfterBreak="0">
    <w:nsid w:val="68FE212C"/>
    <w:multiLevelType w:val="hybridMultilevel"/>
    <w:tmpl w:val="BBE009BE"/>
    <w:lvl w:ilvl="0" w:tplc="4E5CA9E4">
      <w:numFmt w:val="bullet"/>
      <w:lvlText w:val="-"/>
      <w:lvlJc w:val="left"/>
      <w:pPr>
        <w:ind w:left="684" w:hanging="420"/>
      </w:pPr>
      <w:rPr>
        <w:rFonts w:ascii="Times New Roman" w:eastAsia="MS Mincho" w:hAnsi="Times New Roman" w:cs="Times New Roman" w:hint="default"/>
      </w:rPr>
    </w:lvl>
    <w:lvl w:ilvl="1" w:tplc="04090003" w:tentative="1">
      <w:start w:val="1"/>
      <w:numFmt w:val="bullet"/>
      <w:lvlText w:val=""/>
      <w:lvlJc w:val="left"/>
      <w:pPr>
        <w:ind w:left="1104" w:hanging="420"/>
      </w:pPr>
      <w:rPr>
        <w:rFonts w:ascii="Wingdings" w:hAnsi="Wingdings" w:hint="default"/>
      </w:rPr>
    </w:lvl>
    <w:lvl w:ilvl="2" w:tplc="04090005" w:tentative="1">
      <w:start w:val="1"/>
      <w:numFmt w:val="bullet"/>
      <w:lvlText w:val=""/>
      <w:lvlJc w:val="left"/>
      <w:pPr>
        <w:ind w:left="1524" w:hanging="420"/>
      </w:pPr>
      <w:rPr>
        <w:rFonts w:ascii="Wingdings" w:hAnsi="Wingdings" w:hint="default"/>
      </w:rPr>
    </w:lvl>
    <w:lvl w:ilvl="3" w:tplc="04090001" w:tentative="1">
      <w:start w:val="1"/>
      <w:numFmt w:val="bullet"/>
      <w:lvlText w:val=""/>
      <w:lvlJc w:val="left"/>
      <w:pPr>
        <w:ind w:left="1944" w:hanging="420"/>
      </w:pPr>
      <w:rPr>
        <w:rFonts w:ascii="Wingdings" w:hAnsi="Wingdings" w:hint="default"/>
      </w:rPr>
    </w:lvl>
    <w:lvl w:ilvl="4" w:tplc="04090003" w:tentative="1">
      <w:start w:val="1"/>
      <w:numFmt w:val="bullet"/>
      <w:lvlText w:val=""/>
      <w:lvlJc w:val="left"/>
      <w:pPr>
        <w:ind w:left="2364" w:hanging="420"/>
      </w:pPr>
      <w:rPr>
        <w:rFonts w:ascii="Wingdings" w:hAnsi="Wingdings" w:hint="default"/>
      </w:rPr>
    </w:lvl>
    <w:lvl w:ilvl="5" w:tplc="04090005" w:tentative="1">
      <w:start w:val="1"/>
      <w:numFmt w:val="bullet"/>
      <w:lvlText w:val=""/>
      <w:lvlJc w:val="left"/>
      <w:pPr>
        <w:ind w:left="2784" w:hanging="420"/>
      </w:pPr>
      <w:rPr>
        <w:rFonts w:ascii="Wingdings" w:hAnsi="Wingdings" w:hint="default"/>
      </w:rPr>
    </w:lvl>
    <w:lvl w:ilvl="6" w:tplc="04090001" w:tentative="1">
      <w:start w:val="1"/>
      <w:numFmt w:val="bullet"/>
      <w:lvlText w:val=""/>
      <w:lvlJc w:val="left"/>
      <w:pPr>
        <w:ind w:left="3204" w:hanging="420"/>
      </w:pPr>
      <w:rPr>
        <w:rFonts w:ascii="Wingdings" w:hAnsi="Wingdings" w:hint="default"/>
      </w:rPr>
    </w:lvl>
    <w:lvl w:ilvl="7" w:tplc="04090003" w:tentative="1">
      <w:start w:val="1"/>
      <w:numFmt w:val="bullet"/>
      <w:lvlText w:val=""/>
      <w:lvlJc w:val="left"/>
      <w:pPr>
        <w:ind w:left="3624" w:hanging="420"/>
      </w:pPr>
      <w:rPr>
        <w:rFonts w:ascii="Wingdings" w:hAnsi="Wingdings" w:hint="default"/>
      </w:rPr>
    </w:lvl>
    <w:lvl w:ilvl="8" w:tplc="04090005" w:tentative="1">
      <w:start w:val="1"/>
      <w:numFmt w:val="bullet"/>
      <w:lvlText w:val=""/>
      <w:lvlJc w:val="left"/>
      <w:pPr>
        <w:ind w:left="4044" w:hanging="420"/>
      </w:pPr>
      <w:rPr>
        <w:rFonts w:ascii="Wingdings" w:hAnsi="Wingdings" w:hint="default"/>
      </w:rPr>
    </w:lvl>
  </w:abstractNum>
  <w:abstractNum w:abstractNumId="77" w15:restartNumberingAfterBreak="0">
    <w:nsid w:val="69472744"/>
    <w:multiLevelType w:val="hybridMultilevel"/>
    <w:tmpl w:val="5AB2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97870BF"/>
    <w:multiLevelType w:val="hybridMultilevel"/>
    <w:tmpl w:val="3A36750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69C15D55"/>
    <w:multiLevelType w:val="hybridMultilevel"/>
    <w:tmpl w:val="8BF6E6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6C596D6F"/>
    <w:multiLevelType w:val="singleLevel"/>
    <w:tmpl w:val="6C596D6F"/>
    <w:lvl w:ilvl="0">
      <w:start w:val="1"/>
      <w:numFmt w:val="decimal"/>
      <w:suff w:val="space"/>
      <w:lvlText w:val="%1)"/>
      <w:lvlJc w:val="left"/>
    </w:lvl>
  </w:abstractNum>
  <w:abstractNum w:abstractNumId="81" w15:restartNumberingAfterBreak="0">
    <w:nsid w:val="71B868CC"/>
    <w:multiLevelType w:val="multilevel"/>
    <w:tmpl w:val="71B868CC"/>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73263786"/>
    <w:multiLevelType w:val="multilevel"/>
    <w:tmpl w:val="7326378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3" w15:restartNumberingAfterBreak="0">
    <w:nsid w:val="73C40484"/>
    <w:multiLevelType w:val="hybridMultilevel"/>
    <w:tmpl w:val="7D6C1CEC"/>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cs="Times New Roman" w:hint="default"/>
      </w:rPr>
    </w:lvl>
    <w:lvl w:ilvl="2" w:tplc="CC7EA894">
      <w:start w:val="1"/>
      <w:numFmt w:val="bullet"/>
      <w:lvlText w:val="o"/>
      <w:lvlJc w:val="left"/>
      <w:pPr>
        <w:ind w:left="1760" w:hanging="420"/>
      </w:pPr>
      <w:rPr>
        <w:rFonts w:ascii="Courier New" w:hAnsi="Courier New" w:cs="Times New Roman" w:hint="default"/>
      </w:rPr>
    </w:lvl>
    <w:lvl w:ilvl="3" w:tplc="04090001">
      <w:start w:val="1"/>
      <w:numFmt w:val="bullet"/>
      <w:lvlText w:val=""/>
      <w:lvlJc w:val="left"/>
      <w:pPr>
        <w:ind w:left="2180" w:hanging="420"/>
      </w:pPr>
      <w:rPr>
        <w:rFonts w:ascii="Wingdings" w:hAnsi="Wingdings" w:hint="default"/>
      </w:rPr>
    </w:lvl>
    <w:lvl w:ilvl="4" w:tplc="04090003">
      <w:start w:val="1"/>
      <w:numFmt w:val="bullet"/>
      <w:lvlText w:val=""/>
      <w:lvlJc w:val="left"/>
      <w:pPr>
        <w:ind w:left="2600" w:hanging="420"/>
      </w:pPr>
      <w:rPr>
        <w:rFonts w:ascii="Wingdings" w:hAnsi="Wingdings" w:hint="default"/>
      </w:rPr>
    </w:lvl>
    <w:lvl w:ilvl="5" w:tplc="04090005">
      <w:start w:val="1"/>
      <w:numFmt w:val="bullet"/>
      <w:lvlText w:val=""/>
      <w:lvlJc w:val="left"/>
      <w:pPr>
        <w:ind w:left="3020" w:hanging="420"/>
      </w:pPr>
      <w:rPr>
        <w:rFonts w:ascii="Wingdings" w:hAnsi="Wingdings" w:hint="default"/>
      </w:rPr>
    </w:lvl>
    <w:lvl w:ilvl="6" w:tplc="04090001">
      <w:start w:val="1"/>
      <w:numFmt w:val="bullet"/>
      <w:lvlText w:val=""/>
      <w:lvlJc w:val="left"/>
      <w:pPr>
        <w:ind w:left="3440" w:hanging="420"/>
      </w:pPr>
      <w:rPr>
        <w:rFonts w:ascii="Wingdings" w:hAnsi="Wingdings" w:hint="default"/>
      </w:rPr>
    </w:lvl>
    <w:lvl w:ilvl="7" w:tplc="04090003">
      <w:start w:val="1"/>
      <w:numFmt w:val="bullet"/>
      <w:lvlText w:val=""/>
      <w:lvlJc w:val="left"/>
      <w:pPr>
        <w:ind w:left="3860" w:hanging="420"/>
      </w:pPr>
      <w:rPr>
        <w:rFonts w:ascii="Wingdings" w:hAnsi="Wingdings" w:hint="default"/>
      </w:rPr>
    </w:lvl>
    <w:lvl w:ilvl="8" w:tplc="04090005">
      <w:start w:val="1"/>
      <w:numFmt w:val="bullet"/>
      <w:lvlText w:val=""/>
      <w:lvlJc w:val="left"/>
      <w:pPr>
        <w:ind w:left="4280" w:hanging="420"/>
      </w:pPr>
      <w:rPr>
        <w:rFonts w:ascii="Wingdings" w:hAnsi="Wingdings" w:hint="default"/>
      </w:rPr>
    </w:lvl>
  </w:abstractNum>
  <w:abstractNum w:abstractNumId="85" w15:restartNumberingAfterBreak="0">
    <w:nsid w:val="74BA65B0"/>
    <w:multiLevelType w:val="hybridMultilevel"/>
    <w:tmpl w:val="BE9CEB22"/>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7" w15:restartNumberingAfterBreak="0">
    <w:nsid w:val="754D5460"/>
    <w:multiLevelType w:val="hybridMultilevel"/>
    <w:tmpl w:val="79844D9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75DC5658"/>
    <w:multiLevelType w:val="hybridMultilevel"/>
    <w:tmpl w:val="5E484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91" w15:restartNumberingAfterBreak="0">
    <w:nsid w:val="7A20641A"/>
    <w:multiLevelType w:val="hybridMultilevel"/>
    <w:tmpl w:val="ED9E5CD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7B8D2530"/>
    <w:multiLevelType w:val="hybridMultilevel"/>
    <w:tmpl w:val="BC686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7BE6700E"/>
    <w:multiLevelType w:val="hybridMultilevel"/>
    <w:tmpl w:val="2B28059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4" w15:restartNumberingAfterBreak="0">
    <w:nsid w:val="7D284573"/>
    <w:multiLevelType w:val="hybridMultilevel"/>
    <w:tmpl w:val="27B6DCFA"/>
    <w:lvl w:ilvl="0" w:tplc="0CF808B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F577250"/>
    <w:multiLevelType w:val="hybridMultilevel"/>
    <w:tmpl w:val="73E0BD12"/>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3"/>
  </w:num>
  <w:num w:numId="3">
    <w:abstractNumId w:val="32"/>
  </w:num>
  <w:num w:numId="4">
    <w:abstractNumId w:val="75"/>
  </w:num>
  <w:num w:numId="5">
    <w:abstractNumId w:val="89"/>
  </w:num>
  <w:num w:numId="6">
    <w:abstractNumId w:val="48"/>
  </w:num>
  <w:num w:numId="7">
    <w:abstractNumId w:val="86"/>
  </w:num>
  <w:num w:numId="8">
    <w:abstractNumId w:val="39"/>
  </w:num>
  <w:num w:numId="9">
    <w:abstractNumId w:val="15"/>
  </w:num>
  <w:num w:numId="10">
    <w:abstractNumId w:val="34"/>
  </w:num>
  <w:num w:numId="11">
    <w:abstractNumId w:val="62"/>
  </w:num>
  <w:num w:numId="12">
    <w:abstractNumId w:val="52"/>
  </w:num>
  <w:num w:numId="13">
    <w:abstractNumId w:val="37"/>
  </w:num>
  <w:num w:numId="14">
    <w:abstractNumId w:val="17"/>
  </w:num>
  <w:num w:numId="15">
    <w:abstractNumId w:val="30"/>
  </w:num>
  <w:num w:numId="16">
    <w:abstractNumId w:val="81"/>
  </w:num>
  <w:num w:numId="17">
    <w:abstractNumId w:val="54"/>
  </w:num>
  <w:num w:numId="18">
    <w:abstractNumId w:val="33"/>
  </w:num>
  <w:num w:numId="19">
    <w:abstractNumId w:val="35"/>
  </w:num>
  <w:num w:numId="20">
    <w:abstractNumId w:val="72"/>
  </w:num>
  <w:num w:numId="21">
    <w:abstractNumId w:val="53"/>
  </w:num>
  <w:num w:numId="22">
    <w:abstractNumId w:val="82"/>
  </w:num>
  <w:num w:numId="23">
    <w:abstractNumId w:val="57"/>
  </w:num>
  <w:num w:numId="24">
    <w:abstractNumId w:val="18"/>
  </w:num>
  <w:num w:numId="25">
    <w:abstractNumId w:val="66"/>
  </w:num>
  <w:num w:numId="26">
    <w:abstractNumId w:val="77"/>
  </w:num>
  <w:num w:numId="27">
    <w:abstractNumId w:val="59"/>
  </w:num>
  <w:num w:numId="28">
    <w:abstractNumId w:val="19"/>
  </w:num>
  <w:num w:numId="29">
    <w:abstractNumId w:val="11"/>
  </w:num>
  <w:num w:numId="30">
    <w:abstractNumId w:val="38"/>
  </w:num>
  <w:num w:numId="31">
    <w:abstractNumId w:val="3"/>
  </w:num>
  <w:num w:numId="32">
    <w:abstractNumId w:val="49"/>
  </w:num>
  <w:num w:numId="33">
    <w:abstractNumId w:val="83"/>
  </w:num>
  <w:num w:numId="34">
    <w:abstractNumId w:val="92"/>
  </w:num>
  <w:num w:numId="35">
    <w:abstractNumId w:val="29"/>
  </w:num>
  <w:num w:numId="36">
    <w:abstractNumId w:val="44"/>
  </w:num>
  <w:num w:numId="37">
    <w:abstractNumId w:val="55"/>
  </w:num>
  <w:num w:numId="38">
    <w:abstractNumId w:val="6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num>
  <w:num w:numId="40">
    <w:abstractNumId w:val="24"/>
  </w:num>
  <w:num w:numId="41">
    <w:abstractNumId w:val="13"/>
  </w:num>
  <w:num w:numId="42">
    <w:abstractNumId w:val="55"/>
  </w:num>
  <w:num w:numId="43">
    <w:abstractNumId w:val="90"/>
  </w:num>
  <w:num w:numId="44">
    <w:abstractNumId w:val="43"/>
  </w:num>
  <w:num w:numId="45">
    <w:abstractNumId w:val="65"/>
  </w:num>
  <w:num w:numId="46">
    <w:abstractNumId w:val="70"/>
  </w:num>
  <w:num w:numId="47">
    <w:abstractNumId w:val="25"/>
  </w:num>
  <w:num w:numId="48">
    <w:abstractNumId w:val="79"/>
  </w:num>
  <w:num w:numId="49">
    <w:abstractNumId w:val="2"/>
  </w:num>
  <w:num w:numId="50">
    <w:abstractNumId w:val="58"/>
  </w:num>
  <w:num w:numId="51">
    <w:abstractNumId w:val="85"/>
  </w:num>
  <w:num w:numId="52">
    <w:abstractNumId w:val="40"/>
  </w:num>
  <w:num w:numId="53">
    <w:abstractNumId w:val="95"/>
  </w:num>
  <w:num w:numId="54">
    <w:abstractNumId w:val="36"/>
  </w:num>
  <w:num w:numId="55">
    <w:abstractNumId w:val="28"/>
  </w:num>
  <w:num w:numId="56">
    <w:abstractNumId w:val="74"/>
  </w:num>
  <w:num w:numId="57">
    <w:abstractNumId w:val="71"/>
  </w:num>
  <w:num w:numId="58">
    <w:abstractNumId w:val="50"/>
  </w:num>
  <w:num w:numId="59">
    <w:abstractNumId w:val="94"/>
  </w:num>
  <w:num w:numId="60">
    <w:abstractNumId w:val="93"/>
  </w:num>
  <w:num w:numId="61">
    <w:abstractNumId w:val="64"/>
  </w:num>
  <w:num w:numId="62">
    <w:abstractNumId w:val="60"/>
  </w:num>
  <w:num w:numId="63">
    <w:abstractNumId w:val="47"/>
  </w:num>
  <w:num w:numId="64">
    <w:abstractNumId w:val="27"/>
  </w:num>
  <w:num w:numId="65">
    <w:abstractNumId w:val="41"/>
  </w:num>
  <w:num w:numId="66">
    <w:abstractNumId w:val="61"/>
  </w:num>
  <w:num w:numId="67">
    <w:abstractNumId w:val="14"/>
  </w:num>
  <w:num w:numId="68">
    <w:abstractNumId w:val="68"/>
  </w:num>
  <w:num w:numId="69">
    <w:abstractNumId w:val="7"/>
  </w:num>
  <w:num w:numId="70">
    <w:abstractNumId w:val="78"/>
  </w:num>
  <w:num w:numId="71">
    <w:abstractNumId w:val="6"/>
  </w:num>
  <w:num w:numId="72">
    <w:abstractNumId w:val="51"/>
  </w:num>
  <w:num w:numId="73">
    <w:abstractNumId w:val="91"/>
  </w:num>
  <w:num w:numId="74">
    <w:abstractNumId w:val="67"/>
  </w:num>
  <w:num w:numId="75">
    <w:abstractNumId w:val="8"/>
  </w:num>
  <w:num w:numId="76">
    <w:abstractNumId w:val="42"/>
  </w:num>
  <w:num w:numId="77">
    <w:abstractNumId w:val="45"/>
  </w:num>
  <w:num w:numId="78">
    <w:abstractNumId w:val="26"/>
  </w:num>
  <w:num w:numId="79">
    <w:abstractNumId w:val="46"/>
  </w:num>
  <w:num w:numId="80">
    <w:abstractNumId w:val="56"/>
  </w:num>
  <w:num w:numId="81">
    <w:abstractNumId w:val="10"/>
  </w:num>
  <w:num w:numId="82">
    <w:abstractNumId w:val="21"/>
  </w:num>
  <w:num w:numId="83">
    <w:abstractNumId w:val="88"/>
  </w:num>
  <w:num w:numId="84">
    <w:abstractNumId w:val="80"/>
  </w:num>
  <w:num w:numId="85">
    <w:abstractNumId w:val="20"/>
  </w:num>
  <w:num w:numId="86">
    <w:abstractNumId w:val="73"/>
  </w:num>
  <w:num w:numId="87">
    <w:abstractNumId w:val="87"/>
  </w:num>
  <w:num w:numId="88">
    <w:abstractNumId w:val="4"/>
  </w:num>
  <w:num w:numId="89">
    <w:abstractNumId w:val="9"/>
  </w:num>
  <w:num w:numId="90">
    <w:abstractNumId w:val="76"/>
  </w:num>
  <w:num w:numId="91">
    <w:abstractNumId w:val="61"/>
  </w:num>
  <w:num w:numId="92">
    <w:abstractNumId w:val="63"/>
  </w:num>
  <w:num w:numId="93">
    <w:abstractNumId w:val="16"/>
  </w:num>
  <w:num w:numId="94">
    <w:abstractNumId w:val="12"/>
  </w:num>
  <w:num w:numId="95">
    <w:abstractNumId w:val="5"/>
  </w:num>
  <w:num w:numId="96">
    <w:abstractNumId w:val="84"/>
  </w:num>
  <w:num w:numId="97">
    <w:abstractNumId w:val="22"/>
  </w:num>
  <w:num w:numId="98">
    <w:abstractNumId w:val="0"/>
  </w:num>
  <w:num w:numId="99">
    <w:abstractNumId w:val="61"/>
  </w:num>
  <w:num w:numId="10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沈晓冬">
    <w15:presenceInfo w15:providerId="AD" w15:userId="S-1-5-21-2660122827-3251746268-3620619969-163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sv-SE" w:vendorID="64" w:dllVersion="4096" w:nlCheck="1" w:checkStyle="0"/>
  <w:activeWritingStyle w:appName="MSWord" w:lang="zh-CN" w:vendorID="64" w:dllVersion="5" w:nlCheck="1" w:checkStyle="1"/>
  <w:activeWritingStyle w:appName="MSWord" w:lang="zh-CN" w:vendorID="64" w:dllVersion="0" w:nlCheck="1" w:checkStyle="1"/>
  <w:activeWritingStyle w:appName="MSWord" w:lang="fr-FR" w:vendorID="64" w:dllVersion="0" w:nlCheck="1" w:checkStyle="0"/>
  <w:activeWritingStyle w:appName="MSWord" w:lang="fr-FR" w:vendorID="64" w:dllVersion="4096" w:nlCheck="1" w:checkStyle="0"/>
  <w:activeWritingStyle w:appName="MSWord" w:lang="ko-KR" w:vendorID="64" w:dllVersion="5"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52F"/>
    <w:rsid w:val="0000083F"/>
    <w:rsid w:val="000009BE"/>
    <w:rsid w:val="00000ECA"/>
    <w:rsid w:val="00000F7F"/>
    <w:rsid w:val="00001145"/>
    <w:rsid w:val="00001375"/>
    <w:rsid w:val="000018E1"/>
    <w:rsid w:val="00001B29"/>
    <w:rsid w:val="00001BF0"/>
    <w:rsid w:val="00001F79"/>
    <w:rsid w:val="00001FC3"/>
    <w:rsid w:val="00002375"/>
    <w:rsid w:val="0000270A"/>
    <w:rsid w:val="00002A8E"/>
    <w:rsid w:val="00002B56"/>
    <w:rsid w:val="00002BC6"/>
    <w:rsid w:val="00002ED7"/>
    <w:rsid w:val="00003131"/>
    <w:rsid w:val="00003227"/>
    <w:rsid w:val="000037FB"/>
    <w:rsid w:val="00003EF4"/>
    <w:rsid w:val="0000403F"/>
    <w:rsid w:val="00004843"/>
    <w:rsid w:val="00004885"/>
    <w:rsid w:val="00004BA2"/>
    <w:rsid w:val="00004D83"/>
    <w:rsid w:val="00004D8C"/>
    <w:rsid w:val="00004DCB"/>
    <w:rsid w:val="000051F0"/>
    <w:rsid w:val="00005269"/>
    <w:rsid w:val="0000553B"/>
    <w:rsid w:val="00005822"/>
    <w:rsid w:val="00005F6C"/>
    <w:rsid w:val="00005F97"/>
    <w:rsid w:val="000062D2"/>
    <w:rsid w:val="000063BC"/>
    <w:rsid w:val="00006780"/>
    <w:rsid w:val="00006ADF"/>
    <w:rsid w:val="00006C7A"/>
    <w:rsid w:val="00007495"/>
    <w:rsid w:val="0000792C"/>
    <w:rsid w:val="00007B4B"/>
    <w:rsid w:val="00007D2E"/>
    <w:rsid w:val="000101EF"/>
    <w:rsid w:val="000103F0"/>
    <w:rsid w:val="00010460"/>
    <w:rsid w:val="0001091E"/>
    <w:rsid w:val="00010E97"/>
    <w:rsid w:val="00010FD1"/>
    <w:rsid w:val="0001117C"/>
    <w:rsid w:val="00011185"/>
    <w:rsid w:val="0001123D"/>
    <w:rsid w:val="000116BF"/>
    <w:rsid w:val="00011DAC"/>
    <w:rsid w:val="00012296"/>
    <w:rsid w:val="000124D1"/>
    <w:rsid w:val="00012D57"/>
    <w:rsid w:val="00012F10"/>
    <w:rsid w:val="0001321B"/>
    <w:rsid w:val="0001327E"/>
    <w:rsid w:val="00013353"/>
    <w:rsid w:val="00013602"/>
    <w:rsid w:val="000137BA"/>
    <w:rsid w:val="000138B3"/>
    <w:rsid w:val="00013934"/>
    <w:rsid w:val="00013B63"/>
    <w:rsid w:val="00013F64"/>
    <w:rsid w:val="000141F0"/>
    <w:rsid w:val="0001442E"/>
    <w:rsid w:val="00014540"/>
    <w:rsid w:val="00014835"/>
    <w:rsid w:val="00014E0E"/>
    <w:rsid w:val="000159C4"/>
    <w:rsid w:val="00015A7E"/>
    <w:rsid w:val="00015BCB"/>
    <w:rsid w:val="00015CED"/>
    <w:rsid w:val="00015F44"/>
    <w:rsid w:val="00016054"/>
    <w:rsid w:val="000161C8"/>
    <w:rsid w:val="000162B2"/>
    <w:rsid w:val="0001645D"/>
    <w:rsid w:val="000164BB"/>
    <w:rsid w:val="00016698"/>
    <w:rsid w:val="000167A6"/>
    <w:rsid w:val="00016DCE"/>
    <w:rsid w:val="00017309"/>
    <w:rsid w:val="00017764"/>
    <w:rsid w:val="00017928"/>
    <w:rsid w:val="00017D0E"/>
    <w:rsid w:val="00017DAB"/>
    <w:rsid w:val="0002002A"/>
    <w:rsid w:val="000201BF"/>
    <w:rsid w:val="000201C1"/>
    <w:rsid w:val="000205C1"/>
    <w:rsid w:val="000206F4"/>
    <w:rsid w:val="0002085F"/>
    <w:rsid w:val="000209D8"/>
    <w:rsid w:val="00020A0D"/>
    <w:rsid w:val="00020D17"/>
    <w:rsid w:val="00020D61"/>
    <w:rsid w:val="00020FA6"/>
    <w:rsid w:val="00021001"/>
    <w:rsid w:val="0002113C"/>
    <w:rsid w:val="000211FB"/>
    <w:rsid w:val="0002130A"/>
    <w:rsid w:val="00021911"/>
    <w:rsid w:val="00021C67"/>
    <w:rsid w:val="00021DEC"/>
    <w:rsid w:val="000221EB"/>
    <w:rsid w:val="0002227A"/>
    <w:rsid w:val="000222F7"/>
    <w:rsid w:val="000223D4"/>
    <w:rsid w:val="00022F8C"/>
    <w:rsid w:val="00022F9B"/>
    <w:rsid w:val="000233F4"/>
    <w:rsid w:val="000234F4"/>
    <w:rsid w:val="00023C29"/>
    <w:rsid w:val="000240FD"/>
    <w:rsid w:val="00024472"/>
    <w:rsid w:val="000245ED"/>
    <w:rsid w:val="00024794"/>
    <w:rsid w:val="000249B3"/>
    <w:rsid w:val="00024D64"/>
    <w:rsid w:val="00024E37"/>
    <w:rsid w:val="0002506A"/>
    <w:rsid w:val="00025214"/>
    <w:rsid w:val="00025336"/>
    <w:rsid w:val="000255A1"/>
    <w:rsid w:val="000258DD"/>
    <w:rsid w:val="0002591B"/>
    <w:rsid w:val="00025AD7"/>
    <w:rsid w:val="00025BD8"/>
    <w:rsid w:val="00025FB9"/>
    <w:rsid w:val="0002644F"/>
    <w:rsid w:val="000266AB"/>
    <w:rsid w:val="000266AE"/>
    <w:rsid w:val="000268EA"/>
    <w:rsid w:val="00026905"/>
    <w:rsid w:val="00026977"/>
    <w:rsid w:val="00026B7D"/>
    <w:rsid w:val="00026C64"/>
    <w:rsid w:val="00026EF9"/>
    <w:rsid w:val="00026FED"/>
    <w:rsid w:val="00027112"/>
    <w:rsid w:val="00027333"/>
    <w:rsid w:val="000273DF"/>
    <w:rsid w:val="000275CB"/>
    <w:rsid w:val="00027A5E"/>
    <w:rsid w:val="000300FE"/>
    <w:rsid w:val="00030619"/>
    <w:rsid w:val="00030692"/>
    <w:rsid w:val="000307C6"/>
    <w:rsid w:val="00030A5C"/>
    <w:rsid w:val="00030F74"/>
    <w:rsid w:val="00030F82"/>
    <w:rsid w:val="00030F85"/>
    <w:rsid w:val="000312B4"/>
    <w:rsid w:val="0003134F"/>
    <w:rsid w:val="00031477"/>
    <w:rsid w:val="000317B2"/>
    <w:rsid w:val="0003186A"/>
    <w:rsid w:val="00031D58"/>
    <w:rsid w:val="00031EDD"/>
    <w:rsid w:val="000321DC"/>
    <w:rsid w:val="0003258F"/>
    <w:rsid w:val="000325EF"/>
    <w:rsid w:val="00032A0C"/>
    <w:rsid w:val="00032D8A"/>
    <w:rsid w:val="00032F26"/>
    <w:rsid w:val="00032F8C"/>
    <w:rsid w:val="00034468"/>
    <w:rsid w:val="00034882"/>
    <w:rsid w:val="000349B7"/>
    <w:rsid w:val="000352CF"/>
    <w:rsid w:val="0003540B"/>
    <w:rsid w:val="00035574"/>
    <w:rsid w:val="0003570E"/>
    <w:rsid w:val="0003579F"/>
    <w:rsid w:val="00035A4E"/>
    <w:rsid w:val="00036199"/>
    <w:rsid w:val="0003623F"/>
    <w:rsid w:val="000365A2"/>
    <w:rsid w:val="000365E6"/>
    <w:rsid w:val="0003698E"/>
    <w:rsid w:val="00036B3D"/>
    <w:rsid w:val="00036C45"/>
    <w:rsid w:val="00036FA7"/>
    <w:rsid w:val="000370B4"/>
    <w:rsid w:val="0003723F"/>
    <w:rsid w:val="000377E3"/>
    <w:rsid w:val="00037A21"/>
    <w:rsid w:val="00037C2D"/>
    <w:rsid w:val="000402B6"/>
    <w:rsid w:val="00040450"/>
    <w:rsid w:val="000404F2"/>
    <w:rsid w:val="00040626"/>
    <w:rsid w:val="00040AAD"/>
    <w:rsid w:val="00040C15"/>
    <w:rsid w:val="00040ED9"/>
    <w:rsid w:val="000413B8"/>
    <w:rsid w:val="000416DE"/>
    <w:rsid w:val="0004182E"/>
    <w:rsid w:val="000418C8"/>
    <w:rsid w:val="000418EC"/>
    <w:rsid w:val="0004198E"/>
    <w:rsid w:val="00041CD8"/>
    <w:rsid w:val="00041D52"/>
    <w:rsid w:val="00041EC3"/>
    <w:rsid w:val="00042326"/>
    <w:rsid w:val="000423F8"/>
    <w:rsid w:val="00042BFC"/>
    <w:rsid w:val="00042EA0"/>
    <w:rsid w:val="00042ED8"/>
    <w:rsid w:val="000430CF"/>
    <w:rsid w:val="00043407"/>
    <w:rsid w:val="00043703"/>
    <w:rsid w:val="00044225"/>
    <w:rsid w:val="00044576"/>
    <w:rsid w:val="00044872"/>
    <w:rsid w:val="00044DBF"/>
    <w:rsid w:val="00044F4F"/>
    <w:rsid w:val="00044FC4"/>
    <w:rsid w:val="000451E5"/>
    <w:rsid w:val="000452D6"/>
    <w:rsid w:val="000453F6"/>
    <w:rsid w:val="00045787"/>
    <w:rsid w:val="00045A54"/>
    <w:rsid w:val="00045C79"/>
    <w:rsid w:val="00046277"/>
    <w:rsid w:val="0004633A"/>
    <w:rsid w:val="000464FB"/>
    <w:rsid w:val="000464FE"/>
    <w:rsid w:val="000468DD"/>
    <w:rsid w:val="00046AB2"/>
    <w:rsid w:val="00046B5E"/>
    <w:rsid w:val="00046CD6"/>
    <w:rsid w:val="00046CE4"/>
    <w:rsid w:val="00046E6F"/>
    <w:rsid w:val="00046F70"/>
    <w:rsid w:val="00046F9A"/>
    <w:rsid w:val="00047033"/>
    <w:rsid w:val="000471BE"/>
    <w:rsid w:val="000472F3"/>
    <w:rsid w:val="00047383"/>
    <w:rsid w:val="0004769C"/>
    <w:rsid w:val="0004776F"/>
    <w:rsid w:val="000477BB"/>
    <w:rsid w:val="000479AD"/>
    <w:rsid w:val="00047A59"/>
    <w:rsid w:val="00047A82"/>
    <w:rsid w:val="00047B11"/>
    <w:rsid w:val="00047B9C"/>
    <w:rsid w:val="00047DE6"/>
    <w:rsid w:val="00050335"/>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B3E"/>
    <w:rsid w:val="00052F39"/>
    <w:rsid w:val="0005309A"/>
    <w:rsid w:val="000531A8"/>
    <w:rsid w:val="000531F5"/>
    <w:rsid w:val="0005322D"/>
    <w:rsid w:val="000532C1"/>
    <w:rsid w:val="00053849"/>
    <w:rsid w:val="00053A47"/>
    <w:rsid w:val="0005456E"/>
    <w:rsid w:val="00054649"/>
    <w:rsid w:val="00054ACE"/>
    <w:rsid w:val="00054AE4"/>
    <w:rsid w:val="00054B6B"/>
    <w:rsid w:val="00054DAB"/>
    <w:rsid w:val="00054EC9"/>
    <w:rsid w:val="0005504C"/>
    <w:rsid w:val="00055873"/>
    <w:rsid w:val="000558F3"/>
    <w:rsid w:val="00055B8E"/>
    <w:rsid w:val="00055C1F"/>
    <w:rsid w:val="00055EE2"/>
    <w:rsid w:val="0005602E"/>
    <w:rsid w:val="00056057"/>
    <w:rsid w:val="0005657F"/>
    <w:rsid w:val="00056673"/>
    <w:rsid w:val="00056A6A"/>
    <w:rsid w:val="000572A7"/>
    <w:rsid w:val="00057388"/>
    <w:rsid w:val="0005787D"/>
    <w:rsid w:val="00057DF9"/>
    <w:rsid w:val="00057F68"/>
    <w:rsid w:val="00057F6C"/>
    <w:rsid w:val="000600AA"/>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4E3"/>
    <w:rsid w:val="0006263A"/>
    <w:rsid w:val="000628EF"/>
    <w:rsid w:val="00062A1B"/>
    <w:rsid w:val="00062BDD"/>
    <w:rsid w:val="00062CE3"/>
    <w:rsid w:val="00062D94"/>
    <w:rsid w:val="00062D9A"/>
    <w:rsid w:val="00063156"/>
    <w:rsid w:val="000631CE"/>
    <w:rsid w:val="00063485"/>
    <w:rsid w:val="00063837"/>
    <w:rsid w:val="00063B6B"/>
    <w:rsid w:val="00063D2C"/>
    <w:rsid w:val="00063F57"/>
    <w:rsid w:val="0006413F"/>
    <w:rsid w:val="000644E4"/>
    <w:rsid w:val="0006480B"/>
    <w:rsid w:val="00064A2B"/>
    <w:rsid w:val="00064B46"/>
    <w:rsid w:val="00065016"/>
    <w:rsid w:val="00065031"/>
    <w:rsid w:val="0006549C"/>
    <w:rsid w:val="00065912"/>
    <w:rsid w:val="000659DD"/>
    <w:rsid w:val="00065D64"/>
    <w:rsid w:val="00066173"/>
    <w:rsid w:val="000662E1"/>
    <w:rsid w:val="000667D1"/>
    <w:rsid w:val="00066E2A"/>
    <w:rsid w:val="0006703F"/>
    <w:rsid w:val="00067087"/>
    <w:rsid w:val="000671B2"/>
    <w:rsid w:val="0006739D"/>
    <w:rsid w:val="00067729"/>
    <w:rsid w:val="0006777C"/>
    <w:rsid w:val="00067FE2"/>
    <w:rsid w:val="00070157"/>
    <w:rsid w:val="00070192"/>
    <w:rsid w:val="00070519"/>
    <w:rsid w:val="000707BF"/>
    <w:rsid w:val="0007118F"/>
    <w:rsid w:val="000711C1"/>
    <w:rsid w:val="0007162A"/>
    <w:rsid w:val="000716FB"/>
    <w:rsid w:val="00071740"/>
    <w:rsid w:val="000721EC"/>
    <w:rsid w:val="00072E75"/>
    <w:rsid w:val="00072EFA"/>
    <w:rsid w:val="00072FF7"/>
    <w:rsid w:val="00073235"/>
    <w:rsid w:val="0007337F"/>
    <w:rsid w:val="0007368E"/>
    <w:rsid w:val="00073785"/>
    <w:rsid w:val="00073974"/>
    <w:rsid w:val="000739E5"/>
    <w:rsid w:val="00073AEF"/>
    <w:rsid w:val="00073E1A"/>
    <w:rsid w:val="000741B3"/>
    <w:rsid w:val="000741C2"/>
    <w:rsid w:val="00074213"/>
    <w:rsid w:val="00074257"/>
    <w:rsid w:val="00074300"/>
    <w:rsid w:val="00074375"/>
    <w:rsid w:val="000743A0"/>
    <w:rsid w:val="0007462A"/>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7AC"/>
    <w:rsid w:val="00077A3E"/>
    <w:rsid w:val="0008022A"/>
    <w:rsid w:val="00080418"/>
    <w:rsid w:val="000805B2"/>
    <w:rsid w:val="00080696"/>
    <w:rsid w:val="000808A3"/>
    <w:rsid w:val="00080D74"/>
    <w:rsid w:val="00080D8E"/>
    <w:rsid w:val="00080DCD"/>
    <w:rsid w:val="00081383"/>
    <w:rsid w:val="000816FE"/>
    <w:rsid w:val="00081B61"/>
    <w:rsid w:val="000823D8"/>
    <w:rsid w:val="000826FF"/>
    <w:rsid w:val="00082768"/>
    <w:rsid w:val="0008284C"/>
    <w:rsid w:val="00082990"/>
    <w:rsid w:val="00082A49"/>
    <w:rsid w:val="00082BEF"/>
    <w:rsid w:val="00082C90"/>
    <w:rsid w:val="00082F2A"/>
    <w:rsid w:val="000832D0"/>
    <w:rsid w:val="00083322"/>
    <w:rsid w:val="00083663"/>
    <w:rsid w:val="000838E5"/>
    <w:rsid w:val="0008399B"/>
    <w:rsid w:val="00083ABE"/>
    <w:rsid w:val="000840F5"/>
    <w:rsid w:val="000841C1"/>
    <w:rsid w:val="00084255"/>
    <w:rsid w:val="000843CC"/>
    <w:rsid w:val="0008473D"/>
    <w:rsid w:val="00085239"/>
    <w:rsid w:val="00085F08"/>
    <w:rsid w:val="000862BA"/>
    <w:rsid w:val="000862F6"/>
    <w:rsid w:val="000868B5"/>
    <w:rsid w:val="00086936"/>
    <w:rsid w:val="00086B50"/>
    <w:rsid w:val="00086B78"/>
    <w:rsid w:val="00086C4D"/>
    <w:rsid w:val="00086D45"/>
    <w:rsid w:val="0008760B"/>
    <w:rsid w:val="0008771F"/>
    <w:rsid w:val="0008782D"/>
    <w:rsid w:val="00087E29"/>
    <w:rsid w:val="00087E75"/>
    <w:rsid w:val="00090010"/>
    <w:rsid w:val="0009037D"/>
    <w:rsid w:val="00090394"/>
    <w:rsid w:val="00090573"/>
    <w:rsid w:val="00090779"/>
    <w:rsid w:val="0009088F"/>
    <w:rsid w:val="00090C13"/>
    <w:rsid w:val="0009168D"/>
    <w:rsid w:val="00091798"/>
    <w:rsid w:val="000921E3"/>
    <w:rsid w:val="00092987"/>
    <w:rsid w:val="00092A3D"/>
    <w:rsid w:val="000931C3"/>
    <w:rsid w:val="00093332"/>
    <w:rsid w:val="00093566"/>
    <w:rsid w:val="0009392F"/>
    <w:rsid w:val="00093CF6"/>
    <w:rsid w:val="00093F75"/>
    <w:rsid w:val="0009437A"/>
    <w:rsid w:val="0009448B"/>
    <w:rsid w:val="000945FF"/>
    <w:rsid w:val="000947B7"/>
    <w:rsid w:val="000949BC"/>
    <w:rsid w:val="0009512D"/>
    <w:rsid w:val="000954C6"/>
    <w:rsid w:val="00095671"/>
    <w:rsid w:val="000956BC"/>
    <w:rsid w:val="000957FF"/>
    <w:rsid w:val="00095920"/>
    <w:rsid w:val="00095F53"/>
    <w:rsid w:val="000960C2"/>
    <w:rsid w:val="000960C6"/>
    <w:rsid w:val="00096146"/>
    <w:rsid w:val="0009653B"/>
    <w:rsid w:val="000968D8"/>
    <w:rsid w:val="00096D47"/>
    <w:rsid w:val="0009709B"/>
    <w:rsid w:val="000970D0"/>
    <w:rsid w:val="00097163"/>
    <w:rsid w:val="0009720E"/>
    <w:rsid w:val="000979F0"/>
    <w:rsid w:val="00097AE8"/>
    <w:rsid w:val="00097D8D"/>
    <w:rsid w:val="000A02DC"/>
    <w:rsid w:val="000A05AC"/>
    <w:rsid w:val="000A07EB"/>
    <w:rsid w:val="000A09A2"/>
    <w:rsid w:val="000A0CA1"/>
    <w:rsid w:val="000A0D70"/>
    <w:rsid w:val="000A0E99"/>
    <w:rsid w:val="000A1692"/>
    <w:rsid w:val="000A1878"/>
    <w:rsid w:val="000A18E3"/>
    <w:rsid w:val="000A1982"/>
    <w:rsid w:val="000A1AD3"/>
    <w:rsid w:val="000A1B63"/>
    <w:rsid w:val="000A1D49"/>
    <w:rsid w:val="000A23E5"/>
    <w:rsid w:val="000A245A"/>
    <w:rsid w:val="000A249B"/>
    <w:rsid w:val="000A26E4"/>
    <w:rsid w:val="000A2987"/>
    <w:rsid w:val="000A2D70"/>
    <w:rsid w:val="000A2DE1"/>
    <w:rsid w:val="000A31F7"/>
    <w:rsid w:val="000A39F2"/>
    <w:rsid w:val="000A3ACB"/>
    <w:rsid w:val="000A3B70"/>
    <w:rsid w:val="000A4486"/>
    <w:rsid w:val="000A49DE"/>
    <w:rsid w:val="000A4A23"/>
    <w:rsid w:val="000A4A68"/>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DB0"/>
    <w:rsid w:val="000A6F12"/>
    <w:rsid w:val="000A775B"/>
    <w:rsid w:val="000A7C88"/>
    <w:rsid w:val="000B0292"/>
    <w:rsid w:val="000B02C2"/>
    <w:rsid w:val="000B0674"/>
    <w:rsid w:val="000B06D1"/>
    <w:rsid w:val="000B07F0"/>
    <w:rsid w:val="000B081C"/>
    <w:rsid w:val="000B08BE"/>
    <w:rsid w:val="000B0E8D"/>
    <w:rsid w:val="000B0FCC"/>
    <w:rsid w:val="000B10AB"/>
    <w:rsid w:val="000B10E2"/>
    <w:rsid w:val="000B130E"/>
    <w:rsid w:val="000B1337"/>
    <w:rsid w:val="000B17DC"/>
    <w:rsid w:val="000B199D"/>
    <w:rsid w:val="000B1AD1"/>
    <w:rsid w:val="000B1B50"/>
    <w:rsid w:val="000B1CD3"/>
    <w:rsid w:val="000B2082"/>
    <w:rsid w:val="000B254B"/>
    <w:rsid w:val="000B256B"/>
    <w:rsid w:val="000B2850"/>
    <w:rsid w:val="000B297E"/>
    <w:rsid w:val="000B32D4"/>
    <w:rsid w:val="000B3413"/>
    <w:rsid w:val="000B362D"/>
    <w:rsid w:val="000B3794"/>
    <w:rsid w:val="000B38DA"/>
    <w:rsid w:val="000B3F37"/>
    <w:rsid w:val="000B4498"/>
    <w:rsid w:val="000B4788"/>
    <w:rsid w:val="000B47DA"/>
    <w:rsid w:val="000B49D7"/>
    <w:rsid w:val="000B4AE0"/>
    <w:rsid w:val="000B546F"/>
    <w:rsid w:val="000B565B"/>
    <w:rsid w:val="000B56C5"/>
    <w:rsid w:val="000B6030"/>
    <w:rsid w:val="000B65BB"/>
    <w:rsid w:val="000B65BE"/>
    <w:rsid w:val="000B6A9D"/>
    <w:rsid w:val="000B6BDF"/>
    <w:rsid w:val="000B71B6"/>
    <w:rsid w:val="000B740F"/>
    <w:rsid w:val="000B7424"/>
    <w:rsid w:val="000B748E"/>
    <w:rsid w:val="000B757F"/>
    <w:rsid w:val="000B76DD"/>
    <w:rsid w:val="000B7859"/>
    <w:rsid w:val="000B7AF5"/>
    <w:rsid w:val="000B7B2B"/>
    <w:rsid w:val="000B7D5E"/>
    <w:rsid w:val="000C028F"/>
    <w:rsid w:val="000C08CD"/>
    <w:rsid w:val="000C0A0A"/>
    <w:rsid w:val="000C0EBD"/>
    <w:rsid w:val="000C1196"/>
    <w:rsid w:val="000C133A"/>
    <w:rsid w:val="000C1545"/>
    <w:rsid w:val="000C17DB"/>
    <w:rsid w:val="000C180E"/>
    <w:rsid w:val="000C1A39"/>
    <w:rsid w:val="000C1A3D"/>
    <w:rsid w:val="000C1DBD"/>
    <w:rsid w:val="000C240A"/>
    <w:rsid w:val="000C24A6"/>
    <w:rsid w:val="000C257E"/>
    <w:rsid w:val="000C27D4"/>
    <w:rsid w:val="000C2D14"/>
    <w:rsid w:val="000C2DE1"/>
    <w:rsid w:val="000C2E7E"/>
    <w:rsid w:val="000C37B2"/>
    <w:rsid w:val="000C393F"/>
    <w:rsid w:val="000C3A7D"/>
    <w:rsid w:val="000C4065"/>
    <w:rsid w:val="000C4137"/>
    <w:rsid w:val="000C4538"/>
    <w:rsid w:val="000C4828"/>
    <w:rsid w:val="000C487F"/>
    <w:rsid w:val="000C4C76"/>
    <w:rsid w:val="000C505B"/>
    <w:rsid w:val="000C5092"/>
    <w:rsid w:val="000C568D"/>
    <w:rsid w:val="000C5759"/>
    <w:rsid w:val="000C5AE3"/>
    <w:rsid w:val="000C5D5A"/>
    <w:rsid w:val="000C5E7D"/>
    <w:rsid w:val="000C63E6"/>
    <w:rsid w:val="000C673C"/>
    <w:rsid w:val="000C69F8"/>
    <w:rsid w:val="000C6A01"/>
    <w:rsid w:val="000C6BBF"/>
    <w:rsid w:val="000C6BFA"/>
    <w:rsid w:val="000C71D9"/>
    <w:rsid w:val="000C726C"/>
    <w:rsid w:val="000C7293"/>
    <w:rsid w:val="000C76ED"/>
    <w:rsid w:val="000D0054"/>
    <w:rsid w:val="000D0057"/>
    <w:rsid w:val="000D0153"/>
    <w:rsid w:val="000D037E"/>
    <w:rsid w:val="000D086B"/>
    <w:rsid w:val="000D0A0F"/>
    <w:rsid w:val="000D0AB8"/>
    <w:rsid w:val="000D0BCC"/>
    <w:rsid w:val="000D0F9A"/>
    <w:rsid w:val="000D10A8"/>
    <w:rsid w:val="000D1190"/>
    <w:rsid w:val="000D1393"/>
    <w:rsid w:val="000D148D"/>
    <w:rsid w:val="000D14EB"/>
    <w:rsid w:val="000D1610"/>
    <w:rsid w:val="000D1B60"/>
    <w:rsid w:val="000D2016"/>
    <w:rsid w:val="000D206C"/>
    <w:rsid w:val="000D2185"/>
    <w:rsid w:val="000D2808"/>
    <w:rsid w:val="000D2AE0"/>
    <w:rsid w:val="000D2CDA"/>
    <w:rsid w:val="000D2FA7"/>
    <w:rsid w:val="000D362A"/>
    <w:rsid w:val="000D37ED"/>
    <w:rsid w:val="000D37FA"/>
    <w:rsid w:val="000D389E"/>
    <w:rsid w:val="000D3B38"/>
    <w:rsid w:val="000D3E92"/>
    <w:rsid w:val="000D3F8F"/>
    <w:rsid w:val="000D4324"/>
    <w:rsid w:val="000D46D6"/>
    <w:rsid w:val="000D46EE"/>
    <w:rsid w:val="000D4896"/>
    <w:rsid w:val="000D4CB2"/>
    <w:rsid w:val="000D4D7E"/>
    <w:rsid w:val="000D4DE6"/>
    <w:rsid w:val="000D4E7B"/>
    <w:rsid w:val="000D5158"/>
    <w:rsid w:val="000D55EA"/>
    <w:rsid w:val="000D56F8"/>
    <w:rsid w:val="000D5965"/>
    <w:rsid w:val="000D596E"/>
    <w:rsid w:val="000D59D6"/>
    <w:rsid w:val="000D5AB0"/>
    <w:rsid w:val="000D5AD1"/>
    <w:rsid w:val="000D5E43"/>
    <w:rsid w:val="000D5E4D"/>
    <w:rsid w:val="000D67EA"/>
    <w:rsid w:val="000D693D"/>
    <w:rsid w:val="000D6E27"/>
    <w:rsid w:val="000D6E96"/>
    <w:rsid w:val="000D7268"/>
    <w:rsid w:val="000D7399"/>
    <w:rsid w:val="000D7783"/>
    <w:rsid w:val="000D77FB"/>
    <w:rsid w:val="000D78A9"/>
    <w:rsid w:val="000D7CD6"/>
    <w:rsid w:val="000D7D26"/>
    <w:rsid w:val="000E011D"/>
    <w:rsid w:val="000E031E"/>
    <w:rsid w:val="000E03CF"/>
    <w:rsid w:val="000E03F8"/>
    <w:rsid w:val="000E0D89"/>
    <w:rsid w:val="000E0E5A"/>
    <w:rsid w:val="000E1003"/>
    <w:rsid w:val="000E140F"/>
    <w:rsid w:val="000E14B9"/>
    <w:rsid w:val="000E1649"/>
    <w:rsid w:val="000E1722"/>
    <w:rsid w:val="000E182B"/>
    <w:rsid w:val="000E1866"/>
    <w:rsid w:val="000E1CBB"/>
    <w:rsid w:val="000E1E8E"/>
    <w:rsid w:val="000E24CB"/>
    <w:rsid w:val="000E2666"/>
    <w:rsid w:val="000E2720"/>
    <w:rsid w:val="000E2787"/>
    <w:rsid w:val="000E279B"/>
    <w:rsid w:val="000E2C7C"/>
    <w:rsid w:val="000E3075"/>
    <w:rsid w:val="000E327D"/>
    <w:rsid w:val="000E331F"/>
    <w:rsid w:val="000E3358"/>
    <w:rsid w:val="000E38ED"/>
    <w:rsid w:val="000E39E1"/>
    <w:rsid w:val="000E3CC8"/>
    <w:rsid w:val="000E3F84"/>
    <w:rsid w:val="000E40C3"/>
    <w:rsid w:val="000E453D"/>
    <w:rsid w:val="000E4675"/>
    <w:rsid w:val="000E4C9B"/>
    <w:rsid w:val="000E4D01"/>
    <w:rsid w:val="000E4DF9"/>
    <w:rsid w:val="000E5086"/>
    <w:rsid w:val="000E5346"/>
    <w:rsid w:val="000E5830"/>
    <w:rsid w:val="000E5A27"/>
    <w:rsid w:val="000E5B39"/>
    <w:rsid w:val="000E5C4E"/>
    <w:rsid w:val="000E5CA5"/>
    <w:rsid w:val="000E5E3A"/>
    <w:rsid w:val="000E6188"/>
    <w:rsid w:val="000E6576"/>
    <w:rsid w:val="000E65A7"/>
    <w:rsid w:val="000E6635"/>
    <w:rsid w:val="000E6BAF"/>
    <w:rsid w:val="000E6EED"/>
    <w:rsid w:val="000E6F62"/>
    <w:rsid w:val="000E74AA"/>
    <w:rsid w:val="000E74B2"/>
    <w:rsid w:val="000E7C3A"/>
    <w:rsid w:val="000E7F51"/>
    <w:rsid w:val="000E7FD5"/>
    <w:rsid w:val="000F00D8"/>
    <w:rsid w:val="000F0175"/>
    <w:rsid w:val="000F095B"/>
    <w:rsid w:val="000F13C4"/>
    <w:rsid w:val="000F13D7"/>
    <w:rsid w:val="000F17E4"/>
    <w:rsid w:val="000F1878"/>
    <w:rsid w:val="000F19F6"/>
    <w:rsid w:val="000F1B4F"/>
    <w:rsid w:val="000F1CF3"/>
    <w:rsid w:val="000F1E17"/>
    <w:rsid w:val="000F1F98"/>
    <w:rsid w:val="000F20CD"/>
    <w:rsid w:val="000F2965"/>
    <w:rsid w:val="000F2E0B"/>
    <w:rsid w:val="000F34C7"/>
    <w:rsid w:val="000F3A1B"/>
    <w:rsid w:val="000F3B40"/>
    <w:rsid w:val="000F3E52"/>
    <w:rsid w:val="000F3F2F"/>
    <w:rsid w:val="000F3F3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3C6"/>
    <w:rsid w:val="000F6799"/>
    <w:rsid w:val="000F6881"/>
    <w:rsid w:val="000F6C32"/>
    <w:rsid w:val="000F6C5F"/>
    <w:rsid w:val="000F6D86"/>
    <w:rsid w:val="000F6E0B"/>
    <w:rsid w:val="000F6F01"/>
    <w:rsid w:val="000F7CAD"/>
    <w:rsid w:val="000F7FEE"/>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587"/>
    <w:rsid w:val="00103638"/>
    <w:rsid w:val="00103658"/>
    <w:rsid w:val="0010366C"/>
    <w:rsid w:val="0010378E"/>
    <w:rsid w:val="00103A73"/>
    <w:rsid w:val="00103AF4"/>
    <w:rsid w:val="00103DFC"/>
    <w:rsid w:val="00104058"/>
    <w:rsid w:val="0010405D"/>
    <w:rsid w:val="001040E2"/>
    <w:rsid w:val="00104228"/>
    <w:rsid w:val="00104419"/>
    <w:rsid w:val="00104979"/>
    <w:rsid w:val="00104A80"/>
    <w:rsid w:val="00104BBF"/>
    <w:rsid w:val="00105013"/>
    <w:rsid w:val="0010508E"/>
    <w:rsid w:val="001050A2"/>
    <w:rsid w:val="001050B7"/>
    <w:rsid w:val="001050F9"/>
    <w:rsid w:val="0010512E"/>
    <w:rsid w:val="0010521E"/>
    <w:rsid w:val="001052AA"/>
    <w:rsid w:val="001052D7"/>
    <w:rsid w:val="001054F7"/>
    <w:rsid w:val="0010568A"/>
    <w:rsid w:val="001056C5"/>
    <w:rsid w:val="001057D0"/>
    <w:rsid w:val="00105820"/>
    <w:rsid w:val="00105CEE"/>
    <w:rsid w:val="00105DA1"/>
    <w:rsid w:val="00106031"/>
    <w:rsid w:val="001063D2"/>
    <w:rsid w:val="00106491"/>
    <w:rsid w:val="0010660E"/>
    <w:rsid w:val="001068E1"/>
    <w:rsid w:val="00106A6D"/>
    <w:rsid w:val="00106A95"/>
    <w:rsid w:val="00106CC3"/>
    <w:rsid w:val="00106E7E"/>
    <w:rsid w:val="00106FF1"/>
    <w:rsid w:val="001073D7"/>
    <w:rsid w:val="00107532"/>
    <w:rsid w:val="0010795D"/>
    <w:rsid w:val="00110165"/>
    <w:rsid w:val="0011034F"/>
    <w:rsid w:val="001105A2"/>
    <w:rsid w:val="00110851"/>
    <w:rsid w:val="001108AC"/>
    <w:rsid w:val="00110EC8"/>
    <w:rsid w:val="001115C0"/>
    <w:rsid w:val="001115F4"/>
    <w:rsid w:val="001116D2"/>
    <w:rsid w:val="00111702"/>
    <w:rsid w:val="0011190B"/>
    <w:rsid w:val="00111AD9"/>
    <w:rsid w:val="0011230B"/>
    <w:rsid w:val="001126ED"/>
    <w:rsid w:val="00112965"/>
    <w:rsid w:val="00112975"/>
    <w:rsid w:val="00112AE4"/>
    <w:rsid w:val="00112B5C"/>
    <w:rsid w:val="00112B8F"/>
    <w:rsid w:val="00112C98"/>
    <w:rsid w:val="001134DA"/>
    <w:rsid w:val="0011372B"/>
    <w:rsid w:val="001139E7"/>
    <w:rsid w:val="00113D8F"/>
    <w:rsid w:val="00113F0E"/>
    <w:rsid w:val="001140FA"/>
    <w:rsid w:val="001141CF"/>
    <w:rsid w:val="00114379"/>
    <w:rsid w:val="0011456F"/>
    <w:rsid w:val="001146A3"/>
    <w:rsid w:val="001146C6"/>
    <w:rsid w:val="001147B8"/>
    <w:rsid w:val="00114949"/>
    <w:rsid w:val="00114C90"/>
    <w:rsid w:val="00114E61"/>
    <w:rsid w:val="00114EA7"/>
    <w:rsid w:val="0011536C"/>
    <w:rsid w:val="00115716"/>
    <w:rsid w:val="0011584C"/>
    <w:rsid w:val="001158D5"/>
    <w:rsid w:val="00115AA8"/>
    <w:rsid w:val="00115AB7"/>
    <w:rsid w:val="00115AFB"/>
    <w:rsid w:val="00115E23"/>
    <w:rsid w:val="00115EA2"/>
    <w:rsid w:val="00116339"/>
    <w:rsid w:val="00116545"/>
    <w:rsid w:val="00116794"/>
    <w:rsid w:val="001169BF"/>
    <w:rsid w:val="00116A2D"/>
    <w:rsid w:val="00116B96"/>
    <w:rsid w:val="001175EF"/>
    <w:rsid w:val="00117677"/>
    <w:rsid w:val="00117957"/>
    <w:rsid w:val="00117C78"/>
    <w:rsid w:val="001201EA"/>
    <w:rsid w:val="001203DB"/>
    <w:rsid w:val="001203DC"/>
    <w:rsid w:val="0012079F"/>
    <w:rsid w:val="001207F3"/>
    <w:rsid w:val="00120BC8"/>
    <w:rsid w:val="00120C0C"/>
    <w:rsid w:val="00120C13"/>
    <w:rsid w:val="00120C56"/>
    <w:rsid w:val="0012106B"/>
    <w:rsid w:val="0012143F"/>
    <w:rsid w:val="00121769"/>
    <w:rsid w:val="001218B9"/>
    <w:rsid w:val="00121AC6"/>
    <w:rsid w:val="00121E1A"/>
    <w:rsid w:val="001221F7"/>
    <w:rsid w:val="0012229B"/>
    <w:rsid w:val="00122727"/>
    <w:rsid w:val="00122842"/>
    <w:rsid w:val="00122C42"/>
    <w:rsid w:val="00122D3F"/>
    <w:rsid w:val="00122EE8"/>
    <w:rsid w:val="001232D2"/>
    <w:rsid w:val="0012345C"/>
    <w:rsid w:val="001238D7"/>
    <w:rsid w:val="00123975"/>
    <w:rsid w:val="00123C39"/>
    <w:rsid w:val="00123DED"/>
    <w:rsid w:val="0012467D"/>
    <w:rsid w:val="001246EC"/>
    <w:rsid w:val="001249D7"/>
    <w:rsid w:val="001249FC"/>
    <w:rsid w:val="00124DF2"/>
    <w:rsid w:val="00124E10"/>
    <w:rsid w:val="00124FF5"/>
    <w:rsid w:val="00125078"/>
    <w:rsid w:val="001252FE"/>
    <w:rsid w:val="001255A6"/>
    <w:rsid w:val="001255C4"/>
    <w:rsid w:val="001257EF"/>
    <w:rsid w:val="00125A09"/>
    <w:rsid w:val="00125D34"/>
    <w:rsid w:val="00126144"/>
    <w:rsid w:val="001262CA"/>
    <w:rsid w:val="0012636F"/>
    <w:rsid w:val="001264B3"/>
    <w:rsid w:val="00126771"/>
    <w:rsid w:val="001268D1"/>
    <w:rsid w:val="001269AB"/>
    <w:rsid w:val="00126D87"/>
    <w:rsid w:val="001274AC"/>
    <w:rsid w:val="001274D4"/>
    <w:rsid w:val="001275AE"/>
    <w:rsid w:val="001275E6"/>
    <w:rsid w:val="00127C92"/>
    <w:rsid w:val="00127DE2"/>
    <w:rsid w:val="00127F28"/>
    <w:rsid w:val="0013016D"/>
    <w:rsid w:val="001306ED"/>
    <w:rsid w:val="00130714"/>
    <w:rsid w:val="00130953"/>
    <w:rsid w:val="00130BBD"/>
    <w:rsid w:val="001314B1"/>
    <w:rsid w:val="00131683"/>
    <w:rsid w:val="00131AC6"/>
    <w:rsid w:val="00131BDE"/>
    <w:rsid w:val="001321CE"/>
    <w:rsid w:val="001322B0"/>
    <w:rsid w:val="0013257B"/>
    <w:rsid w:val="00132671"/>
    <w:rsid w:val="00132767"/>
    <w:rsid w:val="00132917"/>
    <w:rsid w:val="00132D4B"/>
    <w:rsid w:val="00132E89"/>
    <w:rsid w:val="00133020"/>
    <w:rsid w:val="0013327F"/>
    <w:rsid w:val="0013334C"/>
    <w:rsid w:val="00133EBD"/>
    <w:rsid w:val="001341C8"/>
    <w:rsid w:val="001342B5"/>
    <w:rsid w:val="001342C3"/>
    <w:rsid w:val="00134360"/>
    <w:rsid w:val="001347BB"/>
    <w:rsid w:val="00134822"/>
    <w:rsid w:val="00134BD9"/>
    <w:rsid w:val="00135015"/>
    <w:rsid w:val="00135095"/>
    <w:rsid w:val="001353DE"/>
    <w:rsid w:val="00135517"/>
    <w:rsid w:val="0013552D"/>
    <w:rsid w:val="00135829"/>
    <w:rsid w:val="00135884"/>
    <w:rsid w:val="001358A7"/>
    <w:rsid w:val="001358F4"/>
    <w:rsid w:val="00135930"/>
    <w:rsid w:val="00135CCA"/>
    <w:rsid w:val="00135E7F"/>
    <w:rsid w:val="0013612A"/>
    <w:rsid w:val="00136998"/>
    <w:rsid w:val="00136AAD"/>
    <w:rsid w:val="00137168"/>
    <w:rsid w:val="00137280"/>
    <w:rsid w:val="00137288"/>
    <w:rsid w:val="001372CF"/>
    <w:rsid w:val="001373FE"/>
    <w:rsid w:val="00137480"/>
    <w:rsid w:val="001375B9"/>
    <w:rsid w:val="001376F7"/>
    <w:rsid w:val="00137EA0"/>
    <w:rsid w:val="001403C3"/>
    <w:rsid w:val="0014058D"/>
    <w:rsid w:val="00140608"/>
    <w:rsid w:val="0014073C"/>
    <w:rsid w:val="00140762"/>
    <w:rsid w:val="00140778"/>
    <w:rsid w:val="00140825"/>
    <w:rsid w:val="0014086C"/>
    <w:rsid w:val="00140E5E"/>
    <w:rsid w:val="00140F7A"/>
    <w:rsid w:val="001410AA"/>
    <w:rsid w:val="001410F1"/>
    <w:rsid w:val="00141265"/>
    <w:rsid w:val="0014145E"/>
    <w:rsid w:val="001417F7"/>
    <w:rsid w:val="00141853"/>
    <w:rsid w:val="001418FE"/>
    <w:rsid w:val="00141A16"/>
    <w:rsid w:val="00141E46"/>
    <w:rsid w:val="00141ED1"/>
    <w:rsid w:val="00141F72"/>
    <w:rsid w:val="00141FD3"/>
    <w:rsid w:val="0014206B"/>
    <w:rsid w:val="00142093"/>
    <w:rsid w:val="001428DC"/>
    <w:rsid w:val="00142D90"/>
    <w:rsid w:val="00142E42"/>
    <w:rsid w:val="00143153"/>
    <w:rsid w:val="00143623"/>
    <w:rsid w:val="0014371C"/>
    <w:rsid w:val="001439F8"/>
    <w:rsid w:val="00143A0E"/>
    <w:rsid w:val="00143DF3"/>
    <w:rsid w:val="00143E74"/>
    <w:rsid w:val="00143EFE"/>
    <w:rsid w:val="00143F3A"/>
    <w:rsid w:val="00143FFE"/>
    <w:rsid w:val="00144349"/>
    <w:rsid w:val="00144674"/>
    <w:rsid w:val="0014471E"/>
    <w:rsid w:val="001447A6"/>
    <w:rsid w:val="0014491B"/>
    <w:rsid w:val="00144B3F"/>
    <w:rsid w:val="00144CB2"/>
    <w:rsid w:val="00144D67"/>
    <w:rsid w:val="00144D91"/>
    <w:rsid w:val="00144E04"/>
    <w:rsid w:val="001454C4"/>
    <w:rsid w:val="00145B83"/>
    <w:rsid w:val="00145F1B"/>
    <w:rsid w:val="001462D7"/>
    <w:rsid w:val="00146577"/>
    <w:rsid w:val="00146773"/>
    <w:rsid w:val="001469FE"/>
    <w:rsid w:val="00146A21"/>
    <w:rsid w:val="00146AE1"/>
    <w:rsid w:val="00146E03"/>
    <w:rsid w:val="0014703E"/>
    <w:rsid w:val="00147923"/>
    <w:rsid w:val="0014796E"/>
    <w:rsid w:val="00147D65"/>
    <w:rsid w:val="00147D91"/>
    <w:rsid w:val="00150041"/>
    <w:rsid w:val="00150662"/>
    <w:rsid w:val="001508E1"/>
    <w:rsid w:val="00150B02"/>
    <w:rsid w:val="00150E73"/>
    <w:rsid w:val="001510ED"/>
    <w:rsid w:val="001511EE"/>
    <w:rsid w:val="001517AB"/>
    <w:rsid w:val="00151805"/>
    <w:rsid w:val="00151897"/>
    <w:rsid w:val="00151ACC"/>
    <w:rsid w:val="00151EE9"/>
    <w:rsid w:val="00152026"/>
    <w:rsid w:val="00152066"/>
    <w:rsid w:val="00152484"/>
    <w:rsid w:val="00152559"/>
    <w:rsid w:val="00152A3B"/>
    <w:rsid w:val="00152A97"/>
    <w:rsid w:val="00152F32"/>
    <w:rsid w:val="00153139"/>
    <w:rsid w:val="00153334"/>
    <w:rsid w:val="0015335C"/>
    <w:rsid w:val="0015347E"/>
    <w:rsid w:val="001536A9"/>
    <w:rsid w:val="00153A48"/>
    <w:rsid w:val="00153A6B"/>
    <w:rsid w:val="00153E69"/>
    <w:rsid w:val="00153EEF"/>
    <w:rsid w:val="00153F29"/>
    <w:rsid w:val="001544AB"/>
    <w:rsid w:val="00154BEF"/>
    <w:rsid w:val="00154F0D"/>
    <w:rsid w:val="00155178"/>
    <w:rsid w:val="00155385"/>
    <w:rsid w:val="0015562E"/>
    <w:rsid w:val="00155A5A"/>
    <w:rsid w:val="00155D53"/>
    <w:rsid w:val="00155F9E"/>
    <w:rsid w:val="00156164"/>
    <w:rsid w:val="0015622B"/>
    <w:rsid w:val="00156260"/>
    <w:rsid w:val="00156284"/>
    <w:rsid w:val="0015636C"/>
    <w:rsid w:val="00156446"/>
    <w:rsid w:val="001564A3"/>
    <w:rsid w:val="00156502"/>
    <w:rsid w:val="00156811"/>
    <w:rsid w:val="00156C9A"/>
    <w:rsid w:val="00156DD1"/>
    <w:rsid w:val="00157248"/>
    <w:rsid w:val="00157375"/>
    <w:rsid w:val="00157FD0"/>
    <w:rsid w:val="00160078"/>
    <w:rsid w:val="0016019C"/>
    <w:rsid w:val="001601BE"/>
    <w:rsid w:val="001601C7"/>
    <w:rsid w:val="001602C2"/>
    <w:rsid w:val="001603B9"/>
    <w:rsid w:val="00160552"/>
    <w:rsid w:val="00160674"/>
    <w:rsid w:val="00160786"/>
    <w:rsid w:val="001607A2"/>
    <w:rsid w:val="00160A5D"/>
    <w:rsid w:val="00161187"/>
    <w:rsid w:val="001619B1"/>
    <w:rsid w:val="00161E89"/>
    <w:rsid w:val="00162262"/>
    <w:rsid w:val="001623A3"/>
    <w:rsid w:val="00162BD5"/>
    <w:rsid w:val="00162CF1"/>
    <w:rsid w:val="00162EB6"/>
    <w:rsid w:val="00162F82"/>
    <w:rsid w:val="001630E4"/>
    <w:rsid w:val="00163408"/>
    <w:rsid w:val="001634E9"/>
    <w:rsid w:val="0016368F"/>
    <w:rsid w:val="001636EF"/>
    <w:rsid w:val="001638A8"/>
    <w:rsid w:val="00163933"/>
    <w:rsid w:val="001639BC"/>
    <w:rsid w:val="00163AFC"/>
    <w:rsid w:val="00163C9A"/>
    <w:rsid w:val="00163DA0"/>
    <w:rsid w:val="00164646"/>
    <w:rsid w:val="001647FA"/>
    <w:rsid w:val="00164B55"/>
    <w:rsid w:val="00164BB1"/>
    <w:rsid w:val="00164D25"/>
    <w:rsid w:val="00165137"/>
    <w:rsid w:val="001652DD"/>
    <w:rsid w:val="00165987"/>
    <w:rsid w:val="00165B2B"/>
    <w:rsid w:val="00165B79"/>
    <w:rsid w:val="00165D9A"/>
    <w:rsid w:val="00166036"/>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D62"/>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2A9"/>
    <w:rsid w:val="001738A5"/>
    <w:rsid w:val="00173A00"/>
    <w:rsid w:val="00173D38"/>
    <w:rsid w:val="00174555"/>
    <w:rsid w:val="0017455A"/>
    <w:rsid w:val="0017467F"/>
    <w:rsid w:val="00174DDB"/>
    <w:rsid w:val="00175009"/>
    <w:rsid w:val="001752EC"/>
    <w:rsid w:val="001754E4"/>
    <w:rsid w:val="00175A6E"/>
    <w:rsid w:val="00175B5A"/>
    <w:rsid w:val="00175EF2"/>
    <w:rsid w:val="00176414"/>
    <w:rsid w:val="00176996"/>
    <w:rsid w:val="00176BDB"/>
    <w:rsid w:val="00177083"/>
    <w:rsid w:val="0017714C"/>
    <w:rsid w:val="0017722E"/>
    <w:rsid w:val="001772A6"/>
    <w:rsid w:val="00177482"/>
    <w:rsid w:val="00177711"/>
    <w:rsid w:val="0017782E"/>
    <w:rsid w:val="00177A0D"/>
    <w:rsid w:val="00177AC2"/>
    <w:rsid w:val="00177D00"/>
    <w:rsid w:val="00177D12"/>
    <w:rsid w:val="00177DFF"/>
    <w:rsid w:val="00177EBD"/>
    <w:rsid w:val="0018016C"/>
    <w:rsid w:val="001806A9"/>
    <w:rsid w:val="00180860"/>
    <w:rsid w:val="00180A66"/>
    <w:rsid w:val="00180B9D"/>
    <w:rsid w:val="00180BA4"/>
    <w:rsid w:val="00180D96"/>
    <w:rsid w:val="00180E60"/>
    <w:rsid w:val="0018160F"/>
    <w:rsid w:val="001817BA"/>
    <w:rsid w:val="0018180A"/>
    <w:rsid w:val="00181855"/>
    <w:rsid w:val="00181B3A"/>
    <w:rsid w:val="00181B4B"/>
    <w:rsid w:val="00181E3D"/>
    <w:rsid w:val="001820B2"/>
    <w:rsid w:val="001821E9"/>
    <w:rsid w:val="001823DC"/>
    <w:rsid w:val="0018246F"/>
    <w:rsid w:val="00182718"/>
    <w:rsid w:val="001829DD"/>
    <w:rsid w:val="00182E12"/>
    <w:rsid w:val="00182FBF"/>
    <w:rsid w:val="00183064"/>
    <w:rsid w:val="00183189"/>
    <w:rsid w:val="001836DF"/>
    <w:rsid w:val="00183CB7"/>
    <w:rsid w:val="00183CC6"/>
    <w:rsid w:val="00183F11"/>
    <w:rsid w:val="001840F5"/>
    <w:rsid w:val="0018456C"/>
    <w:rsid w:val="001848BF"/>
    <w:rsid w:val="0018497C"/>
    <w:rsid w:val="00184A29"/>
    <w:rsid w:val="00184B5A"/>
    <w:rsid w:val="00184DAB"/>
    <w:rsid w:val="00184F51"/>
    <w:rsid w:val="00185257"/>
    <w:rsid w:val="0018533B"/>
    <w:rsid w:val="00185959"/>
    <w:rsid w:val="00185E05"/>
    <w:rsid w:val="00185E59"/>
    <w:rsid w:val="00185F10"/>
    <w:rsid w:val="00185FDA"/>
    <w:rsid w:val="00186395"/>
    <w:rsid w:val="001863E3"/>
    <w:rsid w:val="001868CE"/>
    <w:rsid w:val="0018695F"/>
    <w:rsid w:val="00186B4D"/>
    <w:rsid w:val="00187045"/>
    <w:rsid w:val="0018767B"/>
    <w:rsid w:val="0018773D"/>
    <w:rsid w:val="0019005D"/>
    <w:rsid w:val="001907C8"/>
    <w:rsid w:val="001908C5"/>
    <w:rsid w:val="00190927"/>
    <w:rsid w:val="00190BD5"/>
    <w:rsid w:val="00190C5A"/>
    <w:rsid w:val="00190D28"/>
    <w:rsid w:val="001912C3"/>
    <w:rsid w:val="0019153B"/>
    <w:rsid w:val="00191727"/>
    <w:rsid w:val="00191856"/>
    <w:rsid w:val="00191CD3"/>
    <w:rsid w:val="00191EBF"/>
    <w:rsid w:val="00192338"/>
    <w:rsid w:val="00192484"/>
    <w:rsid w:val="00192589"/>
    <w:rsid w:val="001925E5"/>
    <w:rsid w:val="001926D0"/>
    <w:rsid w:val="001929F7"/>
    <w:rsid w:val="00192AC6"/>
    <w:rsid w:val="00192BB2"/>
    <w:rsid w:val="00192EF0"/>
    <w:rsid w:val="00192F92"/>
    <w:rsid w:val="001932F2"/>
    <w:rsid w:val="00193760"/>
    <w:rsid w:val="00193987"/>
    <w:rsid w:val="00193A69"/>
    <w:rsid w:val="00193AD4"/>
    <w:rsid w:val="001941AA"/>
    <w:rsid w:val="0019443E"/>
    <w:rsid w:val="00194777"/>
    <w:rsid w:val="00194955"/>
    <w:rsid w:val="00194C5C"/>
    <w:rsid w:val="00195097"/>
    <w:rsid w:val="001953D5"/>
    <w:rsid w:val="00195430"/>
    <w:rsid w:val="00195517"/>
    <w:rsid w:val="00195657"/>
    <w:rsid w:val="0019573B"/>
    <w:rsid w:val="0019592C"/>
    <w:rsid w:val="00195ABA"/>
    <w:rsid w:val="00196085"/>
    <w:rsid w:val="00196183"/>
    <w:rsid w:val="00196247"/>
    <w:rsid w:val="001965AE"/>
    <w:rsid w:val="00196B90"/>
    <w:rsid w:val="00196D11"/>
    <w:rsid w:val="00196D1B"/>
    <w:rsid w:val="00196DE8"/>
    <w:rsid w:val="00196F4A"/>
    <w:rsid w:val="00196FF4"/>
    <w:rsid w:val="001971AA"/>
    <w:rsid w:val="0019734F"/>
    <w:rsid w:val="001973F8"/>
    <w:rsid w:val="00197BFC"/>
    <w:rsid w:val="00197DF2"/>
    <w:rsid w:val="001A004E"/>
    <w:rsid w:val="001A015C"/>
    <w:rsid w:val="001A0303"/>
    <w:rsid w:val="001A0313"/>
    <w:rsid w:val="001A0319"/>
    <w:rsid w:val="001A0423"/>
    <w:rsid w:val="001A05A0"/>
    <w:rsid w:val="001A0676"/>
    <w:rsid w:val="001A067A"/>
    <w:rsid w:val="001A06A0"/>
    <w:rsid w:val="001A06C8"/>
    <w:rsid w:val="001A0A4F"/>
    <w:rsid w:val="001A0B40"/>
    <w:rsid w:val="001A1285"/>
    <w:rsid w:val="001A1337"/>
    <w:rsid w:val="001A161E"/>
    <w:rsid w:val="001A16A2"/>
    <w:rsid w:val="001A1CB4"/>
    <w:rsid w:val="001A1CC6"/>
    <w:rsid w:val="001A1F22"/>
    <w:rsid w:val="001A2254"/>
    <w:rsid w:val="001A22E6"/>
    <w:rsid w:val="001A26F9"/>
    <w:rsid w:val="001A2939"/>
    <w:rsid w:val="001A2C08"/>
    <w:rsid w:val="001A2EB3"/>
    <w:rsid w:val="001A2FD5"/>
    <w:rsid w:val="001A3037"/>
    <w:rsid w:val="001A30FB"/>
    <w:rsid w:val="001A36CF"/>
    <w:rsid w:val="001A3974"/>
    <w:rsid w:val="001A3BBA"/>
    <w:rsid w:val="001A3E3C"/>
    <w:rsid w:val="001A3F0F"/>
    <w:rsid w:val="001A3FA5"/>
    <w:rsid w:val="001A438D"/>
    <w:rsid w:val="001A44F6"/>
    <w:rsid w:val="001A452F"/>
    <w:rsid w:val="001A462D"/>
    <w:rsid w:val="001A4857"/>
    <w:rsid w:val="001A4EDF"/>
    <w:rsid w:val="001A5308"/>
    <w:rsid w:val="001A5E44"/>
    <w:rsid w:val="001A5FB0"/>
    <w:rsid w:val="001A6164"/>
    <w:rsid w:val="001A61A0"/>
    <w:rsid w:val="001A64B2"/>
    <w:rsid w:val="001A676C"/>
    <w:rsid w:val="001A6AFE"/>
    <w:rsid w:val="001A6E27"/>
    <w:rsid w:val="001A6EF3"/>
    <w:rsid w:val="001A706D"/>
    <w:rsid w:val="001A7128"/>
    <w:rsid w:val="001A71EB"/>
    <w:rsid w:val="001A72B2"/>
    <w:rsid w:val="001A72EE"/>
    <w:rsid w:val="001A751A"/>
    <w:rsid w:val="001A76DC"/>
    <w:rsid w:val="001A7826"/>
    <w:rsid w:val="001A79DA"/>
    <w:rsid w:val="001A7B7B"/>
    <w:rsid w:val="001B00B2"/>
    <w:rsid w:val="001B0149"/>
    <w:rsid w:val="001B0251"/>
    <w:rsid w:val="001B0BF8"/>
    <w:rsid w:val="001B0E78"/>
    <w:rsid w:val="001B113B"/>
    <w:rsid w:val="001B1565"/>
    <w:rsid w:val="001B158B"/>
    <w:rsid w:val="001B17A5"/>
    <w:rsid w:val="001B19F5"/>
    <w:rsid w:val="001B1B00"/>
    <w:rsid w:val="001B2145"/>
    <w:rsid w:val="001B222F"/>
    <w:rsid w:val="001B2312"/>
    <w:rsid w:val="001B24D4"/>
    <w:rsid w:val="001B278E"/>
    <w:rsid w:val="001B2993"/>
    <w:rsid w:val="001B2C18"/>
    <w:rsid w:val="001B35A8"/>
    <w:rsid w:val="001B35C1"/>
    <w:rsid w:val="001B3706"/>
    <w:rsid w:val="001B3754"/>
    <w:rsid w:val="001B3A10"/>
    <w:rsid w:val="001B3F20"/>
    <w:rsid w:val="001B4094"/>
    <w:rsid w:val="001B4196"/>
    <w:rsid w:val="001B41E4"/>
    <w:rsid w:val="001B4371"/>
    <w:rsid w:val="001B4452"/>
    <w:rsid w:val="001B49EB"/>
    <w:rsid w:val="001B4C37"/>
    <w:rsid w:val="001B4DF6"/>
    <w:rsid w:val="001B510D"/>
    <w:rsid w:val="001B5332"/>
    <w:rsid w:val="001B54E9"/>
    <w:rsid w:val="001B55DE"/>
    <w:rsid w:val="001B571F"/>
    <w:rsid w:val="001B62D0"/>
    <w:rsid w:val="001B6740"/>
    <w:rsid w:val="001B6FB2"/>
    <w:rsid w:val="001B7066"/>
    <w:rsid w:val="001B70CF"/>
    <w:rsid w:val="001B7341"/>
    <w:rsid w:val="001B748B"/>
    <w:rsid w:val="001B7695"/>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2FD"/>
    <w:rsid w:val="001C2834"/>
    <w:rsid w:val="001C2865"/>
    <w:rsid w:val="001C2A8B"/>
    <w:rsid w:val="001C2D40"/>
    <w:rsid w:val="001C30FD"/>
    <w:rsid w:val="001C312D"/>
    <w:rsid w:val="001C3434"/>
    <w:rsid w:val="001C3474"/>
    <w:rsid w:val="001C39E9"/>
    <w:rsid w:val="001C3B97"/>
    <w:rsid w:val="001C3DC6"/>
    <w:rsid w:val="001C3E02"/>
    <w:rsid w:val="001C40C8"/>
    <w:rsid w:val="001C410D"/>
    <w:rsid w:val="001C488E"/>
    <w:rsid w:val="001C4A39"/>
    <w:rsid w:val="001C4F5F"/>
    <w:rsid w:val="001C54B8"/>
    <w:rsid w:val="001C589B"/>
    <w:rsid w:val="001C58A6"/>
    <w:rsid w:val="001C5AC4"/>
    <w:rsid w:val="001C5BC8"/>
    <w:rsid w:val="001C5DBB"/>
    <w:rsid w:val="001C5F88"/>
    <w:rsid w:val="001C6182"/>
    <w:rsid w:val="001C619C"/>
    <w:rsid w:val="001C6269"/>
    <w:rsid w:val="001C66D2"/>
    <w:rsid w:val="001C6895"/>
    <w:rsid w:val="001C6928"/>
    <w:rsid w:val="001C6B1E"/>
    <w:rsid w:val="001C6C2E"/>
    <w:rsid w:val="001C7F47"/>
    <w:rsid w:val="001D006C"/>
    <w:rsid w:val="001D04C4"/>
    <w:rsid w:val="001D056C"/>
    <w:rsid w:val="001D0578"/>
    <w:rsid w:val="001D0593"/>
    <w:rsid w:val="001D0BD5"/>
    <w:rsid w:val="001D0D95"/>
    <w:rsid w:val="001D1258"/>
    <w:rsid w:val="001D1292"/>
    <w:rsid w:val="001D12C3"/>
    <w:rsid w:val="001D19F8"/>
    <w:rsid w:val="001D1B5E"/>
    <w:rsid w:val="001D1BE8"/>
    <w:rsid w:val="001D1C51"/>
    <w:rsid w:val="001D1CFF"/>
    <w:rsid w:val="001D216E"/>
    <w:rsid w:val="001D21B0"/>
    <w:rsid w:val="001D2341"/>
    <w:rsid w:val="001D234A"/>
    <w:rsid w:val="001D23B7"/>
    <w:rsid w:val="001D25B8"/>
    <w:rsid w:val="001D2605"/>
    <w:rsid w:val="001D28C1"/>
    <w:rsid w:val="001D29AE"/>
    <w:rsid w:val="001D2B3C"/>
    <w:rsid w:val="001D2D03"/>
    <w:rsid w:val="001D2E6C"/>
    <w:rsid w:val="001D2E85"/>
    <w:rsid w:val="001D33B3"/>
    <w:rsid w:val="001D35DC"/>
    <w:rsid w:val="001D3DB7"/>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89C"/>
    <w:rsid w:val="001D5FD3"/>
    <w:rsid w:val="001D6359"/>
    <w:rsid w:val="001D69AE"/>
    <w:rsid w:val="001D6B53"/>
    <w:rsid w:val="001D6E61"/>
    <w:rsid w:val="001D6F30"/>
    <w:rsid w:val="001D7260"/>
    <w:rsid w:val="001D7816"/>
    <w:rsid w:val="001D79F1"/>
    <w:rsid w:val="001D7ADE"/>
    <w:rsid w:val="001D7B58"/>
    <w:rsid w:val="001D7B96"/>
    <w:rsid w:val="001D7FE2"/>
    <w:rsid w:val="001E00D1"/>
    <w:rsid w:val="001E053F"/>
    <w:rsid w:val="001E09B7"/>
    <w:rsid w:val="001E09F4"/>
    <w:rsid w:val="001E0A73"/>
    <w:rsid w:val="001E0EBF"/>
    <w:rsid w:val="001E0F8B"/>
    <w:rsid w:val="001E111F"/>
    <w:rsid w:val="001E11AB"/>
    <w:rsid w:val="001E1284"/>
    <w:rsid w:val="001E12F4"/>
    <w:rsid w:val="001E1524"/>
    <w:rsid w:val="001E16D8"/>
    <w:rsid w:val="001E1710"/>
    <w:rsid w:val="001E1924"/>
    <w:rsid w:val="001E19E1"/>
    <w:rsid w:val="001E1D3C"/>
    <w:rsid w:val="001E1DDA"/>
    <w:rsid w:val="001E220A"/>
    <w:rsid w:val="001E251E"/>
    <w:rsid w:val="001E266E"/>
    <w:rsid w:val="001E2888"/>
    <w:rsid w:val="001E2EEF"/>
    <w:rsid w:val="001E3188"/>
    <w:rsid w:val="001E31D1"/>
    <w:rsid w:val="001E3219"/>
    <w:rsid w:val="001E32BE"/>
    <w:rsid w:val="001E3769"/>
    <w:rsid w:val="001E38CA"/>
    <w:rsid w:val="001E3A45"/>
    <w:rsid w:val="001E3FE1"/>
    <w:rsid w:val="001E420B"/>
    <w:rsid w:val="001E4704"/>
    <w:rsid w:val="001E4F11"/>
    <w:rsid w:val="001E5381"/>
    <w:rsid w:val="001E561D"/>
    <w:rsid w:val="001E562A"/>
    <w:rsid w:val="001E5994"/>
    <w:rsid w:val="001E5BB2"/>
    <w:rsid w:val="001E5D1F"/>
    <w:rsid w:val="001E6011"/>
    <w:rsid w:val="001E6257"/>
    <w:rsid w:val="001E628E"/>
    <w:rsid w:val="001E6313"/>
    <w:rsid w:val="001E65D5"/>
    <w:rsid w:val="001E6BDA"/>
    <w:rsid w:val="001E6C1B"/>
    <w:rsid w:val="001E7173"/>
    <w:rsid w:val="001E719A"/>
    <w:rsid w:val="001E750C"/>
    <w:rsid w:val="001E7A16"/>
    <w:rsid w:val="001E7A8F"/>
    <w:rsid w:val="001E7B03"/>
    <w:rsid w:val="001E7D26"/>
    <w:rsid w:val="001F020C"/>
    <w:rsid w:val="001F0232"/>
    <w:rsid w:val="001F02A3"/>
    <w:rsid w:val="001F03F0"/>
    <w:rsid w:val="001F04EC"/>
    <w:rsid w:val="001F0546"/>
    <w:rsid w:val="001F08BC"/>
    <w:rsid w:val="001F0DDF"/>
    <w:rsid w:val="001F0F9E"/>
    <w:rsid w:val="001F10D1"/>
    <w:rsid w:val="001F11F0"/>
    <w:rsid w:val="001F1370"/>
    <w:rsid w:val="001F18C3"/>
    <w:rsid w:val="001F18E2"/>
    <w:rsid w:val="001F1B1E"/>
    <w:rsid w:val="001F1BEA"/>
    <w:rsid w:val="001F1CBB"/>
    <w:rsid w:val="001F1DFA"/>
    <w:rsid w:val="001F1E26"/>
    <w:rsid w:val="001F2046"/>
    <w:rsid w:val="001F22A9"/>
    <w:rsid w:val="001F253A"/>
    <w:rsid w:val="001F26E9"/>
    <w:rsid w:val="001F2982"/>
    <w:rsid w:val="001F29D5"/>
    <w:rsid w:val="001F2A97"/>
    <w:rsid w:val="001F2E08"/>
    <w:rsid w:val="001F33A0"/>
    <w:rsid w:val="001F33A1"/>
    <w:rsid w:val="001F352D"/>
    <w:rsid w:val="001F35A8"/>
    <w:rsid w:val="001F36BC"/>
    <w:rsid w:val="001F3724"/>
    <w:rsid w:val="001F39AB"/>
    <w:rsid w:val="001F3CC3"/>
    <w:rsid w:val="001F3CD1"/>
    <w:rsid w:val="001F3EA4"/>
    <w:rsid w:val="001F45E8"/>
    <w:rsid w:val="001F4BAF"/>
    <w:rsid w:val="001F4CBF"/>
    <w:rsid w:val="001F4E57"/>
    <w:rsid w:val="001F5172"/>
    <w:rsid w:val="001F53A2"/>
    <w:rsid w:val="001F53F6"/>
    <w:rsid w:val="001F5459"/>
    <w:rsid w:val="001F5C95"/>
    <w:rsid w:val="001F5C9E"/>
    <w:rsid w:val="001F5E73"/>
    <w:rsid w:val="001F5ED8"/>
    <w:rsid w:val="001F5F10"/>
    <w:rsid w:val="001F5FA0"/>
    <w:rsid w:val="001F60B5"/>
    <w:rsid w:val="001F644E"/>
    <w:rsid w:val="001F662A"/>
    <w:rsid w:val="001F6D55"/>
    <w:rsid w:val="001F6E45"/>
    <w:rsid w:val="001F6EBD"/>
    <w:rsid w:val="001F7291"/>
    <w:rsid w:val="001F7317"/>
    <w:rsid w:val="001F798D"/>
    <w:rsid w:val="001F7BB8"/>
    <w:rsid w:val="001F7DD6"/>
    <w:rsid w:val="002000F2"/>
    <w:rsid w:val="002000FC"/>
    <w:rsid w:val="00200727"/>
    <w:rsid w:val="0020087C"/>
    <w:rsid w:val="002009CC"/>
    <w:rsid w:val="00200A92"/>
    <w:rsid w:val="00200B81"/>
    <w:rsid w:val="00200BF9"/>
    <w:rsid w:val="00200CC2"/>
    <w:rsid w:val="0020142D"/>
    <w:rsid w:val="00201446"/>
    <w:rsid w:val="00201488"/>
    <w:rsid w:val="002016C0"/>
    <w:rsid w:val="0020185F"/>
    <w:rsid w:val="00201A5F"/>
    <w:rsid w:val="00201A75"/>
    <w:rsid w:val="00201B59"/>
    <w:rsid w:val="00201DEC"/>
    <w:rsid w:val="00201E2D"/>
    <w:rsid w:val="002024B8"/>
    <w:rsid w:val="002024E6"/>
    <w:rsid w:val="002027E2"/>
    <w:rsid w:val="00202BF4"/>
    <w:rsid w:val="00202D2E"/>
    <w:rsid w:val="00203051"/>
    <w:rsid w:val="00203159"/>
    <w:rsid w:val="0020363D"/>
    <w:rsid w:val="00203A6E"/>
    <w:rsid w:val="00203AD9"/>
    <w:rsid w:val="00203F00"/>
    <w:rsid w:val="00203F5C"/>
    <w:rsid w:val="0020416B"/>
    <w:rsid w:val="00204346"/>
    <w:rsid w:val="0020478A"/>
    <w:rsid w:val="002047DE"/>
    <w:rsid w:val="00204981"/>
    <w:rsid w:val="00204A5A"/>
    <w:rsid w:val="00204B2A"/>
    <w:rsid w:val="00204C12"/>
    <w:rsid w:val="00204C85"/>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9E2"/>
    <w:rsid w:val="00206BF0"/>
    <w:rsid w:val="00206BF6"/>
    <w:rsid w:val="00206E5A"/>
    <w:rsid w:val="00206E7C"/>
    <w:rsid w:val="00207344"/>
    <w:rsid w:val="00207613"/>
    <w:rsid w:val="00207847"/>
    <w:rsid w:val="002078EC"/>
    <w:rsid w:val="00207AF9"/>
    <w:rsid w:val="00207B02"/>
    <w:rsid w:val="00207BB9"/>
    <w:rsid w:val="00207EB6"/>
    <w:rsid w:val="0021013C"/>
    <w:rsid w:val="00210174"/>
    <w:rsid w:val="00210195"/>
    <w:rsid w:val="0021036C"/>
    <w:rsid w:val="0021065B"/>
    <w:rsid w:val="002109D5"/>
    <w:rsid w:val="00210A2E"/>
    <w:rsid w:val="00210B05"/>
    <w:rsid w:val="00210C84"/>
    <w:rsid w:val="00210C91"/>
    <w:rsid w:val="00210CFA"/>
    <w:rsid w:val="00210DBD"/>
    <w:rsid w:val="00210F42"/>
    <w:rsid w:val="00211042"/>
    <w:rsid w:val="00211345"/>
    <w:rsid w:val="002113F2"/>
    <w:rsid w:val="002114FA"/>
    <w:rsid w:val="00211551"/>
    <w:rsid w:val="002119D6"/>
    <w:rsid w:val="00211D31"/>
    <w:rsid w:val="00211DD9"/>
    <w:rsid w:val="00211ED0"/>
    <w:rsid w:val="002120D3"/>
    <w:rsid w:val="002121C0"/>
    <w:rsid w:val="00212816"/>
    <w:rsid w:val="00212D39"/>
    <w:rsid w:val="002130A9"/>
    <w:rsid w:val="002130BD"/>
    <w:rsid w:val="0021381F"/>
    <w:rsid w:val="00213851"/>
    <w:rsid w:val="00214298"/>
    <w:rsid w:val="002144DA"/>
    <w:rsid w:val="00214D02"/>
    <w:rsid w:val="00214D9D"/>
    <w:rsid w:val="00214E0D"/>
    <w:rsid w:val="0021512E"/>
    <w:rsid w:val="002151FA"/>
    <w:rsid w:val="002156E3"/>
    <w:rsid w:val="0021586D"/>
    <w:rsid w:val="00215A5E"/>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797"/>
    <w:rsid w:val="0021797D"/>
    <w:rsid w:val="00217C32"/>
    <w:rsid w:val="00217CE8"/>
    <w:rsid w:val="00217DF9"/>
    <w:rsid w:val="00217F66"/>
    <w:rsid w:val="0022003A"/>
    <w:rsid w:val="0022004E"/>
    <w:rsid w:val="00220257"/>
    <w:rsid w:val="002202EC"/>
    <w:rsid w:val="002204ED"/>
    <w:rsid w:val="0022054F"/>
    <w:rsid w:val="00220576"/>
    <w:rsid w:val="002207CE"/>
    <w:rsid w:val="002208BE"/>
    <w:rsid w:val="0022091D"/>
    <w:rsid w:val="00220A5F"/>
    <w:rsid w:val="00220B00"/>
    <w:rsid w:val="00220BBE"/>
    <w:rsid w:val="00220E92"/>
    <w:rsid w:val="00221022"/>
    <w:rsid w:val="00221182"/>
    <w:rsid w:val="0022135D"/>
    <w:rsid w:val="00221A25"/>
    <w:rsid w:val="00221D6B"/>
    <w:rsid w:val="00221EBE"/>
    <w:rsid w:val="00222052"/>
    <w:rsid w:val="002221D4"/>
    <w:rsid w:val="002222A4"/>
    <w:rsid w:val="0022232E"/>
    <w:rsid w:val="002228B7"/>
    <w:rsid w:val="00222AB8"/>
    <w:rsid w:val="00222B25"/>
    <w:rsid w:val="00222FE7"/>
    <w:rsid w:val="00223020"/>
    <w:rsid w:val="002230A0"/>
    <w:rsid w:val="002234BE"/>
    <w:rsid w:val="002235DF"/>
    <w:rsid w:val="00223833"/>
    <w:rsid w:val="00223ACD"/>
    <w:rsid w:val="00224237"/>
    <w:rsid w:val="00224537"/>
    <w:rsid w:val="00224A38"/>
    <w:rsid w:val="00224A9B"/>
    <w:rsid w:val="00224E5B"/>
    <w:rsid w:val="002254F6"/>
    <w:rsid w:val="002263EA"/>
    <w:rsid w:val="0022657F"/>
    <w:rsid w:val="00226834"/>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1CA"/>
    <w:rsid w:val="00230376"/>
    <w:rsid w:val="002304FB"/>
    <w:rsid w:val="00230AB5"/>
    <w:rsid w:val="00230AD3"/>
    <w:rsid w:val="00230B62"/>
    <w:rsid w:val="00230BB1"/>
    <w:rsid w:val="00230D53"/>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388F"/>
    <w:rsid w:val="002344C8"/>
    <w:rsid w:val="002349C5"/>
    <w:rsid w:val="00234B73"/>
    <w:rsid w:val="002353C5"/>
    <w:rsid w:val="00235581"/>
    <w:rsid w:val="00235698"/>
    <w:rsid w:val="00235D38"/>
    <w:rsid w:val="00235F14"/>
    <w:rsid w:val="0023649F"/>
    <w:rsid w:val="0023650D"/>
    <w:rsid w:val="002368E3"/>
    <w:rsid w:val="00236AF2"/>
    <w:rsid w:val="00236D6E"/>
    <w:rsid w:val="00236F71"/>
    <w:rsid w:val="002373FC"/>
    <w:rsid w:val="0023753E"/>
    <w:rsid w:val="00237845"/>
    <w:rsid w:val="00237C6F"/>
    <w:rsid w:val="00237D22"/>
    <w:rsid w:val="00237DE4"/>
    <w:rsid w:val="00237FE8"/>
    <w:rsid w:val="00237FEE"/>
    <w:rsid w:val="0024029F"/>
    <w:rsid w:val="00240487"/>
    <w:rsid w:val="002406D8"/>
    <w:rsid w:val="00240956"/>
    <w:rsid w:val="00240B7D"/>
    <w:rsid w:val="00240C63"/>
    <w:rsid w:val="00240F65"/>
    <w:rsid w:val="0024103F"/>
    <w:rsid w:val="00241626"/>
    <w:rsid w:val="00241C7B"/>
    <w:rsid w:val="00241D6D"/>
    <w:rsid w:val="002421F2"/>
    <w:rsid w:val="0024232B"/>
    <w:rsid w:val="00242544"/>
    <w:rsid w:val="0024284B"/>
    <w:rsid w:val="0024286B"/>
    <w:rsid w:val="00242A76"/>
    <w:rsid w:val="00242B2A"/>
    <w:rsid w:val="00242CAE"/>
    <w:rsid w:val="00242DBC"/>
    <w:rsid w:val="00242E56"/>
    <w:rsid w:val="00243ACD"/>
    <w:rsid w:val="00243DD1"/>
    <w:rsid w:val="00243F4A"/>
    <w:rsid w:val="002441A8"/>
    <w:rsid w:val="0024445A"/>
    <w:rsid w:val="00244582"/>
    <w:rsid w:val="00244606"/>
    <w:rsid w:val="00244924"/>
    <w:rsid w:val="002449F4"/>
    <w:rsid w:val="00244F18"/>
    <w:rsid w:val="00244F6B"/>
    <w:rsid w:val="0024520E"/>
    <w:rsid w:val="0024530E"/>
    <w:rsid w:val="00245492"/>
    <w:rsid w:val="00245A41"/>
    <w:rsid w:val="00245B70"/>
    <w:rsid w:val="00245C5A"/>
    <w:rsid w:val="00245CDC"/>
    <w:rsid w:val="00245D7D"/>
    <w:rsid w:val="00245E39"/>
    <w:rsid w:val="00245FBA"/>
    <w:rsid w:val="00246010"/>
    <w:rsid w:val="0024603C"/>
    <w:rsid w:val="0024632A"/>
    <w:rsid w:val="00246514"/>
    <w:rsid w:val="002468E4"/>
    <w:rsid w:val="00246BEB"/>
    <w:rsid w:val="00246C4A"/>
    <w:rsid w:val="00246C52"/>
    <w:rsid w:val="00246E51"/>
    <w:rsid w:val="00246EB6"/>
    <w:rsid w:val="0024740F"/>
    <w:rsid w:val="002475BE"/>
    <w:rsid w:val="00247660"/>
    <w:rsid w:val="002477BC"/>
    <w:rsid w:val="0024785A"/>
    <w:rsid w:val="00247B8F"/>
    <w:rsid w:val="00247BD2"/>
    <w:rsid w:val="00247C92"/>
    <w:rsid w:val="00247DD1"/>
    <w:rsid w:val="00250563"/>
    <w:rsid w:val="002506F5"/>
    <w:rsid w:val="002508C7"/>
    <w:rsid w:val="00250D9C"/>
    <w:rsid w:val="00251117"/>
    <w:rsid w:val="0025129F"/>
    <w:rsid w:val="002512A9"/>
    <w:rsid w:val="002515EA"/>
    <w:rsid w:val="0025169E"/>
    <w:rsid w:val="00251723"/>
    <w:rsid w:val="00251843"/>
    <w:rsid w:val="00251929"/>
    <w:rsid w:val="00251BF7"/>
    <w:rsid w:val="00251F5E"/>
    <w:rsid w:val="00251F78"/>
    <w:rsid w:val="0025204B"/>
    <w:rsid w:val="002523B3"/>
    <w:rsid w:val="002525B4"/>
    <w:rsid w:val="00252AEF"/>
    <w:rsid w:val="00252CCA"/>
    <w:rsid w:val="002530D6"/>
    <w:rsid w:val="002530D9"/>
    <w:rsid w:val="0025325D"/>
    <w:rsid w:val="002533FF"/>
    <w:rsid w:val="00253400"/>
    <w:rsid w:val="002537F5"/>
    <w:rsid w:val="00253905"/>
    <w:rsid w:val="00253A36"/>
    <w:rsid w:val="00253BF8"/>
    <w:rsid w:val="00253D67"/>
    <w:rsid w:val="00253F7E"/>
    <w:rsid w:val="0025404F"/>
    <w:rsid w:val="0025429A"/>
    <w:rsid w:val="00254313"/>
    <w:rsid w:val="00254AD7"/>
    <w:rsid w:val="00254C1A"/>
    <w:rsid w:val="00254D05"/>
    <w:rsid w:val="00254E44"/>
    <w:rsid w:val="00255125"/>
    <w:rsid w:val="00255AD4"/>
    <w:rsid w:val="00255DA7"/>
    <w:rsid w:val="00255DD1"/>
    <w:rsid w:val="00256360"/>
    <w:rsid w:val="00256B22"/>
    <w:rsid w:val="00256D51"/>
    <w:rsid w:val="00256F02"/>
    <w:rsid w:val="00257034"/>
    <w:rsid w:val="00257078"/>
    <w:rsid w:val="002571C8"/>
    <w:rsid w:val="002572F1"/>
    <w:rsid w:val="0025782B"/>
    <w:rsid w:val="00257A62"/>
    <w:rsid w:val="00257D2A"/>
    <w:rsid w:val="00260156"/>
    <w:rsid w:val="0026074D"/>
    <w:rsid w:val="0026075E"/>
    <w:rsid w:val="002608BD"/>
    <w:rsid w:val="00260DD8"/>
    <w:rsid w:val="00260FAD"/>
    <w:rsid w:val="002617F6"/>
    <w:rsid w:val="00261D05"/>
    <w:rsid w:val="00261DD9"/>
    <w:rsid w:val="00262354"/>
    <w:rsid w:val="002623AC"/>
    <w:rsid w:val="00262979"/>
    <w:rsid w:val="00263038"/>
    <w:rsid w:val="0026306A"/>
    <w:rsid w:val="002630D7"/>
    <w:rsid w:val="002631DC"/>
    <w:rsid w:val="002631E4"/>
    <w:rsid w:val="002632EC"/>
    <w:rsid w:val="002633EA"/>
    <w:rsid w:val="0026375E"/>
    <w:rsid w:val="0026382D"/>
    <w:rsid w:val="0026385F"/>
    <w:rsid w:val="00263DAB"/>
    <w:rsid w:val="00263DD9"/>
    <w:rsid w:val="00263FF0"/>
    <w:rsid w:val="00264256"/>
    <w:rsid w:val="0026432F"/>
    <w:rsid w:val="0026455A"/>
    <w:rsid w:val="0026460B"/>
    <w:rsid w:val="0026468A"/>
    <w:rsid w:val="00264C28"/>
    <w:rsid w:val="00264F11"/>
    <w:rsid w:val="002654D9"/>
    <w:rsid w:val="00265681"/>
    <w:rsid w:val="00265701"/>
    <w:rsid w:val="00265AEF"/>
    <w:rsid w:val="00265CB1"/>
    <w:rsid w:val="00265D68"/>
    <w:rsid w:val="00265DAA"/>
    <w:rsid w:val="00265E9A"/>
    <w:rsid w:val="00266111"/>
    <w:rsid w:val="002661E1"/>
    <w:rsid w:val="00266210"/>
    <w:rsid w:val="002664FA"/>
    <w:rsid w:val="00266867"/>
    <w:rsid w:val="00266B56"/>
    <w:rsid w:val="0026716C"/>
    <w:rsid w:val="002671F4"/>
    <w:rsid w:val="002678C6"/>
    <w:rsid w:val="002706CC"/>
    <w:rsid w:val="002708C1"/>
    <w:rsid w:val="002708D5"/>
    <w:rsid w:val="002708DA"/>
    <w:rsid w:val="00270A3A"/>
    <w:rsid w:val="00270C63"/>
    <w:rsid w:val="00270C73"/>
    <w:rsid w:val="00270C98"/>
    <w:rsid w:val="00270CF1"/>
    <w:rsid w:val="00270D37"/>
    <w:rsid w:val="00270D81"/>
    <w:rsid w:val="00270E57"/>
    <w:rsid w:val="00270F31"/>
    <w:rsid w:val="00270FAA"/>
    <w:rsid w:val="002711C3"/>
    <w:rsid w:val="00271348"/>
    <w:rsid w:val="00271388"/>
    <w:rsid w:val="002713CE"/>
    <w:rsid w:val="0027160B"/>
    <w:rsid w:val="0027162C"/>
    <w:rsid w:val="002717CB"/>
    <w:rsid w:val="0027193C"/>
    <w:rsid w:val="0027193F"/>
    <w:rsid w:val="00271EEF"/>
    <w:rsid w:val="0027210F"/>
    <w:rsid w:val="0027242C"/>
    <w:rsid w:val="00272470"/>
    <w:rsid w:val="00272474"/>
    <w:rsid w:val="0027257A"/>
    <w:rsid w:val="00272736"/>
    <w:rsid w:val="00272746"/>
    <w:rsid w:val="00272841"/>
    <w:rsid w:val="00272CDA"/>
    <w:rsid w:val="00272D06"/>
    <w:rsid w:val="00272FEB"/>
    <w:rsid w:val="0027314E"/>
    <w:rsid w:val="00273159"/>
    <w:rsid w:val="00273644"/>
    <w:rsid w:val="002738C9"/>
    <w:rsid w:val="00273B2D"/>
    <w:rsid w:val="00273CFB"/>
    <w:rsid w:val="00273D76"/>
    <w:rsid w:val="00273E66"/>
    <w:rsid w:val="00274172"/>
    <w:rsid w:val="00274326"/>
    <w:rsid w:val="0027434C"/>
    <w:rsid w:val="00274488"/>
    <w:rsid w:val="002744F3"/>
    <w:rsid w:val="00274668"/>
    <w:rsid w:val="00274671"/>
    <w:rsid w:val="00274CE5"/>
    <w:rsid w:val="00274D08"/>
    <w:rsid w:val="00274DE3"/>
    <w:rsid w:val="0027540F"/>
    <w:rsid w:val="00275464"/>
    <w:rsid w:val="0027568B"/>
    <w:rsid w:val="002756D5"/>
    <w:rsid w:val="002757C7"/>
    <w:rsid w:val="00275B92"/>
    <w:rsid w:val="00275D8C"/>
    <w:rsid w:val="00275E10"/>
    <w:rsid w:val="00275F3B"/>
    <w:rsid w:val="00276001"/>
    <w:rsid w:val="00276243"/>
    <w:rsid w:val="0027624E"/>
    <w:rsid w:val="00276364"/>
    <w:rsid w:val="002764FB"/>
    <w:rsid w:val="00276660"/>
    <w:rsid w:val="002766C9"/>
    <w:rsid w:val="002768E3"/>
    <w:rsid w:val="00276F1E"/>
    <w:rsid w:val="00277512"/>
    <w:rsid w:val="002777E4"/>
    <w:rsid w:val="00277B5A"/>
    <w:rsid w:val="00277E66"/>
    <w:rsid w:val="002801E2"/>
    <w:rsid w:val="00280362"/>
    <w:rsid w:val="00280594"/>
    <w:rsid w:val="00280612"/>
    <w:rsid w:val="0028073A"/>
    <w:rsid w:val="00280960"/>
    <w:rsid w:val="00280B11"/>
    <w:rsid w:val="00281222"/>
    <w:rsid w:val="0028141E"/>
    <w:rsid w:val="002814EA"/>
    <w:rsid w:val="0028164E"/>
    <w:rsid w:val="0028168F"/>
    <w:rsid w:val="002825CE"/>
    <w:rsid w:val="002825EF"/>
    <w:rsid w:val="002826F6"/>
    <w:rsid w:val="00282A3B"/>
    <w:rsid w:val="00282EB8"/>
    <w:rsid w:val="00283001"/>
    <w:rsid w:val="00283137"/>
    <w:rsid w:val="00283165"/>
    <w:rsid w:val="0028321B"/>
    <w:rsid w:val="002832BD"/>
    <w:rsid w:val="002832E7"/>
    <w:rsid w:val="0028348C"/>
    <w:rsid w:val="00283852"/>
    <w:rsid w:val="00283B20"/>
    <w:rsid w:val="00283FFA"/>
    <w:rsid w:val="00284292"/>
    <w:rsid w:val="00284293"/>
    <w:rsid w:val="00284D96"/>
    <w:rsid w:val="00284E7F"/>
    <w:rsid w:val="00284E89"/>
    <w:rsid w:val="00285027"/>
    <w:rsid w:val="0028550D"/>
    <w:rsid w:val="00285520"/>
    <w:rsid w:val="002857A5"/>
    <w:rsid w:val="00285894"/>
    <w:rsid w:val="00285E28"/>
    <w:rsid w:val="002860E1"/>
    <w:rsid w:val="00286478"/>
    <w:rsid w:val="0028648A"/>
    <w:rsid w:val="0028653F"/>
    <w:rsid w:val="00286631"/>
    <w:rsid w:val="00286890"/>
    <w:rsid w:val="00286B86"/>
    <w:rsid w:val="00286F76"/>
    <w:rsid w:val="00287376"/>
    <w:rsid w:val="00287433"/>
    <w:rsid w:val="002877DE"/>
    <w:rsid w:val="00287821"/>
    <w:rsid w:val="00287C28"/>
    <w:rsid w:val="00287C39"/>
    <w:rsid w:val="00290254"/>
    <w:rsid w:val="00290A06"/>
    <w:rsid w:val="00290C83"/>
    <w:rsid w:val="0029130D"/>
    <w:rsid w:val="0029142E"/>
    <w:rsid w:val="002914E6"/>
    <w:rsid w:val="002915DA"/>
    <w:rsid w:val="00291759"/>
    <w:rsid w:val="0029178F"/>
    <w:rsid w:val="00291C45"/>
    <w:rsid w:val="002924AA"/>
    <w:rsid w:val="00292540"/>
    <w:rsid w:val="0029279E"/>
    <w:rsid w:val="0029317F"/>
    <w:rsid w:val="002934E9"/>
    <w:rsid w:val="00293504"/>
    <w:rsid w:val="00293569"/>
    <w:rsid w:val="00293817"/>
    <w:rsid w:val="00293900"/>
    <w:rsid w:val="00293B05"/>
    <w:rsid w:val="00293C49"/>
    <w:rsid w:val="00293DA2"/>
    <w:rsid w:val="002941DB"/>
    <w:rsid w:val="00294266"/>
    <w:rsid w:val="00294273"/>
    <w:rsid w:val="002944CA"/>
    <w:rsid w:val="002944DD"/>
    <w:rsid w:val="00294504"/>
    <w:rsid w:val="00294722"/>
    <w:rsid w:val="00294AB1"/>
    <w:rsid w:val="00294B88"/>
    <w:rsid w:val="00294BA5"/>
    <w:rsid w:val="00294C8C"/>
    <w:rsid w:val="00294E77"/>
    <w:rsid w:val="0029514E"/>
    <w:rsid w:val="00295226"/>
    <w:rsid w:val="002953CE"/>
    <w:rsid w:val="002953D0"/>
    <w:rsid w:val="00295AD2"/>
    <w:rsid w:val="00295C87"/>
    <w:rsid w:val="00295F1C"/>
    <w:rsid w:val="00296013"/>
    <w:rsid w:val="002960D8"/>
    <w:rsid w:val="00296758"/>
    <w:rsid w:val="0029696C"/>
    <w:rsid w:val="00296D93"/>
    <w:rsid w:val="00296DDB"/>
    <w:rsid w:val="00296FD8"/>
    <w:rsid w:val="0029743A"/>
    <w:rsid w:val="00297499"/>
    <w:rsid w:val="002974AA"/>
    <w:rsid w:val="002977A0"/>
    <w:rsid w:val="00297E6E"/>
    <w:rsid w:val="00297F46"/>
    <w:rsid w:val="00297F9C"/>
    <w:rsid w:val="00297FD1"/>
    <w:rsid w:val="002A025C"/>
    <w:rsid w:val="002A0347"/>
    <w:rsid w:val="002A03B5"/>
    <w:rsid w:val="002A0581"/>
    <w:rsid w:val="002A05EF"/>
    <w:rsid w:val="002A0724"/>
    <w:rsid w:val="002A096A"/>
    <w:rsid w:val="002A1086"/>
    <w:rsid w:val="002A10D7"/>
    <w:rsid w:val="002A10D9"/>
    <w:rsid w:val="002A1411"/>
    <w:rsid w:val="002A149C"/>
    <w:rsid w:val="002A1A57"/>
    <w:rsid w:val="002A1BB2"/>
    <w:rsid w:val="002A1C7D"/>
    <w:rsid w:val="002A1CB4"/>
    <w:rsid w:val="002A1DA1"/>
    <w:rsid w:val="002A1E9B"/>
    <w:rsid w:val="002A205B"/>
    <w:rsid w:val="002A20B1"/>
    <w:rsid w:val="002A20E5"/>
    <w:rsid w:val="002A25CC"/>
    <w:rsid w:val="002A2920"/>
    <w:rsid w:val="002A2A01"/>
    <w:rsid w:val="002A2FB8"/>
    <w:rsid w:val="002A31FF"/>
    <w:rsid w:val="002A335A"/>
    <w:rsid w:val="002A35B8"/>
    <w:rsid w:val="002A3668"/>
    <w:rsid w:val="002A3771"/>
    <w:rsid w:val="002A37C5"/>
    <w:rsid w:val="002A3A7A"/>
    <w:rsid w:val="002A3AFD"/>
    <w:rsid w:val="002A3B12"/>
    <w:rsid w:val="002A3FB5"/>
    <w:rsid w:val="002A4102"/>
    <w:rsid w:val="002A44E6"/>
    <w:rsid w:val="002A48D6"/>
    <w:rsid w:val="002A4918"/>
    <w:rsid w:val="002A4B7D"/>
    <w:rsid w:val="002A4BCB"/>
    <w:rsid w:val="002A4E20"/>
    <w:rsid w:val="002A4E66"/>
    <w:rsid w:val="002A4EB6"/>
    <w:rsid w:val="002A50F7"/>
    <w:rsid w:val="002A523D"/>
    <w:rsid w:val="002A557C"/>
    <w:rsid w:val="002A5FC1"/>
    <w:rsid w:val="002A601D"/>
    <w:rsid w:val="002A647A"/>
    <w:rsid w:val="002A6EF8"/>
    <w:rsid w:val="002A7180"/>
    <w:rsid w:val="002A732C"/>
    <w:rsid w:val="002A76FA"/>
    <w:rsid w:val="002A7A6A"/>
    <w:rsid w:val="002A7AAF"/>
    <w:rsid w:val="002A7AB4"/>
    <w:rsid w:val="002A7C20"/>
    <w:rsid w:val="002A7E7D"/>
    <w:rsid w:val="002B015E"/>
    <w:rsid w:val="002B053A"/>
    <w:rsid w:val="002B06B6"/>
    <w:rsid w:val="002B07BF"/>
    <w:rsid w:val="002B0805"/>
    <w:rsid w:val="002B0960"/>
    <w:rsid w:val="002B0BEF"/>
    <w:rsid w:val="002B0C99"/>
    <w:rsid w:val="002B10F9"/>
    <w:rsid w:val="002B1170"/>
    <w:rsid w:val="002B12C7"/>
    <w:rsid w:val="002B158A"/>
    <w:rsid w:val="002B17DD"/>
    <w:rsid w:val="002B1AFA"/>
    <w:rsid w:val="002B1B58"/>
    <w:rsid w:val="002B1C19"/>
    <w:rsid w:val="002B1E68"/>
    <w:rsid w:val="002B21D6"/>
    <w:rsid w:val="002B286C"/>
    <w:rsid w:val="002B2C92"/>
    <w:rsid w:val="002B301A"/>
    <w:rsid w:val="002B3081"/>
    <w:rsid w:val="002B315D"/>
    <w:rsid w:val="002B318B"/>
    <w:rsid w:val="002B32BC"/>
    <w:rsid w:val="002B340B"/>
    <w:rsid w:val="002B34AE"/>
    <w:rsid w:val="002B3B2B"/>
    <w:rsid w:val="002B3D90"/>
    <w:rsid w:val="002B42B0"/>
    <w:rsid w:val="002B453B"/>
    <w:rsid w:val="002B4924"/>
    <w:rsid w:val="002B4C39"/>
    <w:rsid w:val="002B4CD6"/>
    <w:rsid w:val="002B50A1"/>
    <w:rsid w:val="002B54A6"/>
    <w:rsid w:val="002B58F0"/>
    <w:rsid w:val="002B5B05"/>
    <w:rsid w:val="002B601A"/>
    <w:rsid w:val="002B61F1"/>
    <w:rsid w:val="002B64FE"/>
    <w:rsid w:val="002B6614"/>
    <w:rsid w:val="002B68E7"/>
    <w:rsid w:val="002B694E"/>
    <w:rsid w:val="002B6981"/>
    <w:rsid w:val="002B6C46"/>
    <w:rsid w:val="002B6D31"/>
    <w:rsid w:val="002B6E12"/>
    <w:rsid w:val="002B70A2"/>
    <w:rsid w:val="002B7202"/>
    <w:rsid w:val="002B781D"/>
    <w:rsid w:val="002B7D56"/>
    <w:rsid w:val="002C03A1"/>
    <w:rsid w:val="002C0411"/>
    <w:rsid w:val="002C04C2"/>
    <w:rsid w:val="002C0601"/>
    <w:rsid w:val="002C0818"/>
    <w:rsid w:val="002C0D11"/>
    <w:rsid w:val="002C119F"/>
    <w:rsid w:val="002C1B17"/>
    <w:rsid w:val="002C1D61"/>
    <w:rsid w:val="002C203A"/>
    <w:rsid w:val="002C24D8"/>
    <w:rsid w:val="002C2AE9"/>
    <w:rsid w:val="002C2B29"/>
    <w:rsid w:val="002C2E8A"/>
    <w:rsid w:val="002C2FCD"/>
    <w:rsid w:val="002C2FE0"/>
    <w:rsid w:val="002C2FF4"/>
    <w:rsid w:val="002C300F"/>
    <w:rsid w:val="002C308A"/>
    <w:rsid w:val="002C383C"/>
    <w:rsid w:val="002C3AE4"/>
    <w:rsid w:val="002C3C6C"/>
    <w:rsid w:val="002C3C81"/>
    <w:rsid w:val="002C3E89"/>
    <w:rsid w:val="002C42AA"/>
    <w:rsid w:val="002C433E"/>
    <w:rsid w:val="002C4AF6"/>
    <w:rsid w:val="002C4B64"/>
    <w:rsid w:val="002C4C29"/>
    <w:rsid w:val="002C5022"/>
    <w:rsid w:val="002C5266"/>
    <w:rsid w:val="002C5375"/>
    <w:rsid w:val="002C5533"/>
    <w:rsid w:val="002C55D3"/>
    <w:rsid w:val="002C5620"/>
    <w:rsid w:val="002C5A6B"/>
    <w:rsid w:val="002C5F39"/>
    <w:rsid w:val="002C61E0"/>
    <w:rsid w:val="002C640C"/>
    <w:rsid w:val="002C6D3C"/>
    <w:rsid w:val="002C7000"/>
    <w:rsid w:val="002C782F"/>
    <w:rsid w:val="002C7B03"/>
    <w:rsid w:val="002C7B0D"/>
    <w:rsid w:val="002C7EBB"/>
    <w:rsid w:val="002D001E"/>
    <w:rsid w:val="002D0115"/>
    <w:rsid w:val="002D01A5"/>
    <w:rsid w:val="002D0298"/>
    <w:rsid w:val="002D02DB"/>
    <w:rsid w:val="002D04BD"/>
    <w:rsid w:val="002D04DC"/>
    <w:rsid w:val="002D0508"/>
    <w:rsid w:val="002D0657"/>
    <w:rsid w:val="002D0759"/>
    <w:rsid w:val="002D0820"/>
    <w:rsid w:val="002D083C"/>
    <w:rsid w:val="002D09B3"/>
    <w:rsid w:val="002D0F10"/>
    <w:rsid w:val="002D1224"/>
    <w:rsid w:val="002D1258"/>
    <w:rsid w:val="002D13B7"/>
    <w:rsid w:val="002D17A7"/>
    <w:rsid w:val="002D2290"/>
    <w:rsid w:val="002D2B4E"/>
    <w:rsid w:val="002D2B96"/>
    <w:rsid w:val="002D2DA9"/>
    <w:rsid w:val="002D327F"/>
    <w:rsid w:val="002D3968"/>
    <w:rsid w:val="002D3A06"/>
    <w:rsid w:val="002D3C43"/>
    <w:rsid w:val="002D3D37"/>
    <w:rsid w:val="002D3D5C"/>
    <w:rsid w:val="002D40A2"/>
    <w:rsid w:val="002D425A"/>
    <w:rsid w:val="002D4314"/>
    <w:rsid w:val="002D4591"/>
    <w:rsid w:val="002D48B8"/>
    <w:rsid w:val="002D4997"/>
    <w:rsid w:val="002D4A54"/>
    <w:rsid w:val="002D4C87"/>
    <w:rsid w:val="002D4E37"/>
    <w:rsid w:val="002D50E8"/>
    <w:rsid w:val="002D52E0"/>
    <w:rsid w:val="002D591C"/>
    <w:rsid w:val="002D5945"/>
    <w:rsid w:val="002D5B40"/>
    <w:rsid w:val="002D5DEA"/>
    <w:rsid w:val="002D6127"/>
    <w:rsid w:val="002D61BE"/>
    <w:rsid w:val="002D61F0"/>
    <w:rsid w:val="002D628D"/>
    <w:rsid w:val="002D64A8"/>
    <w:rsid w:val="002D6F0F"/>
    <w:rsid w:val="002D7235"/>
    <w:rsid w:val="002D7312"/>
    <w:rsid w:val="002D76E8"/>
    <w:rsid w:val="002E0303"/>
    <w:rsid w:val="002E041D"/>
    <w:rsid w:val="002E08F4"/>
    <w:rsid w:val="002E0E94"/>
    <w:rsid w:val="002E1190"/>
    <w:rsid w:val="002E15A5"/>
    <w:rsid w:val="002E16BC"/>
    <w:rsid w:val="002E179A"/>
    <w:rsid w:val="002E188C"/>
    <w:rsid w:val="002E222E"/>
    <w:rsid w:val="002E25D2"/>
    <w:rsid w:val="002E2738"/>
    <w:rsid w:val="002E2923"/>
    <w:rsid w:val="002E2A76"/>
    <w:rsid w:val="002E306D"/>
    <w:rsid w:val="002E3378"/>
    <w:rsid w:val="002E351D"/>
    <w:rsid w:val="002E3653"/>
    <w:rsid w:val="002E375C"/>
    <w:rsid w:val="002E38B7"/>
    <w:rsid w:val="002E3E06"/>
    <w:rsid w:val="002E3EA4"/>
    <w:rsid w:val="002E4301"/>
    <w:rsid w:val="002E437F"/>
    <w:rsid w:val="002E4881"/>
    <w:rsid w:val="002E4B97"/>
    <w:rsid w:val="002E505E"/>
    <w:rsid w:val="002E50CF"/>
    <w:rsid w:val="002E5338"/>
    <w:rsid w:val="002E58E1"/>
    <w:rsid w:val="002E5BDD"/>
    <w:rsid w:val="002E5C56"/>
    <w:rsid w:val="002E5D86"/>
    <w:rsid w:val="002E5DD7"/>
    <w:rsid w:val="002E650B"/>
    <w:rsid w:val="002E6809"/>
    <w:rsid w:val="002E706F"/>
    <w:rsid w:val="002E74FE"/>
    <w:rsid w:val="002E7AC6"/>
    <w:rsid w:val="002F0045"/>
    <w:rsid w:val="002F00F0"/>
    <w:rsid w:val="002F0109"/>
    <w:rsid w:val="002F025B"/>
    <w:rsid w:val="002F02D0"/>
    <w:rsid w:val="002F0684"/>
    <w:rsid w:val="002F09C0"/>
    <w:rsid w:val="002F0ADB"/>
    <w:rsid w:val="002F0E34"/>
    <w:rsid w:val="002F1110"/>
    <w:rsid w:val="002F1727"/>
    <w:rsid w:val="002F1EFA"/>
    <w:rsid w:val="002F2394"/>
    <w:rsid w:val="002F2517"/>
    <w:rsid w:val="002F25E6"/>
    <w:rsid w:val="002F28F2"/>
    <w:rsid w:val="002F2AE0"/>
    <w:rsid w:val="002F3122"/>
    <w:rsid w:val="002F31C4"/>
    <w:rsid w:val="002F3224"/>
    <w:rsid w:val="002F322F"/>
    <w:rsid w:val="002F3F16"/>
    <w:rsid w:val="002F413F"/>
    <w:rsid w:val="002F446A"/>
    <w:rsid w:val="002F44AD"/>
    <w:rsid w:val="002F45D3"/>
    <w:rsid w:val="002F4934"/>
    <w:rsid w:val="002F4A52"/>
    <w:rsid w:val="002F4CE1"/>
    <w:rsid w:val="002F4CF5"/>
    <w:rsid w:val="002F4E5E"/>
    <w:rsid w:val="002F4E98"/>
    <w:rsid w:val="002F4FC5"/>
    <w:rsid w:val="002F5066"/>
    <w:rsid w:val="002F5312"/>
    <w:rsid w:val="002F5422"/>
    <w:rsid w:val="002F5634"/>
    <w:rsid w:val="002F566C"/>
    <w:rsid w:val="002F5680"/>
    <w:rsid w:val="002F5874"/>
    <w:rsid w:val="002F5881"/>
    <w:rsid w:val="002F58CF"/>
    <w:rsid w:val="002F594C"/>
    <w:rsid w:val="002F5CA6"/>
    <w:rsid w:val="002F5F0D"/>
    <w:rsid w:val="002F5FDA"/>
    <w:rsid w:val="002F63ED"/>
    <w:rsid w:val="002F6AC6"/>
    <w:rsid w:val="002F6BDA"/>
    <w:rsid w:val="002F70C0"/>
    <w:rsid w:val="002F7267"/>
    <w:rsid w:val="002F72DE"/>
    <w:rsid w:val="002F72FD"/>
    <w:rsid w:val="002F7919"/>
    <w:rsid w:val="002F79BE"/>
    <w:rsid w:val="002F7A93"/>
    <w:rsid w:val="002F7B6D"/>
    <w:rsid w:val="002F7D48"/>
    <w:rsid w:val="002F7EC5"/>
    <w:rsid w:val="00300085"/>
    <w:rsid w:val="003001A2"/>
    <w:rsid w:val="0030027C"/>
    <w:rsid w:val="003003AD"/>
    <w:rsid w:val="00300B29"/>
    <w:rsid w:val="00300E5F"/>
    <w:rsid w:val="003011C0"/>
    <w:rsid w:val="0030129E"/>
    <w:rsid w:val="0030135E"/>
    <w:rsid w:val="003013D4"/>
    <w:rsid w:val="00301686"/>
    <w:rsid w:val="003017DF"/>
    <w:rsid w:val="00301DA6"/>
    <w:rsid w:val="00301EE4"/>
    <w:rsid w:val="00302047"/>
    <w:rsid w:val="003024DE"/>
    <w:rsid w:val="00302701"/>
    <w:rsid w:val="00302704"/>
    <w:rsid w:val="00302739"/>
    <w:rsid w:val="003028A9"/>
    <w:rsid w:val="00302B48"/>
    <w:rsid w:val="00302BE2"/>
    <w:rsid w:val="00302EDE"/>
    <w:rsid w:val="00302FEF"/>
    <w:rsid w:val="0030318E"/>
    <w:rsid w:val="00303486"/>
    <w:rsid w:val="003035D7"/>
    <w:rsid w:val="003036D1"/>
    <w:rsid w:val="003037E2"/>
    <w:rsid w:val="003037FC"/>
    <w:rsid w:val="003038AE"/>
    <w:rsid w:val="0030419F"/>
    <w:rsid w:val="00304556"/>
    <w:rsid w:val="0030497C"/>
    <w:rsid w:val="00304AC5"/>
    <w:rsid w:val="00304C6B"/>
    <w:rsid w:val="00304C9E"/>
    <w:rsid w:val="00304FBC"/>
    <w:rsid w:val="003065FB"/>
    <w:rsid w:val="003066DC"/>
    <w:rsid w:val="003068E2"/>
    <w:rsid w:val="003069F9"/>
    <w:rsid w:val="00306ED2"/>
    <w:rsid w:val="00306F89"/>
    <w:rsid w:val="0030727B"/>
    <w:rsid w:val="0030749E"/>
    <w:rsid w:val="003074A3"/>
    <w:rsid w:val="003076CD"/>
    <w:rsid w:val="00307B27"/>
    <w:rsid w:val="00307F28"/>
    <w:rsid w:val="003101DC"/>
    <w:rsid w:val="0031049F"/>
    <w:rsid w:val="0031057C"/>
    <w:rsid w:val="0031087D"/>
    <w:rsid w:val="00310978"/>
    <w:rsid w:val="00310CC6"/>
    <w:rsid w:val="00310F30"/>
    <w:rsid w:val="00311144"/>
    <w:rsid w:val="0031137F"/>
    <w:rsid w:val="003114D4"/>
    <w:rsid w:val="00311642"/>
    <w:rsid w:val="00311761"/>
    <w:rsid w:val="00311941"/>
    <w:rsid w:val="003119FF"/>
    <w:rsid w:val="00311DD6"/>
    <w:rsid w:val="00311E5A"/>
    <w:rsid w:val="00311EF4"/>
    <w:rsid w:val="00312709"/>
    <w:rsid w:val="003127E1"/>
    <w:rsid w:val="00312BD0"/>
    <w:rsid w:val="00313765"/>
    <w:rsid w:val="003137A0"/>
    <w:rsid w:val="00313BC1"/>
    <w:rsid w:val="00313C4F"/>
    <w:rsid w:val="00313DDC"/>
    <w:rsid w:val="003140A8"/>
    <w:rsid w:val="003141C2"/>
    <w:rsid w:val="003142AE"/>
    <w:rsid w:val="0031479F"/>
    <w:rsid w:val="00314ACB"/>
    <w:rsid w:val="00314B1F"/>
    <w:rsid w:val="00314C05"/>
    <w:rsid w:val="00314CBB"/>
    <w:rsid w:val="00314D9F"/>
    <w:rsid w:val="0031547D"/>
    <w:rsid w:val="003156A9"/>
    <w:rsid w:val="0031599D"/>
    <w:rsid w:val="00315D47"/>
    <w:rsid w:val="00315E4B"/>
    <w:rsid w:val="00315EAF"/>
    <w:rsid w:val="00316064"/>
    <w:rsid w:val="003161FF"/>
    <w:rsid w:val="003166EB"/>
    <w:rsid w:val="00316896"/>
    <w:rsid w:val="00316B6E"/>
    <w:rsid w:val="00316C58"/>
    <w:rsid w:val="00316EAE"/>
    <w:rsid w:val="00317050"/>
    <w:rsid w:val="003171AB"/>
    <w:rsid w:val="0031750D"/>
    <w:rsid w:val="00317625"/>
    <w:rsid w:val="0031767A"/>
    <w:rsid w:val="00317731"/>
    <w:rsid w:val="003177FF"/>
    <w:rsid w:val="00317C30"/>
    <w:rsid w:val="00317C5E"/>
    <w:rsid w:val="00317D2B"/>
    <w:rsid w:val="00317D3D"/>
    <w:rsid w:val="0032013F"/>
    <w:rsid w:val="0032018E"/>
    <w:rsid w:val="00320B1B"/>
    <w:rsid w:val="00320D63"/>
    <w:rsid w:val="00320DFB"/>
    <w:rsid w:val="00320F1B"/>
    <w:rsid w:val="00321369"/>
    <w:rsid w:val="0032151E"/>
    <w:rsid w:val="0032172E"/>
    <w:rsid w:val="00321822"/>
    <w:rsid w:val="00321B02"/>
    <w:rsid w:val="00321F42"/>
    <w:rsid w:val="0032204A"/>
    <w:rsid w:val="003220C0"/>
    <w:rsid w:val="003228B2"/>
    <w:rsid w:val="003228E9"/>
    <w:rsid w:val="00322BC3"/>
    <w:rsid w:val="00322C2B"/>
    <w:rsid w:val="00322E3B"/>
    <w:rsid w:val="00322FB3"/>
    <w:rsid w:val="003231D4"/>
    <w:rsid w:val="003232C9"/>
    <w:rsid w:val="003232E3"/>
    <w:rsid w:val="003236EA"/>
    <w:rsid w:val="003239D1"/>
    <w:rsid w:val="00323FAD"/>
    <w:rsid w:val="00324089"/>
    <w:rsid w:val="003243AF"/>
    <w:rsid w:val="0032466A"/>
    <w:rsid w:val="00324701"/>
    <w:rsid w:val="0032489D"/>
    <w:rsid w:val="003249F8"/>
    <w:rsid w:val="00324BE9"/>
    <w:rsid w:val="0032503B"/>
    <w:rsid w:val="0032556B"/>
    <w:rsid w:val="00325619"/>
    <w:rsid w:val="00325FC7"/>
    <w:rsid w:val="00326175"/>
    <w:rsid w:val="0032651E"/>
    <w:rsid w:val="003267A6"/>
    <w:rsid w:val="003268D6"/>
    <w:rsid w:val="00326C4A"/>
    <w:rsid w:val="00326D8B"/>
    <w:rsid w:val="003271E3"/>
    <w:rsid w:val="003272D0"/>
    <w:rsid w:val="00327380"/>
    <w:rsid w:val="003273DE"/>
    <w:rsid w:val="003276C7"/>
    <w:rsid w:val="003278C7"/>
    <w:rsid w:val="0032793B"/>
    <w:rsid w:val="00327AEA"/>
    <w:rsid w:val="00327CEA"/>
    <w:rsid w:val="00327D99"/>
    <w:rsid w:val="00327FA5"/>
    <w:rsid w:val="003300D9"/>
    <w:rsid w:val="003300F9"/>
    <w:rsid w:val="0033034F"/>
    <w:rsid w:val="003308C4"/>
    <w:rsid w:val="00330C12"/>
    <w:rsid w:val="00330C30"/>
    <w:rsid w:val="00330CCA"/>
    <w:rsid w:val="00330DE8"/>
    <w:rsid w:val="003319A6"/>
    <w:rsid w:val="00331B82"/>
    <w:rsid w:val="00331DC1"/>
    <w:rsid w:val="00331ECE"/>
    <w:rsid w:val="00332123"/>
    <w:rsid w:val="003321C3"/>
    <w:rsid w:val="00332962"/>
    <w:rsid w:val="00332B5A"/>
    <w:rsid w:val="00332D99"/>
    <w:rsid w:val="0033301E"/>
    <w:rsid w:val="00333130"/>
    <w:rsid w:val="00333486"/>
    <w:rsid w:val="0033374E"/>
    <w:rsid w:val="00333901"/>
    <w:rsid w:val="00333EB0"/>
    <w:rsid w:val="0033418E"/>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780"/>
    <w:rsid w:val="003367C5"/>
    <w:rsid w:val="00336809"/>
    <w:rsid w:val="00336DAD"/>
    <w:rsid w:val="00336DB3"/>
    <w:rsid w:val="00337065"/>
    <w:rsid w:val="00337393"/>
    <w:rsid w:val="00337474"/>
    <w:rsid w:val="003376E3"/>
    <w:rsid w:val="00337706"/>
    <w:rsid w:val="00337B29"/>
    <w:rsid w:val="00337C71"/>
    <w:rsid w:val="003402CA"/>
    <w:rsid w:val="00340CC6"/>
    <w:rsid w:val="00340E58"/>
    <w:rsid w:val="00341087"/>
    <w:rsid w:val="00341706"/>
    <w:rsid w:val="00341CFA"/>
    <w:rsid w:val="00342280"/>
    <w:rsid w:val="0034246D"/>
    <w:rsid w:val="00342F76"/>
    <w:rsid w:val="00342FA0"/>
    <w:rsid w:val="0034305B"/>
    <w:rsid w:val="00343060"/>
    <w:rsid w:val="00343469"/>
    <w:rsid w:val="00343B85"/>
    <w:rsid w:val="00343C24"/>
    <w:rsid w:val="00343E80"/>
    <w:rsid w:val="00343FA6"/>
    <w:rsid w:val="00344284"/>
    <w:rsid w:val="00344725"/>
    <w:rsid w:val="00344901"/>
    <w:rsid w:val="00344BAA"/>
    <w:rsid w:val="00344C4D"/>
    <w:rsid w:val="0034511B"/>
    <w:rsid w:val="00345DCB"/>
    <w:rsid w:val="00346067"/>
    <w:rsid w:val="0034618E"/>
    <w:rsid w:val="00346321"/>
    <w:rsid w:val="00346F99"/>
    <w:rsid w:val="0034745C"/>
    <w:rsid w:val="003474CD"/>
    <w:rsid w:val="0034799F"/>
    <w:rsid w:val="003479B6"/>
    <w:rsid w:val="003479FE"/>
    <w:rsid w:val="00347D49"/>
    <w:rsid w:val="0035025F"/>
    <w:rsid w:val="0035041A"/>
    <w:rsid w:val="003505AD"/>
    <w:rsid w:val="00350631"/>
    <w:rsid w:val="00350762"/>
    <w:rsid w:val="00350DE9"/>
    <w:rsid w:val="00350E35"/>
    <w:rsid w:val="00350EE7"/>
    <w:rsid w:val="0035112A"/>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3E6"/>
    <w:rsid w:val="003536C6"/>
    <w:rsid w:val="00353823"/>
    <w:rsid w:val="003538A5"/>
    <w:rsid w:val="003539AD"/>
    <w:rsid w:val="003539B2"/>
    <w:rsid w:val="003539CE"/>
    <w:rsid w:val="00353A5A"/>
    <w:rsid w:val="00353C42"/>
    <w:rsid w:val="00354069"/>
    <w:rsid w:val="003540D0"/>
    <w:rsid w:val="0035414B"/>
    <w:rsid w:val="00354559"/>
    <w:rsid w:val="00354DD9"/>
    <w:rsid w:val="00354F39"/>
    <w:rsid w:val="00354FE6"/>
    <w:rsid w:val="0035511C"/>
    <w:rsid w:val="003552C6"/>
    <w:rsid w:val="00355499"/>
    <w:rsid w:val="003558FD"/>
    <w:rsid w:val="00355A83"/>
    <w:rsid w:val="00355B84"/>
    <w:rsid w:val="003562D7"/>
    <w:rsid w:val="00356353"/>
    <w:rsid w:val="0035637D"/>
    <w:rsid w:val="00356417"/>
    <w:rsid w:val="003567C9"/>
    <w:rsid w:val="003568E9"/>
    <w:rsid w:val="00356A40"/>
    <w:rsid w:val="00356CEC"/>
    <w:rsid w:val="003571B8"/>
    <w:rsid w:val="003572DE"/>
    <w:rsid w:val="00357508"/>
    <w:rsid w:val="00357659"/>
    <w:rsid w:val="00357712"/>
    <w:rsid w:val="00357979"/>
    <w:rsid w:val="00357CAE"/>
    <w:rsid w:val="00357E0F"/>
    <w:rsid w:val="003601AB"/>
    <w:rsid w:val="003604DB"/>
    <w:rsid w:val="003607F2"/>
    <w:rsid w:val="0036115E"/>
    <w:rsid w:val="003612F7"/>
    <w:rsid w:val="003617B5"/>
    <w:rsid w:val="0036185C"/>
    <w:rsid w:val="00361B1A"/>
    <w:rsid w:val="0036227D"/>
    <w:rsid w:val="0036262C"/>
    <w:rsid w:val="00362813"/>
    <w:rsid w:val="00362B3D"/>
    <w:rsid w:val="00362C5A"/>
    <w:rsid w:val="00363302"/>
    <w:rsid w:val="003633D5"/>
    <w:rsid w:val="003635B6"/>
    <w:rsid w:val="0036391E"/>
    <w:rsid w:val="00363A40"/>
    <w:rsid w:val="00363FC9"/>
    <w:rsid w:val="003641F1"/>
    <w:rsid w:val="00364261"/>
    <w:rsid w:val="0036452D"/>
    <w:rsid w:val="003645FD"/>
    <w:rsid w:val="0036484F"/>
    <w:rsid w:val="00364C0C"/>
    <w:rsid w:val="00364C95"/>
    <w:rsid w:val="00365023"/>
    <w:rsid w:val="00365137"/>
    <w:rsid w:val="0036562E"/>
    <w:rsid w:val="00365644"/>
    <w:rsid w:val="003658E0"/>
    <w:rsid w:val="0036590C"/>
    <w:rsid w:val="00365F43"/>
    <w:rsid w:val="00366308"/>
    <w:rsid w:val="00366366"/>
    <w:rsid w:val="003665C5"/>
    <w:rsid w:val="00366B3A"/>
    <w:rsid w:val="00370285"/>
    <w:rsid w:val="00370329"/>
    <w:rsid w:val="00370483"/>
    <w:rsid w:val="003704EE"/>
    <w:rsid w:val="00370880"/>
    <w:rsid w:val="00370EFD"/>
    <w:rsid w:val="00370F60"/>
    <w:rsid w:val="0037104F"/>
    <w:rsid w:val="00371130"/>
    <w:rsid w:val="00371137"/>
    <w:rsid w:val="00371485"/>
    <w:rsid w:val="003719F5"/>
    <w:rsid w:val="00371C90"/>
    <w:rsid w:val="00371DB7"/>
    <w:rsid w:val="00372019"/>
    <w:rsid w:val="00372029"/>
    <w:rsid w:val="0037212A"/>
    <w:rsid w:val="003724A1"/>
    <w:rsid w:val="003725FF"/>
    <w:rsid w:val="00372841"/>
    <w:rsid w:val="00372A6B"/>
    <w:rsid w:val="00372C12"/>
    <w:rsid w:val="00373178"/>
    <w:rsid w:val="0037351A"/>
    <w:rsid w:val="00373B3C"/>
    <w:rsid w:val="00373E10"/>
    <w:rsid w:val="00373F2C"/>
    <w:rsid w:val="0037406C"/>
    <w:rsid w:val="003741D2"/>
    <w:rsid w:val="003744CB"/>
    <w:rsid w:val="0037450B"/>
    <w:rsid w:val="00374804"/>
    <w:rsid w:val="003748F9"/>
    <w:rsid w:val="00374C80"/>
    <w:rsid w:val="00374E56"/>
    <w:rsid w:val="00374F06"/>
    <w:rsid w:val="003750AE"/>
    <w:rsid w:val="00375222"/>
    <w:rsid w:val="00375464"/>
    <w:rsid w:val="003755E1"/>
    <w:rsid w:val="0037573C"/>
    <w:rsid w:val="00375DD1"/>
    <w:rsid w:val="00375F74"/>
    <w:rsid w:val="00375FFC"/>
    <w:rsid w:val="00376234"/>
    <w:rsid w:val="003764FA"/>
    <w:rsid w:val="00376838"/>
    <w:rsid w:val="00376D41"/>
    <w:rsid w:val="00376E0C"/>
    <w:rsid w:val="0037709A"/>
    <w:rsid w:val="00377146"/>
    <w:rsid w:val="003771CA"/>
    <w:rsid w:val="00377397"/>
    <w:rsid w:val="00377463"/>
    <w:rsid w:val="003774AF"/>
    <w:rsid w:val="0037757C"/>
    <w:rsid w:val="003775BD"/>
    <w:rsid w:val="0037792A"/>
    <w:rsid w:val="003779B5"/>
    <w:rsid w:val="00377ABB"/>
    <w:rsid w:val="00380543"/>
    <w:rsid w:val="00380602"/>
    <w:rsid w:val="0038086E"/>
    <w:rsid w:val="00380892"/>
    <w:rsid w:val="00380BBD"/>
    <w:rsid w:val="00380DBA"/>
    <w:rsid w:val="0038105F"/>
    <w:rsid w:val="00381B03"/>
    <w:rsid w:val="00382190"/>
    <w:rsid w:val="003821E7"/>
    <w:rsid w:val="00382304"/>
    <w:rsid w:val="003828F4"/>
    <w:rsid w:val="00382903"/>
    <w:rsid w:val="00382F79"/>
    <w:rsid w:val="003830F5"/>
    <w:rsid w:val="003831C4"/>
    <w:rsid w:val="0038335C"/>
    <w:rsid w:val="00383470"/>
    <w:rsid w:val="00383533"/>
    <w:rsid w:val="00383CD8"/>
    <w:rsid w:val="00383D4B"/>
    <w:rsid w:val="00383DDB"/>
    <w:rsid w:val="003842A8"/>
    <w:rsid w:val="00384360"/>
    <w:rsid w:val="003843DE"/>
    <w:rsid w:val="00384747"/>
    <w:rsid w:val="0038478A"/>
    <w:rsid w:val="003848D9"/>
    <w:rsid w:val="00384BC0"/>
    <w:rsid w:val="00384C69"/>
    <w:rsid w:val="003852CC"/>
    <w:rsid w:val="003855C1"/>
    <w:rsid w:val="00385A70"/>
    <w:rsid w:val="00385BD7"/>
    <w:rsid w:val="00385DED"/>
    <w:rsid w:val="00386688"/>
    <w:rsid w:val="00386A15"/>
    <w:rsid w:val="00386B5C"/>
    <w:rsid w:val="00386B71"/>
    <w:rsid w:val="00386D60"/>
    <w:rsid w:val="00386E6F"/>
    <w:rsid w:val="00387012"/>
    <w:rsid w:val="0038702D"/>
    <w:rsid w:val="003870BC"/>
    <w:rsid w:val="0038717E"/>
    <w:rsid w:val="0038732E"/>
    <w:rsid w:val="003875A7"/>
    <w:rsid w:val="00387675"/>
    <w:rsid w:val="0038767C"/>
    <w:rsid w:val="00387771"/>
    <w:rsid w:val="0038780F"/>
    <w:rsid w:val="00387866"/>
    <w:rsid w:val="00387B2B"/>
    <w:rsid w:val="00387BC8"/>
    <w:rsid w:val="00390449"/>
    <w:rsid w:val="003904A5"/>
    <w:rsid w:val="003904B1"/>
    <w:rsid w:val="003907D2"/>
    <w:rsid w:val="003909BA"/>
    <w:rsid w:val="00390C56"/>
    <w:rsid w:val="00390E47"/>
    <w:rsid w:val="0039122C"/>
    <w:rsid w:val="0039124D"/>
    <w:rsid w:val="00391381"/>
    <w:rsid w:val="003916B1"/>
    <w:rsid w:val="00391A8F"/>
    <w:rsid w:val="00391A92"/>
    <w:rsid w:val="00391C78"/>
    <w:rsid w:val="00391C99"/>
    <w:rsid w:val="0039266F"/>
    <w:rsid w:val="003926BE"/>
    <w:rsid w:val="003929BE"/>
    <w:rsid w:val="00392A1F"/>
    <w:rsid w:val="00392A63"/>
    <w:rsid w:val="00392D1A"/>
    <w:rsid w:val="00392DB8"/>
    <w:rsid w:val="00393000"/>
    <w:rsid w:val="003934DC"/>
    <w:rsid w:val="0039380B"/>
    <w:rsid w:val="00393844"/>
    <w:rsid w:val="00393A68"/>
    <w:rsid w:val="00393B78"/>
    <w:rsid w:val="00393C12"/>
    <w:rsid w:val="00393EF8"/>
    <w:rsid w:val="00393F08"/>
    <w:rsid w:val="003946B1"/>
    <w:rsid w:val="00394710"/>
    <w:rsid w:val="00394775"/>
    <w:rsid w:val="00394832"/>
    <w:rsid w:val="00394882"/>
    <w:rsid w:val="00394948"/>
    <w:rsid w:val="003949CB"/>
    <w:rsid w:val="00394B0D"/>
    <w:rsid w:val="00394B38"/>
    <w:rsid w:val="00394B44"/>
    <w:rsid w:val="00394C2E"/>
    <w:rsid w:val="00394CDB"/>
    <w:rsid w:val="00394D6C"/>
    <w:rsid w:val="0039502C"/>
    <w:rsid w:val="0039511F"/>
    <w:rsid w:val="003955FC"/>
    <w:rsid w:val="003956FE"/>
    <w:rsid w:val="003958AF"/>
    <w:rsid w:val="003958F1"/>
    <w:rsid w:val="0039598F"/>
    <w:rsid w:val="0039610F"/>
    <w:rsid w:val="003962EC"/>
    <w:rsid w:val="003965AE"/>
    <w:rsid w:val="0039665F"/>
    <w:rsid w:val="003967F9"/>
    <w:rsid w:val="00396BBB"/>
    <w:rsid w:val="00397086"/>
    <w:rsid w:val="00397292"/>
    <w:rsid w:val="003976DD"/>
    <w:rsid w:val="003978B8"/>
    <w:rsid w:val="00397AD4"/>
    <w:rsid w:val="00397B04"/>
    <w:rsid w:val="00397C89"/>
    <w:rsid w:val="00397DB6"/>
    <w:rsid w:val="003A0311"/>
    <w:rsid w:val="003A0736"/>
    <w:rsid w:val="003A09D3"/>
    <w:rsid w:val="003A0CD4"/>
    <w:rsid w:val="003A0EB2"/>
    <w:rsid w:val="003A0F28"/>
    <w:rsid w:val="003A1009"/>
    <w:rsid w:val="003A1135"/>
    <w:rsid w:val="003A1341"/>
    <w:rsid w:val="003A1685"/>
    <w:rsid w:val="003A17BA"/>
    <w:rsid w:val="003A19E0"/>
    <w:rsid w:val="003A1B5C"/>
    <w:rsid w:val="003A1BE1"/>
    <w:rsid w:val="003A1DD5"/>
    <w:rsid w:val="003A2019"/>
    <w:rsid w:val="003A22B8"/>
    <w:rsid w:val="003A274B"/>
    <w:rsid w:val="003A2D39"/>
    <w:rsid w:val="003A2FA6"/>
    <w:rsid w:val="003A2FE7"/>
    <w:rsid w:val="003A346D"/>
    <w:rsid w:val="003A349E"/>
    <w:rsid w:val="003A38AC"/>
    <w:rsid w:val="003A42BB"/>
    <w:rsid w:val="003A44AA"/>
    <w:rsid w:val="003A45FB"/>
    <w:rsid w:val="003A475E"/>
    <w:rsid w:val="003A48FC"/>
    <w:rsid w:val="003A4E82"/>
    <w:rsid w:val="003A4FCE"/>
    <w:rsid w:val="003A523B"/>
    <w:rsid w:val="003A55C9"/>
    <w:rsid w:val="003A5865"/>
    <w:rsid w:val="003A590E"/>
    <w:rsid w:val="003A5C47"/>
    <w:rsid w:val="003A5EC6"/>
    <w:rsid w:val="003A6330"/>
    <w:rsid w:val="003A6619"/>
    <w:rsid w:val="003A6717"/>
    <w:rsid w:val="003A6CC0"/>
    <w:rsid w:val="003A6E3F"/>
    <w:rsid w:val="003A71E1"/>
    <w:rsid w:val="003A76A9"/>
    <w:rsid w:val="003A76B9"/>
    <w:rsid w:val="003A7747"/>
    <w:rsid w:val="003B0299"/>
    <w:rsid w:val="003B02E0"/>
    <w:rsid w:val="003B078E"/>
    <w:rsid w:val="003B0B4D"/>
    <w:rsid w:val="003B0C5B"/>
    <w:rsid w:val="003B111E"/>
    <w:rsid w:val="003B248F"/>
    <w:rsid w:val="003B27D6"/>
    <w:rsid w:val="003B29FF"/>
    <w:rsid w:val="003B2B79"/>
    <w:rsid w:val="003B2C70"/>
    <w:rsid w:val="003B2EFF"/>
    <w:rsid w:val="003B2F05"/>
    <w:rsid w:val="003B3171"/>
    <w:rsid w:val="003B3247"/>
    <w:rsid w:val="003B332F"/>
    <w:rsid w:val="003B33B1"/>
    <w:rsid w:val="003B38AC"/>
    <w:rsid w:val="003B3E56"/>
    <w:rsid w:val="003B3FC2"/>
    <w:rsid w:val="003B4039"/>
    <w:rsid w:val="003B4482"/>
    <w:rsid w:val="003B450E"/>
    <w:rsid w:val="003B495C"/>
    <w:rsid w:val="003B4AB1"/>
    <w:rsid w:val="003B4B90"/>
    <w:rsid w:val="003B4D9B"/>
    <w:rsid w:val="003B4E9C"/>
    <w:rsid w:val="003B4F59"/>
    <w:rsid w:val="003B5480"/>
    <w:rsid w:val="003B570F"/>
    <w:rsid w:val="003B5B57"/>
    <w:rsid w:val="003B5B7E"/>
    <w:rsid w:val="003B5BCB"/>
    <w:rsid w:val="003B5E30"/>
    <w:rsid w:val="003B6049"/>
    <w:rsid w:val="003B63F9"/>
    <w:rsid w:val="003B6819"/>
    <w:rsid w:val="003B6861"/>
    <w:rsid w:val="003B69F5"/>
    <w:rsid w:val="003B6ACC"/>
    <w:rsid w:val="003B6E30"/>
    <w:rsid w:val="003B6E8B"/>
    <w:rsid w:val="003B6FCB"/>
    <w:rsid w:val="003B7020"/>
    <w:rsid w:val="003B70B3"/>
    <w:rsid w:val="003B7294"/>
    <w:rsid w:val="003B76FE"/>
    <w:rsid w:val="003B7ECA"/>
    <w:rsid w:val="003C0052"/>
    <w:rsid w:val="003C009A"/>
    <w:rsid w:val="003C045F"/>
    <w:rsid w:val="003C07D7"/>
    <w:rsid w:val="003C092B"/>
    <w:rsid w:val="003C0985"/>
    <w:rsid w:val="003C10B8"/>
    <w:rsid w:val="003C1FD1"/>
    <w:rsid w:val="003C21F4"/>
    <w:rsid w:val="003C257A"/>
    <w:rsid w:val="003C2858"/>
    <w:rsid w:val="003C28CB"/>
    <w:rsid w:val="003C29B7"/>
    <w:rsid w:val="003C2C9D"/>
    <w:rsid w:val="003C34FA"/>
    <w:rsid w:val="003C3A81"/>
    <w:rsid w:val="003C3B73"/>
    <w:rsid w:val="003C3D6E"/>
    <w:rsid w:val="003C3F8B"/>
    <w:rsid w:val="003C4097"/>
    <w:rsid w:val="003C4213"/>
    <w:rsid w:val="003C4250"/>
    <w:rsid w:val="003C44DB"/>
    <w:rsid w:val="003C464C"/>
    <w:rsid w:val="003C4C4D"/>
    <w:rsid w:val="003C4E2B"/>
    <w:rsid w:val="003C4F25"/>
    <w:rsid w:val="003C5722"/>
    <w:rsid w:val="003C5D1E"/>
    <w:rsid w:val="003C5EA7"/>
    <w:rsid w:val="003C64CD"/>
    <w:rsid w:val="003C64E6"/>
    <w:rsid w:val="003C6580"/>
    <w:rsid w:val="003C65B4"/>
    <w:rsid w:val="003C680F"/>
    <w:rsid w:val="003C6CCB"/>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0A"/>
    <w:rsid w:val="003D2F6C"/>
    <w:rsid w:val="003D3029"/>
    <w:rsid w:val="003D3619"/>
    <w:rsid w:val="003D39F4"/>
    <w:rsid w:val="003D3AD8"/>
    <w:rsid w:val="003D3EE3"/>
    <w:rsid w:val="003D4350"/>
    <w:rsid w:val="003D4409"/>
    <w:rsid w:val="003D4499"/>
    <w:rsid w:val="003D47D1"/>
    <w:rsid w:val="003D519A"/>
    <w:rsid w:val="003D51CB"/>
    <w:rsid w:val="003D5717"/>
    <w:rsid w:val="003D5878"/>
    <w:rsid w:val="003D59FE"/>
    <w:rsid w:val="003D6156"/>
    <w:rsid w:val="003D63BA"/>
    <w:rsid w:val="003D680E"/>
    <w:rsid w:val="003D69ED"/>
    <w:rsid w:val="003D6B43"/>
    <w:rsid w:val="003D6C26"/>
    <w:rsid w:val="003D6D20"/>
    <w:rsid w:val="003D705F"/>
    <w:rsid w:val="003D73B3"/>
    <w:rsid w:val="003D740C"/>
    <w:rsid w:val="003D77EE"/>
    <w:rsid w:val="003D79E8"/>
    <w:rsid w:val="003D7EB9"/>
    <w:rsid w:val="003E010D"/>
    <w:rsid w:val="003E03C1"/>
    <w:rsid w:val="003E089F"/>
    <w:rsid w:val="003E093F"/>
    <w:rsid w:val="003E0974"/>
    <w:rsid w:val="003E0ADB"/>
    <w:rsid w:val="003E0CE4"/>
    <w:rsid w:val="003E16FD"/>
    <w:rsid w:val="003E1868"/>
    <w:rsid w:val="003E1B00"/>
    <w:rsid w:val="003E1CF4"/>
    <w:rsid w:val="003E1FD9"/>
    <w:rsid w:val="003E223B"/>
    <w:rsid w:val="003E23A4"/>
    <w:rsid w:val="003E24BE"/>
    <w:rsid w:val="003E25E9"/>
    <w:rsid w:val="003E2717"/>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264"/>
    <w:rsid w:val="003E43D4"/>
    <w:rsid w:val="003E44DC"/>
    <w:rsid w:val="003E4B6D"/>
    <w:rsid w:val="003E4CDB"/>
    <w:rsid w:val="003E5828"/>
    <w:rsid w:val="003E5932"/>
    <w:rsid w:val="003E6124"/>
    <w:rsid w:val="003E6289"/>
    <w:rsid w:val="003E6592"/>
    <w:rsid w:val="003E668B"/>
    <w:rsid w:val="003E679D"/>
    <w:rsid w:val="003E6A3C"/>
    <w:rsid w:val="003E6E1E"/>
    <w:rsid w:val="003E700A"/>
    <w:rsid w:val="003E702F"/>
    <w:rsid w:val="003E726A"/>
    <w:rsid w:val="003E7313"/>
    <w:rsid w:val="003E73BC"/>
    <w:rsid w:val="003E76BB"/>
    <w:rsid w:val="003E7706"/>
    <w:rsid w:val="003E7C5E"/>
    <w:rsid w:val="003E7D87"/>
    <w:rsid w:val="003F0656"/>
    <w:rsid w:val="003F06FE"/>
    <w:rsid w:val="003F073C"/>
    <w:rsid w:val="003F08EE"/>
    <w:rsid w:val="003F0905"/>
    <w:rsid w:val="003F0B51"/>
    <w:rsid w:val="003F114A"/>
    <w:rsid w:val="003F12DD"/>
    <w:rsid w:val="003F13D9"/>
    <w:rsid w:val="003F148D"/>
    <w:rsid w:val="003F1B6D"/>
    <w:rsid w:val="003F1C93"/>
    <w:rsid w:val="003F1E48"/>
    <w:rsid w:val="003F20B0"/>
    <w:rsid w:val="003F20E2"/>
    <w:rsid w:val="003F2244"/>
    <w:rsid w:val="003F23A7"/>
    <w:rsid w:val="003F2564"/>
    <w:rsid w:val="003F2624"/>
    <w:rsid w:val="003F2711"/>
    <w:rsid w:val="003F27E1"/>
    <w:rsid w:val="003F2838"/>
    <w:rsid w:val="003F298C"/>
    <w:rsid w:val="003F2A56"/>
    <w:rsid w:val="003F344E"/>
    <w:rsid w:val="003F348A"/>
    <w:rsid w:val="003F357F"/>
    <w:rsid w:val="003F4306"/>
    <w:rsid w:val="003F457C"/>
    <w:rsid w:val="003F4933"/>
    <w:rsid w:val="003F4977"/>
    <w:rsid w:val="003F4A21"/>
    <w:rsid w:val="003F4E1C"/>
    <w:rsid w:val="003F536B"/>
    <w:rsid w:val="003F560A"/>
    <w:rsid w:val="003F561F"/>
    <w:rsid w:val="003F582E"/>
    <w:rsid w:val="003F586D"/>
    <w:rsid w:val="003F5AA6"/>
    <w:rsid w:val="003F62B4"/>
    <w:rsid w:val="003F6784"/>
    <w:rsid w:val="003F682D"/>
    <w:rsid w:val="003F6853"/>
    <w:rsid w:val="003F6930"/>
    <w:rsid w:val="003F697D"/>
    <w:rsid w:val="003F6A55"/>
    <w:rsid w:val="003F7112"/>
    <w:rsid w:val="003F73A0"/>
    <w:rsid w:val="003F75DD"/>
    <w:rsid w:val="003F7908"/>
    <w:rsid w:val="003F7A7C"/>
    <w:rsid w:val="003F7B95"/>
    <w:rsid w:val="003F7CF3"/>
    <w:rsid w:val="003F7DFF"/>
    <w:rsid w:val="0040015E"/>
    <w:rsid w:val="00400427"/>
    <w:rsid w:val="00400615"/>
    <w:rsid w:val="00400D86"/>
    <w:rsid w:val="00400DEA"/>
    <w:rsid w:val="004010EF"/>
    <w:rsid w:val="004011FF"/>
    <w:rsid w:val="004016B4"/>
    <w:rsid w:val="004017C6"/>
    <w:rsid w:val="004017C9"/>
    <w:rsid w:val="004018B4"/>
    <w:rsid w:val="00401A0B"/>
    <w:rsid w:val="00401A30"/>
    <w:rsid w:val="00401A99"/>
    <w:rsid w:val="004021B5"/>
    <w:rsid w:val="004024AB"/>
    <w:rsid w:val="004029F7"/>
    <w:rsid w:val="00402DC4"/>
    <w:rsid w:val="00402F2C"/>
    <w:rsid w:val="0040303D"/>
    <w:rsid w:val="004034E6"/>
    <w:rsid w:val="0040379F"/>
    <w:rsid w:val="004037BD"/>
    <w:rsid w:val="00403805"/>
    <w:rsid w:val="00403836"/>
    <w:rsid w:val="00403DC5"/>
    <w:rsid w:val="00403DDB"/>
    <w:rsid w:val="00403F25"/>
    <w:rsid w:val="00404011"/>
    <w:rsid w:val="004042A7"/>
    <w:rsid w:val="0040495B"/>
    <w:rsid w:val="00404B18"/>
    <w:rsid w:val="00404D4D"/>
    <w:rsid w:val="0040561F"/>
    <w:rsid w:val="00405898"/>
    <w:rsid w:val="00405A9F"/>
    <w:rsid w:val="00405D1F"/>
    <w:rsid w:val="00405D95"/>
    <w:rsid w:val="00405F90"/>
    <w:rsid w:val="0040609D"/>
    <w:rsid w:val="00406108"/>
    <w:rsid w:val="00406136"/>
    <w:rsid w:val="00406412"/>
    <w:rsid w:val="00406D4A"/>
    <w:rsid w:val="00406F4B"/>
    <w:rsid w:val="00406FBD"/>
    <w:rsid w:val="0040725C"/>
    <w:rsid w:val="004073B0"/>
    <w:rsid w:val="00407612"/>
    <w:rsid w:val="00407B63"/>
    <w:rsid w:val="00410029"/>
    <w:rsid w:val="0041029D"/>
    <w:rsid w:val="004102A7"/>
    <w:rsid w:val="0041064C"/>
    <w:rsid w:val="00411230"/>
    <w:rsid w:val="004116C3"/>
    <w:rsid w:val="004116DA"/>
    <w:rsid w:val="004118C9"/>
    <w:rsid w:val="00411D47"/>
    <w:rsid w:val="00412035"/>
    <w:rsid w:val="0041249C"/>
    <w:rsid w:val="00412614"/>
    <w:rsid w:val="00412630"/>
    <w:rsid w:val="00412697"/>
    <w:rsid w:val="00412786"/>
    <w:rsid w:val="00412919"/>
    <w:rsid w:val="00412C50"/>
    <w:rsid w:val="00413369"/>
    <w:rsid w:val="00413913"/>
    <w:rsid w:val="00413AC6"/>
    <w:rsid w:val="00413EE2"/>
    <w:rsid w:val="00413FF3"/>
    <w:rsid w:val="00414598"/>
    <w:rsid w:val="004145AE"/>
    <w:rsid w:val="0041477A"/>
    <w:rsid w:val="004147AA"/>
    <w:rsid w:val="004147F4"/>
    <w:rsid w:val="00414C3F"/>
    <w:rsid w:val="00414EA6"/>
    <w:rsid w:val="0041539C"/>
    <w:rsid w:val="00415419"/>
    <w:rsid w:val="0041577E"/>
    <w:rsid w:val="004157F6"/>
    <w:rsid w:val="004159D3"/>
    <w:rsid w:val="00415A14"/>
    <w:rsid w:val="00415EE7"/>
    <w:rsid w:val="00416091"/>
    <w:rsid w:val="0041616C"/>
    <w:rsid w:val="0041634C"/>
    <w:rsid w:val="004166CA"/>
    <w:rsid w:val="00416A66"/>
    <w:rsid w:val="00416F3B"/>
    <w:rsid w:val="00417118"/>
    <w:rsid w:val="0041743D"/>
    <w:rsid w:val="004174A0"/>
    <w:rsid w:val="004174FC"/>
    <w:rsid w:val="00417678"/>
    <w:rsid w:val="00417800"/>
    <w:rsid w:val="00417D10"/>
    <w:rsid w:val="00417ECF"/>
    <w:rsid w:val="004200C1"/>
    <w:rsid w:val="00420126"/>
    <w:rsid w:val="00420249"/>
    <w:rsid w:val="004203CF"/>
    <w:rsid w:val="00420755"/>
    <w:rsid w:val="00420CB7"/>
    <w:rsid w:val="00420F8D"/>
    <w:rsid w:val="004213C2"/>
    <w:rsid w:val="004213E8"/>
    <w:rsid w:val="0042156E"/>
    <w:rsid w:val="00421960"/>
    <w:rsid w:val="00421C1F"/>
    <w:rsid w:val="00421E05"/>
    <w:rsid w:val="00421F1A"/>
    <w:rsid w:val="004222BF"/>
    <w:rsid w:val="004229E5"/>
    <w:rsid w:val="00422A01"/>
    <w:rsid w:val="00422C8A"/>
    <w:rsid w:val="00422D62"/>
    <w:rsid w:val="00422DB5"/>
    <w:rsid w:val="004230CA"/>
    <w:rsid w:val="004232D4"/>
    <w:rsid w:val="00423326"/>
    <w:rsid w:val="0042384A"/>
    <w:rsid w:val="00423D0E"/>
    <w:rsid w:val="00423D4D"/>
    <w:rsid w:val="00423EF1"/>
    <w:rsid w:val="0042445D"/>
    <w:rsid w:val="00424844"/>
    <w:rsid w:val="004249DC"/>
    <w:rsid w:val="00424EC7"/>
    <w:rsid w:val="00425183"/>
    <w:rsid w:val="004251F8"/>
    <w:rsid w:val="004253B1"/>
    <w:rsid w:val="0042588F"/>
    <w:rsid w:val="00425C97"/>
    <w:rsid w:val="00425DBF"/>
    <w:rsid w:val="00425E65"/>
    <w:rsid w:val="00425FFD"/>
    <w:rsid w:val="004262F8"/>
    <w:rsid w:val="00426442"/>
    <w:rsid w:val="0042654A"/>
    <w:rsid w:val="00426A22"/>
    <w:rsid w:val="00426A93"/>
    <w:rsid w:val="00426D09"/>
    <w:rsid w:val="00426DFA"/>
    <w:rsid w:val="00427079"/>
    <w:rsid w:val="00427267"/>
    <w:rsid w:val="004272ED"/>
    <w:rsid w:val="004276E3"/>
    <w:rsid w:val="00427952"/>
    <w:rsid w:val="00427B9D"/>
    <w:rsid w:val="00427BFB"/>
    <w:rsid w:val="00427CFF"/>
    <w:rsid w:val="00427E67"/>
    <w:rsid w:val="00430178"/>
    <w:rsid w:val="0043042C"/>
    <w:rsid w:val="00430495"/>
    <w:rsid w:val="0043063B"/>
    <w:rsid w:val="00430733"/>
    <w:rsid w:val="00430A75"/>
    <w:rsid w:val="00431149"/>
    <w:rsid w:val="004311A6"/>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B66"/>
    <w:rsid w:val="00433C26"/>
    <w:rsid w:val="00433D8A"/>
    <w:rsid w:val="00434066"/>
    <w:rsid w:val="004344C1"/>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83B"/>
    <w:rsid w:val="00436A3B"/>
    <w:rsid w:val="00436D7C"/>
    <w:rsid w:val="00437064"/>
    <w:rsid w:val="004371AB"/>
    <w:rsid w:val="0043730A"/>
    <w:rsid w:val="00437892"/>
    <w:rsid w:val="00437895"/>
    <w:rsid w:val="00437D5A"/>
    <w:rsid w:val="00437E77"/>
    <w:rsid w:val="00440023"/>
    <w:rsid w:val="004402A7"/>
    <w:rsid w:val="0044035D"/>
    <w:rsid w:val="00440850"/>
    <w:rsid w:val="00440A50"/>
    <w:rsid w:val="00440A87"/>
    <w:rsid w:val="00440B3E"/>
    <w:rsid w:val="00440EA5"/>
    <w:rsid w:val="00441076"/>
    <w:rsid w:val="004413B7"/>
    <w:rsid w:val="0044142F"/>
    <w:rsid w:val="00441736"/>
    <w:rsid w:val="00441CD6"/>
    <w:rsid w:val="00442117"/>
    <w:rsid w:val="0044217B"/>
    <w:rsid w:val="004425C2"/>
    <w:rsid w:val="004426FE"/>
    <w:rsid w:val="00442824"/>
    <w:rsid w:val="00442F12"/>
    <w:rsid w:val="00442FFB"/>
    <w:rsid w:val="0044307B"/>
    <w:rsid w:val="004430FD"/>
    <w:rsid w:val="004430FE"/>
    <w:rsid w:val="0044325E"/>
    <w:rsid w:val="00443586"/>
    <w:rsid w:val="004435E2"/>
    <w:rsid w:val="004436D3"/>
    <w:rsid w:val="004439AB"/>
    <w:rsid w:val="00443A73"/>
    <w:rsid w:val="004440B8"/>
    <w:rsid w:val="004440FF"/>
    <w:rsid w:val="004442A7"/>
    <w:rsid w:val="00444901"/>
    <w:rsid w:val="00444934"/>
    <w:rsid w:val="00444960"/>
    <w:rsid w:val="00444DA4"/>
    <w:rsid w:val="00444F5E"/>
    <w:rsid w:val="0044503E"/>
    <w:rsid w:val="004450DE"/>
    <w:rsid w:val="00445189"/>
    <w:rsid w:val="00445513"/>
    <w:rsid w:val="00445625"/>
    <w:rsid w:val="00445636"/>
    <w:rsid w:val="004458EA"/>
    <w:rsid w:val="00445907"/>
    <w:rsid w:val="00445CFF"/>
    <w:rsid w:val="00445D2E"/>
    <w:rsid w:val="00445E56"/>
    <w:rsid w:val="00445EBF"/>
    <w:rsid w:val="00445F9D"/>
    <w:rsid w:val="004462AF"/>
    <w:rsid w:val="00446424"/>
    <w:rsid w:val="00446462"/>
    <w:rsid w:val="0044662A"/>
    <w:rsid w:val="00446A6B"/>
    <w:rsid w:val="00446B46"/>
    <w:rsid w:val="00446B62"/>
    <w:rsid w:val="00446B96"/>
    <w:rsid w:val="004478FA"/>
    <w:rsid w:val="00447ABB"/>
    <w:rsid w:val="004502DD"/>
    <w:rsid w:val="0045039C"/>
    <w:rsid w:val="004504D2"/>
    <w:rsid w:val="00450778"/>
    <w:rsid w:val="00450C44"/>
    <w:rsid w:val="00450D3B"/>
    <w:rsid w:val="00450E1F"/>
    <w:rsid w:val="00451103"/>
    <w:rsid w:val="0045169D"/>
    <w:rsid w:val="004518D5"/>
    <w:rsid w:val="00451B06"/>
    <w:rsid w:val="00451BEB"/>
    <w:rsid w:val="004520FE"/>
    <w:rsid w:val="004527C0"/>
    <w:rsid w:val="00452A97"/>
    <w:rsid w:val="00452D49"/>
    <w:rsid w:val="00453871"/>
    <w:rsid w:val="00453DEF"/>
    <w:rsid w:val="00454095"/>
    <w:rsid w:val="004540AC"/>
    <w:rsid w:val="004543E4"/>
    <w:rsid w:val="004548E5"/>
    <w:rsid w:val="00454ACD"/>
    <w:rsid w:val="00454DD7"/>
    <w:rsid w:val="00454F08"/>
    <w:rsid w:val="00454F85"/>
    <w:rsid w:val="00455105"/>
    <w:rsid w:val="0045553C"/>
    <w:rsid w:val="00455E20"/>
    <w:rsid w:val="00456114"/>
    <w:rsid w:val="004561DE"/>
    <w:rsid w:val="0045623E"/>
    <w:rsid w:val="0045649D"/>
    <w:rsid w:val="004567CC"/>
    <w:rsid w:val="00456971"/>
    <w:rsid w:val="00456AC7"/>
    <w:rsid w:val="00456B4F"/>
    <w:rsid w:val="0045742D"/>
    <w:rsid w:val="00457446"/>
    <w:rsid w:val="004574B3"/>
    <w:rsid w:val="0045798D"/>
    <w:rsid w:val="00457C5E"/>
    <w:rsid w:val="0046026D"/>
    <w:rsid w:val="0046027A"/>
    <w:rsid w:val="004602DB"/>
    <w:rsid w:val="00460373"/>
    <w:rsid w:val="004605CC"/>
    <w:rsid w:val="0046072D"/>
    <w:rsid w:val="00460921"/>
    <w:rsid w:val="00460958"/>
    <w:rsid w:val="00460B35"/>
    <w:rsid w:val="00460D4A"/>
    <w:rsid w:val="0046110A"/>
    <w:rsid w:val="004612C8"/>
    <w:rsid w:val="0046136B"/>
    <w:rsid w:val="004614A1"/>
    <w:rsid w:val="0046164D"/>
    <w:rsid w:val="004616E5"/>
    <w:rsid w:val="004616FF"/>
    <w:rsid w:val="0046194F"/>
    <w:rsid w:val="00461C00"/>
    <w:rsid w:val="00461CFE"/>
    <w:rsid w:val="00461EED"/>
    <w:rsid w:val="00462060"/>
    <w:rsid w:val="00462274"/>
    <w:rsid w:val="004622A1"/>
    <w:rsid w:val="004622A7"/>
    <w:rsid w:val="004622D0"/>
    <w:rsid w:val="00462380"/>
    <w:rsid w:val="00462420"/>
    <w:rsid w:val="0046260A"/>
    <w:rsid w:val="00462AE4"/>
    <w:rsid w:val="00462B09"/>
    <w:rsid w:val="00462B31"/>
    <w:rsid w:val="00462B99"/>
    <w:rsid w:val="00462C3A"/>
    <w:rsid w:val="00462E98"/>
    <w:rsid w:val="00463337"/>
    <w:rsid w:val="0046342E"/>
    <w:rsid w:val="00463448"/>
    <w:rsid w:val="00463687"/>
    <w:rsid w:val="00463693"/>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4FD9"/>
    <w:rsid w:val="00465119"/>
    <w:rsid w:val="0046512B"/>
    <w:rsid w:val="00465180"/>
    <w:rsid w:val="004651B0"/>
    <w:rsid w:val="00465235"/>
    <w:rsid w:val="004653F0"/>
    <w:rsid w:val="00465467"/>
    <w:rsid w:val="00465573"/>
    <w:rsid w:val="004657DB"/>
    <w:rsid w:val="00465EB3"/>
    <w:rsid w:val="00466C4B"/>
    <w:rsid w:val="00467C50"/>
    <w:rsid w:val="004703E9"/>
    <w:rsid w:val="0047041E"/>
    <w:rsid w:val="00470514"/>
    <w:rsid w:val="00470628"/>
    <w:rsid w:val="00470750"/>
    <w:rsid w:val="00470893"/>
    <w:rsid w:val="00470A2E"/>
    <w:rsid w:val="0047137F"/>
    <w:rsid w:val="0047166D"/>
    <w:rsid w:val="00471856"/>
    <w:rsid w:val="00471DB0"/>
    <w:rsid w:val="00471F0C"/>
    <w:rsid w:val="00471FAB"/>
    <w:rsid w:val="004720B3"/>
    <w:rsid w:val="004724D6"/>
    <w:rsid w:val="0047253B"/>
    <w:rsid w:val="00472709"/>
    <w:rsid w:val="00472ACB"/>
    <w:rsid w:val="00472E45"/>
    <w:rsid w:val="00472F3B"/>
    <w:rsid w:val="0047355D"/>
    <w:rsid w:val="004735E8"/>
    <w:rsid w:val="00473631"/>
    <w:rsid w:val="004736A3"/>
    <w:rsid w:val="004737D3"/>
    <w:rsid w:val="00473883"/>
    <w:rsid w:val="00473EE6"/>
    <w:rsid w:val="00473F5F"/>
    <w:rsid w:val="0047410D"/>
    <w:rsid w:val="0047473D"/>
    <w:rsid w:val="0047475B"/>
    <w:rsid w:val="0047482E"/>
    <w:rsid w:val="00474A07"/>
    <w:rsid w:val="00475260"/>
    <w:rsid w:val="0047539C"/>
    <w:rsid w:val="004753D8"/>
    <w:rsid w:val="004755D5"/>
    <w:rsid w:val="00475674"/>
    <w:rsid w:val="00475909"/>
    <w:rsid w:val="00475BC8"/>
    <w:rsid w:val="00475D13"/>
    <w:rsid w:val="00475E50"/>
    <w:rsid w:val="00475E54"/>
    <w:rsid w:val="00475F90"/>
    <w:rsid w:val="004761E4"/>
    <w:rsid w:val="004763BE"/>
    <w:rsid w:val="00476549"/>
    <w:rsid w:val="004767D8"/>
    <w:rsid w:val="00476D14"/>
    <w:rsid w:val="00476D8B"/>
    <w:rsid w:val="00476E98"/>
    <w:rsid w:val="00476EAE"/>
    <w:rsid w:val="004774C5"/>
    <w:rsid w:val="004775ED"/>
    <w:rsid w:val="00477838"/>
    <w:rsid w:val="004778C0"/>
    <w:rsid w:val="00477B60"/>
    <w:rsid w:val="00477C26"/>
    <w:rsid w:val="00480509"/>
    <w:rsid w:val="00480618"/>
    <w:rsid w:val="00480B03"/>
    <w:rsid w:val="00480B29"/>
    <w:rsid w:val="00480C70"/>
    <w:rsid w:val="00480CC5"/>
    <w:rsid w:val="00480E47"/>
    <w:rsid w:val="00480EAA"/>
    <w:rsid w:val="004810EC"/>
    <w:rsid w:val="0048117C"/>
    <w:rsid w:val="0048129B"/>
    <w:rsid w:val="00481607"/>
    <w:rsid w:val="00481611"/>
    <w:rsid w:val="004818FF"/>
    <w:rsid w:val="004819E2"/>
    <w:rsid w:val="00481BE0"/>
    <w:rsid w:val="0048215F"/>
    <w:rsid w:val="004822B1"/>
    <w:rsid w:val="00482389"/>
    <w:rsid w:val="0048256D"/>
    <w:rsid w:val="00482943"/>
    <w:rsid w:val="00482ADC"/>
    <w:rsid w:val="00482C93"/>
    <w:rsid w:val="00482DD7"/>
    <w:rsid w:val="00482F79"/>
    <w:rsid w:val="00483054"/>
    <w:rsid w:val="00483222"/>
    <w:rsid w:val="0048327F"/>
    <w:rsid w:val="004839E8"/>
    <w:rsid w:val="00483D11"/>
    <w:rsid w:val="00483D20"/>
    <w:rsid w:val="00483E20"/>
    <w:rsid w:val="00483F8A"/>
    <w:rsid w:val="0048406D"/>
    <w:rsid w:val="00484578"/>
    <w:rsid w:val="00484943"/>
    <w:rsid w:val="00484C46"/>
    <w:rsid w:val="00484DC1"/>
    <w:rsid w:val="00484E9D"/>
    <w:rsid w:val="0048542B"/>
    <w:rsid w:val="00485525"/>
    <w:rsid w:val="004856EF"/>
    <w:rsid w:val="0048598C"/>
    <w:rsid w:val="00485998"/>
    <w:rsid w:val="00485A0B"/>
    <w:rsid w:val="00485E8A"/>
    <w:rsid w:val="004860EC"/>
    <w:rsid w:val="004862DE"/>
    <w:rsid w:val="004863AA"/>
    <w:rsid w:val="004864FB"/>
    <w:rsid w:val="00486654"/>
    <w:rsid w:val="004869B5"/>
    <w:rsid w:val="00486DEF"/>
    <w:rsid w:val="004875C2"/>
    <w:rsid w:val="00487866"/>
    <w:rsid w:val="00487A68"/>
    <w:rsid w:val="00487F28"/>
    <w:rsid w:val="00487FD2"/>
    <w:rsid w:val="00490185"/>
    <w:rsid w:val="0049049B"/>
    <w:rsid w:val="00490532"/>
    <w:rsid w:val="00490649"/>
    <w:rsid w:val="004906F8"/>
    <w:rsid w:val="0049071D"/>
    <w:rsid w:val="0049093B"/>
    <w:rsid w:val="00490AE5"/>
    <w:rsid w:val="00490D23"/>
    <w:rsid w:val="00490E94"/>
    <w:rsid w:val="00490EE3"/>
    <w:rsid w:val="004911F9"/>
    <w:rsid w:val="00491294"/>
    <w:rsid w:val="0049143D"/>
    <w:rsid w:val="004917C1"/>
    <w:rsid w:val="004918A0"/>
    <w:rsid w:val="004918F4"/>
    <w:rsid w:val="004924E5"/>
    <w:rsid w:val="00492597"/>
    <w:rsid w:val="00492619"/>
    <w:rsid w:val="004927F3"/>
    <w:rsid w:val="00492AFE"/>
    <w:rsid w:val="00492CCD"/>
    <w:rsid w:val="00493041"/>
    <w:rsid w:val="0049319B"/>
    <w:rsid w:val="0049349F"/>
    <w:rsid w:val="004935A4"/>
    <w:rsid w:val="004938AA"/>
    <w:rsid w:val="00493D08"/>
    <w:rsid w:val="0049454A"/>
    <w:rsid w:val="00494643"/>
    <w:rsid w:val="00494987"/>
    <w:rsid w:val="004949D8"/>
    <w:rsid w:val="00494AF6"/>
    <w:rsid w:val="00494C81"/>
    <w:rsid w:val="00494E75"/>
    <w:rsid w:val="00494F4D"/>
    <w:rsid w:val="00495071"/>
    <w:rsid w:val="004951B0"/>
    <w:rsid w:val="0049602F"/>
    <w:rsid w:val="004960F6"/>
    <w:rsid w:val="004961DB"/>
    <w:rsid w:val="0049653E"/>
    <w:rsid w:val="00496BEF"/>
    <w:rsid w:val="00496DC2"/>
    <w:rsid w:val="00496E38"/>
    <w:rsid w:val="00496F27"/>
    <w:rsid w:val="0049704F"/>
    <w:rsid w:val="00497877"/>
    <w:rsid w:val="00497BBC"/>
    <w:rsid w:val="00497C03"/>
    <w:rsid w:val="00497C90"/>
    <w:rsid w:val="00497CCB"/>
    <w:rsid w:val="00497D33"/>
    <w:rsid w:val="00497F63"/>
    <w:rsid w:val="004A000E"/>
    <w:rsid w:val="004A01E1"/>
    <w:rsid w:val="004A02B2"/>
    <w:rsid w:val="004A08C9"/>
    <w:rsid w:val="004A0E00"/>
    <w:rsid w:val="004A0F7D"/>
    <w:rsid w:val="004A0FD7"/>
    <w:rsid w:val="004A15F7"/>
    <w:rsid w:val="004A1600"/>
    <w:rsid w:val="004A1857"/>
    <w:rsid w:val="004A1AE5"/>
    <w:rsid w:val="004A1DAA"/>
    <w:rsid w:val="004A201F"/>
    <w:rsid w:val="004A23B8"/>
    <w:rsid w:val="004A23C0"/>
    <w:rsid w:val="004A25BC"/>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5FE4"/>
    <w:rsid w:val="004A6416"/>
    <w:rsid w:val="004A69B7"/>
    <w:rsid w:val="004A6AE1"/>
    <w:rsid w:val="004A705C"/>
    <w:rsid w:val="004A7172"/>
    <w:rsid w:val="004A7276"/>
    <w:rsid w:val="004A7393"/>
    <w:rsid w:val="004A746B"/>
    <w:rsid w:val="004A7577"/>
    <w:rsid w:val="004A770C"/>
    <w:rsid w:val="004A7EE7"/>
    <w:rsid w:val="004A7FB0"/>
    <w:rsid w:val="004B01EA"/>
    <w:rsid w:val="004B0706"/>
    <w:rsid w:val="004B0780"/>
    <w:rsid w:val="004B0787"/>
    <w:rsid w:val="004B094F"/>
    <w:rsid w:val="004B0D1E"/>
    <w:rsid w:val="004B0DDF"/>
    <w:rsid w:val="004B1163"/>
    <w:rsid w:val="004B124B"/>
    <w:rsid w:val="004B1313"/>
    <w:rsid w:val="004B13D8"/>
    <w:rsid w:val="004B169E"/>
    <w:rsid w:val="004B19BB"/>
    <w:rsid w:val="004B1A40"/>
    <w:rsid w:val="004B1C42"/>
    <w:rsid w:val="004B1F5B"/>
    <w:rsid w:val="004B24DB"/>
    <w:rsid w:val="004B253A"/>
    <w:rsid w:val="004B269E"/>
    <w:rsid w:val="004B2700"/>
    <w:rsid w:val="004B2B31"/>
    <w:rsid w:val="004B2C33"/>
    <w:rsid w:val="004B2CDB"/>
    <w:rsid w:val="004B2DE8"/>
    <w:rsid w:val="004B2F6E"/>
    <w:rsid w:val="004B35E1"/>
    <w:rsid w:val="004B3967"/>
    <w:rsid w:val="004B3C3F"/>
    <w:rsid w:val="004B3E0A"/>
    <w:rsid w:val="004B3E49"/>
    <w:rsid w:val="004B4277"/>
    <w:rsid w:val="004B45A2"/>
    <w:rsid w:val="004B46C3"/>
    <w:rsid w:val="004B4789"/>
    <w:rsid w:val="004B4A0F"/>
    <w:rsid w:val="004B4F6B"/>
    <w:rsid w:val="004B50E0"/>
    <w:rsid w:val="004B554F"/>
    <w:rsid w:val="004B556C"/>
    <w:rsid w:val="004B55EC"/>
    <w:rsid w:val="004B624C"/>
    <w:rsid w:val="004B6301"/>
    <w:rsid w:val="004B6FD2"/>
    <w:rsid w:val="004B6FFB"/>
    <w:rsid w:val="004B7311"/>
    <w:rsid w:val="004B73D9"/>
    <w:rsid w:val="004B761B"/>
    <w:rsid w:val="004B77DD"/>
    <w:rsid w:val="004B795F"/>
    <w:rsid w:val="004B7BA5"/>
    <w:rsid w:val="004B7C6F"/>
    <w:rsid w:val="004B7CD7"/>
    <w:rsid w:val="004C02D5"/>
    <w:rsid w:val="004C0346"/>
    <w:rsid w:val="004C0430"/>
    <w:rsid w:val="004C077B"/>
    <w:rsid w:val="004C088A"/>
    <w:rsid w:val="004C0B5B"/>
    <w:rsid w:val="004C0C5C"/>
    <w:rsid w:val="004C0F99"/>
    <w:rsid w:val="004C1292"/>
    <w:rsid w:val="004C12A0"/>
    <w:rsid w:val="004C130D"/>
    <w:rsid w:val="004C13B9"/>
    <w:rsid w:val="004C1624"/>
    <w:rsid w:val="004C19E4"/>
    <w:rsid w:val="004C1ED8"/>
    <w:rsid w:val="004C1F93"/>
    <w:rsid w:val="004C2371"/>
    <w:rsid w:val="004C245B"/>
    <w:rsid w:val="004C2832"/>
    <w:rsid w:val="004C2F01"/>
    <w:rsid w:val="004C2F39"/>
    <w:rsid w:val="004C3472"/>
    <w:rsid w:val="004C34E8"/>
    <w:rsid w:val="004C3AD1"/>
    <w:rsid w:val="004C3B2D"/>
    <w:rsid w:val="004C3BDA"/>
    <w:rsid w:val="004C3C51"/>
    <w:rsid w:val="004C47FE"/>
    <w:rsid w:val="004C4820"/>
    <w:rsid w:val="004C4BCE"/>
    <w:rsid w:val="004C4BF3"/>
    <w:rsid w:val="004C4E5B"/>
    <w:rsid w:val="004C4F33"/>
    <w:rsid w:val="004C521E"/>
    <w:rsid w:val="004C5283"/>
    <w:rsid w:val="004C566C"/>
    <w:rsid w:val="004C5B40"/>
    <w:rsid w:val="004C5C44"/>
    <w:rsid w:val="004C5DE9"/>
    <w:rsid w:val="004C5EF0"/>
    <w:rsid w:val="004C611F"/>
    <w:rsid w:val="004C6271"/>
    <w:rsid w:val="004C63D6"/>
    <w:rsid w:val="004C655E"/>
    <w:rsid w:val="004C660B"/>
    <w:rsid w:val="004C6753"/>
    <w:rsid w:val="004C6A4F"/>
    <w:rsid w:val="004C6BE3"/>
    <w:rsid w:val="004C6F10"/>
    <w:rsid w:val="004C7250"/>
    <w:rsid w:val="004C730E"/>
    <w:rsid w:val="004C7739"/>
    <w:rsid w:val="004C78ED"/>
    <w:rsid w:val="004C7BDF"/>
    <w:rsid w:val="004D0E42"/>
    <w:rsid w:val="004D0FA5"/>
    <w:rsid w:val="004D1059"/>
    <w:rsid w:val="004D1241"/>
    <w:rsid w:val="004D1415"/>
    <w:rsid w:val="004D144C"/>
    <w:rsid w:val="004D156A"/>
    <w:rsid w:val="004D17E6"/>
    <w:rsid w:val="004D1A33"/>
    <w:rsid w:val="004D1C35"/>
    <w:rsid w:val="004D1D64"/>
    <w:rsid w:val="004D1DBB"/>
    <w:rsid w:val="004D2474"/>
    <w:rsid w:val="004D27C4"/>
    <w:rsid w:val="004D2855"/>
    <w:rsid w:val="004D2870"/>
    <w:rsid w:val="004D28BB"/>
    <w:rsid w:val="004D2AC6"/>
    <w:rsid w:val="004D2E57"/>
    <w:rsid w:val="004D30AD"/>
    <w:rsid w:val="004D3251"/>
    <w:rsid w:val="004D3403"/>
    <w:rsid w:val="004D3415"/>
    <w:rsid w:val="004D39CA"/>
    <w:rsid w:val="004D3BDC"/>
    <w:rsid w:val="004D3CB2"/>
    <w:rsid w:val="004D4048"/>
    <w:rsid w:val="004D40D5"/>
    <w:rsid w:val="004D4968"/>
    <w:rsid w:val="004D4A8A"/>
    <w:rsid w:val="004D4ABF"/>
    <w:rsid w:val="004D4B69"/>
    <w:rsid w:val="004D4CB6"/>
    <w:rsid w:val="004D50CC"/>
    <w:rsid w:val="004D5728"/>
    <w:rsid w:val="004D58D1"/>
    <w:rsid w:val="004D5B5A"/>
    <w:rsid w:val="004D5F02"/>
    <w:rsid w:val="004D602D"/>
    <w:rsid w:val="004D61EC"/>
    <w:rsid w:val="004D65AB"/>
    <w:rsid w:val="004D65BA"/>
    <w:rsid w:val="004D6708"/>
    <w:rsid w:val="004D68C0"/>
    <w:rsid w:val="004D6AEB"/>
    <w:rsid w:val="004D6C1A"/>
    <w:rsid w:val="004D6FEA"/>
    <w:rsid w:val="004D70E1"/>
    <w:rsid w:val="004D710C"/>
    <w:rsid w:val="004D719B"/>
    <w:rsid w:val="004D7869"/>
    <w:rsid w:val="004D79A3"/>
    <w:rsid w:val="004E0033"/>
    <w:rsid w:val="004E00F1"/>
    <w:rsid w:val="004E03BE"/>
    <w:rsid w:val="004E071E"/>
    <w:rsid w:val="004E0B39"/>
    <w:rsid w:val="004E0CD0"/>
    <w:rsid w:val="004E0FA9"/>
    <w:rsid w:val="004E1260"/>
    <w:rsid w:val="004E18E1"/>
    <w:rsid w:val="004E1CBB"/>
    <w:rsid w:val="004E1D07"/>
    <w:rsid w:val="004E209D"/>
    <w:rsid w:val="004E21D3"/>
    <w:rsid w:val="004E2250"/>
    <w:rsid w:val="004E2638"/>
    <w:rsid w:val="004E26B7"/>
    <w:rsid w:val="004E28A1"/>
    <w:rsid w:val="004E2E33"/>
    <w:rsid w:val="004E2F51"/>
    <w:rsid w:val="004E340F"/>
    <w:rsid w:val="004E34E4"/>
    <w:rsid w:val="004E3579"/>
    <w:rsid w:val="004E3892"/>
    <w:rsid w:val="004E3B0E"/>
    <w:rsid w:val="004E3C4F"/>
    <w:rsid w:val="004E3D87"/>
    <w:rsid w:val="004E3F14"/>
    <w:rsid w:val="004E3F16"/>
    <w:rsid w:val="004E3FD8"/>
    <w:rsid w:val="004E411E"/>
    <w:rsid w:val="004E471C"/>
    <w:rsid w:val="004E4976"/>
    <w:rsid w:val="004E4EF1"/>
    <w:rsid w:val="004E524E"/>
    <w:rsid w:val="004E5305"/>
    <w:rsid w:val="004E53AE"/>
    <w:rsid w:val="004E5449"/>
    <w:rsid w:val="004E5710"/>
    <w:rsid w:val="004E5788"/>
    <w:rsid w:val="004E5C61"/>
    <w:rsid w:val="004E6158"/>
    <w:rsid w:val="004E6184"/>
    <w:rsid w:val="004E6331"/>
    <w:rsid w:val="004E6463"/>
    <w:rsid w:val="004E655B"/>
    <w:rsid w:val="004E6CEA"/>
    <w:rsid w:val="004E6F18"/>
    <w:rsid w:val="004E73DB"/>
    <w:rsid w:val="004E74B5"/>
    <w:rsid w:val="004E76A5"/>
    <w:rsid w:val="004E7ABD"/>
    <w:rsid w:val="004E7B7F"/>
    <w:rsid w:val="004E7BEB"/>
    <w:rsid w:val="004E7C85"/>
    <w:rsid w:val="004E7D73"/>
    <w:rsid w:val="004E7F56"/>
    <w:rsid w:val="004F01B4"/>
    <w:rsid w:val="004F020A"/>
    <w:rsid w:val="004F0C2D"/>
    <w:rsid w:val="004F12B3"/>
    <w:rsid w:val="004F133C"/>
    <w:rsid w:val="004F13D2"/>
    <w:rsid w:val="004F1443"/>
    <w:rsid w:val="004F152A"/>
    <w:rsid w:val="004F1633"/>
    <w:rsid w:val="004F17A7"/>
    <w:rsid w:val="004F180E"/>
    <w:rsid w:val="004F18ED"/>
    <w:rsid w:val="004F19C5"/>
    <w:rsid w:val="004F1A00"/>
    <w:rsid w:val="004F1AEF"/>
    <w:rsid w:val="004F244A"/>
    <w:rsid w:val="004F2826"/>
    <w:rsid w:val="004F2AA6"/>
    <w:rsid w:val="004F2B9C"/>
    <w:rsid w:val="004F2CCE"/>
    <w:rsid w:val="004F3368"/>
    <w:rsid w:val="004F3590"/>
    <w:rsid w:val="004F359A"/>
    <w:rsid w:val="004F3DD1"/>
    <w:rsid w:val="004F3DDE"/>
    <w:rsid w:val="004F3DFC"/>
    <w:rsid w:val="004F40CC"/>
    <w:rsid w:val="004F45E3"/>
    <w:rsid w:val="004F4639"/>
    <w:rsid w:val="004F4E53"/>
    <w:rsid w:val="004F5029"/>
    <w:rsid w:val="004F56BB"/>
    <w:rsid w:val="004F58AB"/>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664"/>
    <w:rsid w:val="00500798"/>
    <w:rsid w:val="005007E7"/>
    <w:rsid w:val="00500925"/>
    <w:rsid w:val="00500A59"/>
    <w:rsid w:val="00500D57"/>
    <w:rsid w:val="00500DED"/>
    <w:rsid w:val="00500F6E"/>
    <w:rsid w:val="005010C4"/>
    <w:rsid w:val="0050132F"/>
    <w:rsid w:val="0050153D"/>
    <w:rsid w:val="00501632"/>
    <w:rsid w:val="00501723"/>
    <w:rsid w:val="00501A8C"/>
    <w:rsid w:val="00501F0D"/>
    <w:rsid w:val="005023DC"/>
    <w:rsid w:val="00502857"/>
    <w:rsid w:val="005029A2"/>
    <w:rsid w:val="00502B27"/>
    <w:rsid w:val="00502FCA"/>
    <w:rsid w:val="005030C8"/>
    <w:rsid w:val="005033EE"/>
    <w:rsid w:val="005035EA"/>
    <w:rsid w:val="0050377B"/>
    <w:rsid w:val="005038A7"/>
    <w:rsid w:val="0050398B"/>
    <w:rsid w:val="005039C3"/>
    <w:rsid w:val="00503FAD"/>
    <w:rsid w:val="00504639"/>
    <w:rsid w:val="00504BF5"/>
    <w:rsid w:val="00504C04"/>
    <w:rsid w:val="00504C77"/>
    <w:rsid w:val="00504CBB"/>
    <w:rsid w:val="00504D9B"/>
    <w:rsid w:val="00504F81"/>
    <w:rsid w:val="005055D4"/>
    <w:rsid w:val="005057FB"/>
    <w:rsid w:val="00505A2A"/>
    <w:rsid w:val="00505AA1"/>
    <w:rsid w:val="00505B3F"/>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FFC"/>
    <w:rsid w:val="005074C7"/>
    <w:rsid w:val="005074C9"/>
    <w:rsid w:val="00507585"/>
    <w:rsid w:val="00507754"/>
    <w:rsid w:val="005078CA"/>
    <w:rsid w:val="00507CAF"/>
    <w:rsid w:val="00507CCB"/>
    <w:rsid w:val="00510374"/>
    <w:rsid w:val="00510444"/>
    <w:rsid w:val="00510868"/>
    <w:rsid w:val="00510E50"/>
    <w:rsid w:val="0051103F"/>
    <w:rsid w:val="0051141A"/>
    <w:rsid w:val="00511599"/>
    <w:rsid w:val="005119D6"/>
    <w:rsid w:val="00511E67"/>
    <w:rsid w:val="00512058"/>
    <w:rsid w:val="0051205B"/>
    <w:rsid w:val="005121FA"/>
    <w:rsid w:val="00512421"/>
    <w:rsid w:val="005126E4"/>
    <w:rsid w:val="00512747"/>
    <w:rsid w:val="00512A7B"/>
    <w:rsid w:val="00512AB7"/>
    <w:rsid w:val="00512D39"/>
    <w:rsid w:val="0051369E"/>
    <w:rsid w:val="005138C6"/>
    <w:rsid w:val="00513B8C"/>
    <w:rsid w:val="00513F8F"/>
    <w:rsid w:val="00513FFE"/>
    <w:rsid w:val="00514045"/>
    <w:rsid w:val="00514574"/>
    <w:rsid w:val="005145F6"/>
    <w:rsid w:val="005147E7"/>
    <w:rsid w:val="005149A2"/>
    <w:rsid w:val="00514CAD"/>
    <w:rsid w:val="00514CEE"/>
    <w:rsid w:val="005150E4"/>
    <w:rsid w:val="00515507"/>
    <w:rsid w:val="00515708"/>
    <w:rsid w:val="00515746"/>
    <w:rsid w:val="00515847"/>
    <w:rsid w:val="00515907"/>
    <w:rsid w:val="005159D7"/>
    <w:rsid w:val="00515DF1"/>
    <w:rsid w:val="00515E2B"/>
    <w:rsid w:val="00516470"/>
    <w:rsid w:val="005166FD"/>
    <w:rsid w:val="00516B96"/>
    <w:rsid w:val="00516BA5"/>
    <w:rsid w:val="00516DFC"/>
    <w:rsid w:val="00516E9E"/>
    <w:rsid w:val="00516EF9"/>
    <w:rsid w:val="005173A4"/>
    <w:rsid w:val="005179DC"/>
    <w:rsid w:val="00517D07"/>
    <w:rsid w:val="00517DB0"/>
    <w:rsid w:val="00517EEE"/>
    <w:rsid w:val="0052001B"/>
    <w:rsid w:val="00520085"/>
    <w:rsid w:val="00520AE3"/>
    <w:rsid w:val="00520D74"/>
    <w:rsid w:val="00520EFA"/>
    <w:rsid w:val="00521294"/>
    <w:rsid w:val="00521A89"/>
    <w:rsid w:val="00521ABC"/>
    <w:rsid w:val="00521D5B"/>
    <w:rsid w:val="00521D65"/>
    <w:rsid w:val="005221A4"/>
    <w:rsid w:val="00522295"/>
    <w:rsid w:val="005225C5"/>
    <w:rsid w:val="005225F8"/>
    <w:rsid w:val="00522CD6"/>
    <w:rsid w:val="005231A1"/>
    <w:rsid w:val="00523356"/>
    <w:rsid w:val="00523366"/>
    <w:rsid w:val="0052381F"/>
    <w:rsid w:val="00523E18"/>
    <w:rsid w:val="00523F32"/>
    <w:rsid w:val="0052422C"/>
    <w:rsid w:val="005244D5"/>
    <w:rsid w:val="00524AD1"/>
    <w:rsid w:val="00524AE9"/>
    <w:rsid w:val="00524CDF"/>
    <w:rsid w:val="00524E6A"/>
    <w:rsid w:val="005251DA"/>
    <w:rsid w:val="0052526C"/>
    <w:rsid w:val="00525407"/>
    <w:rsid w:val="0052577B"/>
    <w:rsid w:val="00525E75"/>
    <w:rsid w:val="00525F71"/>
    <w:rsid w:val="005260BC"/>
    <w:rsid w:val="00526270"/>
    <w:rsid w:val="005268B3"/>
    <w:rsid w:val="005269C2"/>
    <w:rsid w:val="00526A5E"/>
    <w:rsid w:val="00526C8A"/>
    <w:rsid w:val="00526CCD"/>
    <w:rsid w:val="005272A8"/>
    <w:rsid w:val="00527489"/>
    <w:rsid w:val="00527860"/>
    <w:rsid w:val="00527A58"/>
    <w:rsid w:val="0053005D"/>
    <w:rsid w:val="00530125"/>
    <w:rsid w:val="0053012B"/>
    <w:rsid w:val="00530489"/>
    <w:rsid w:val="005305A5"/>
    <w:rsid w:val="0053066C"/>
    <w:rsid w:val="00530AFD"/>
    <w:rsid w:val="00530E6B"/>
    <w:rsid w:val="00531562"/>
    <w:rsid w:val="0053173A"/>
    <w:rsid w:val="005317EC"/>
    <w:rsid w:val="00531824"/>
    <w:rsid w:val="0053189A"/>
    <w:rsid w:val="00531AF4"/>
    <w:rsid w:val="00531C2D"/>
    <w:rsid w:val="00531DC2"/>
    <w:rsid w:val="00531EA2"/>
    <w:rsid w:val="00531F71"/>
    <w:rsid w:val="00532124"/>
    <w:rsid w:val="00532292"/>
    <w:rsid w:val="005323AA"/>
    <w:rsid w:val="00532462"/>
    <w:rsid w:val="0053282C"/>
    <w:rsid w:val="00532879"/>
    <w:rsid w:val="005328D8"/>
    <w:rsid w:val="00532918"/>
    <w:rsid w:val="00532B16"/>
    <w:rsid w:val="00532C9D"/>
    <w:rsid w:val="00532E51"/>
    <w:rsid w:val="00533215"/>
    <w:rsid w:val="005333B4"/>
    <w:rsid w:val="005334E4"/>
    <w:rsid w:val="00533626"/>
    <w:rsid w:val="00533886"/>
    <w:rsid w:val="005339E8"/>
    <w:rsid w:val="00533C61"/>
    <w:rsid w:val="00533F4E"/>
    <w:rsid w:val="005341DE"/>
    <w:rsid w:val="005347FB"/>
    <w:rsid w:val="00534963"/>
    <w:rsid w:val="005349EB"/>
    <w:rsid w:val="00534AA6"/>
    <w:rsid w:val="00534B9A"/>
    <w:rsid w:val="00534C83"/>
    <w:rsid w:val="00534EE4"/>
    <w:rsid w:val="00534F4C"/>
    <w:rsid w:val="00535328"/>
    <w:rsid w:val="00535A27"/>
    <w:rsid w:val="00535B60"/>
    <w:rsid w:val="00536166"/>
    <w:rsid w:val="005365A1"/>
    <w:rsid w:val="00536628"/>
    <w:rsid w:val="00536AEE"/>
    <w:rsid w:val="00536AFF"/>
    <w:rsid w:val="00536BA0"/>
    <w:rsid w:val="00536CCB"/>
    <w:rsid w:val="00536D47"/>
    <w:rsid w:val="00537092"/>
    <w:rsid w:val="00537640"/>
    <w:rsid w:val="00537989"/>
    <w:rsid w:val="00537BCE"/>
    <w:rsid w:val="00537BE9"/>
    <w:rsid w:val="00537D4E"/>
    <w:rsid w:val="00537D8A"/>
    <w:rsid w:val="00540055"/>
    <w:rsid w:val="00540147"/>
    <w:rsid w:val="00540249"/>
    <w:rsid w:val="00540294"/>
    <w:rsid w:val="00540725"/>
    <w:rsid w:val="00540C7A"/>
    <w:rsid w:val="00541088"/>
    <w:rsid w:val="005417A0"/>
    <w:rsid w:val="005417FF"/>
    <w:rsid w:val="0054183A"/>
    <w:rsid w:val="005418BA"/>
    <w:rsid w:val="00541D0D"/>
    <w:rsid w:val="00541E2B"/>
    <w:rsid w:val="0054234C"/>
    <w:rsid w:val="00542693"/>
    <w:rsid w:val="005428DB"/>
    <w:rsid w:val="00542CF2"/>
    <w:rsid w:val="00542D07"/>
    <w:rsid w:val="00542EF5"/>
    <w:rsid w:val="00542F53"/>
    <w:rsid w:val="0054348B"/>
    <w:rsid w:val="005436D7"/>
    <w:rsid w:val="00543703"/>
    <w:rsid w:val="0054371B"/>
    <w:rsid w:val="00543A06"/>
    <w:rsid w:val="00543A66"/>
    <w:rsid w:val="00543A83"/>
    <w:rsid w:val="00543FA3"/>
    <w:rsid w:val="00543FE6"/>
    <w:rsid w:val="005444C9"/>
    <w:rsid w:val="00544A28"/>
    <w:rsid w:val="0054512B"/>
    <w:rsid w:val="00545141"/>
    <w:rsid w:val="00545219"/>
    <w:rsid w:val="005452C0"/>
    <w:rsid w:val="005454B1"/>
    <w:rsid w:val="0054556F"/>
    <w:rsid w:val="005456AD"/>
    <w:rsid w:val="00545942"/>
    <w:rsid w:val="005459D0"/>
    <w:rsid w:val="00545B32"/>
    <w:rsid w:val="00545C3D"/>
    <w:rsid w:val="00545E6A"/>
    <w:rsid w:val="00546310"/>
    <w:rsid w:val="00546506"/>
    <w:rsid w:val="005466E9"/>
    <w:rsid w:val="00546738"/>
    <w:rsid w:val="005467D6"/>
    <w:rsid w:val="00546942"/>
    <w:rsid w:val="00546D63"/>
    <w:rsid w:val="00546EAF"/>
    <w:rsid w:val="00546FD4"/>
    <w:rsid w:val="005471A3"/>
    <w:rsid w:val="0054728B"/>
    <w:rsid w:val="00547334"/>
    <w:rsid w:val="0054797F"/>
    <w:rsid w:val="00547CC6"/>
    <w:rsid w:val="00547D9B"/>
    <w:rsid w:val="00547F14"/>
    <w:rsid w:val="00547F8D"/>
    <w:rsid w:val="0055005E"/>
    <w:rsid w:val="005501AA"/>
    <w:rsid w:val="005502E7"/>
    <w:rsid w:val="005505BA"/>
    <w:rsid w:val="0055088A"/>
    <w:rsid w:val="00550D6F"/>
    <w:rsid w:val="005511B1"/>
    <w:rsid w:val="00551248"/>
    <w:rsid w:val="00551257"/>
    <w:rsid w:val="005512CD"/>
    <w:rsid w:val="00551593"/>
    <w:rsid w:val="00551E52"/>
    <w:rsid w:val="00552038"/>
    <w:rsid w:val="0055233E"/>
    <w:rsid w:val="00552419"/>
    <w:rsid w:val="00552569"/>
    <w:rsid w:val="0055275E"/>
    <w:rsid w:val="005528E1"/>
    <w:rsid w:val="00552E20"/>
    <w:rsid w:val="00552F51"/>
    <w:rsid w:val="00552FF4"/>
    <w:rsid w:val="005531A8"/>
    <w:rsid w:val="005536C3"/>
    <w:rsid w:val="00553A48"/>
    <w:rsid w:val="00553ABB"/>
    <w:rsid w:val="0055410A"/>
    <w:rsid w:val="00554193"/>
    <w:rsid w:val="005546A4"/>
    <w:rsid w:val="005547CB"/>
    <w:rsid w:val="005549ED"/>
    <w:rsid w:val="00554BC6"/>
    <w:rsid w:val="00554DF7"/>
    <w:rsid w:val="00554F1D"/>
    <w:rsid w:val="0055503E"/>
    <w:rsid w:val="005552B9"/>
    <w:rsid w:val="00555520"/>
    <w:rsid w:val="00555713"/>
    <w:rsid w:val="00555772"/>
    <w:rsid w:val="0055583B"/>
    <w:rsid w:val="00555A32"/>
    <w:rsid w:val="00555D6F"/>
    <w:rsid w:val="005562AF"/>
    <w:rsid w:val="005562EC"/>
    <w:rsid w:val="00556680"/>
    <w:rsid w:val="005567BF"/>
    <w:rsid w:val="005569D2"/>
    <w:rsid w:val="00556B32"/>
    <w:rsid w:val="00557089"/>
    <w:rsid w:val="005570E7"/>
    <w:rsid w:val="0055718D"/>
    <w:rsid w:val="00557464"/>
    <w:rsid w:val="00557651"/>
    <w:rsid w:val="0055771C"/>
    <w:rsid w:val="00557A2C"/>
    <w:rsid w:val="00557A54"/>
    <w:rsid w:val="00557BCC"/>
    <w:rsid w:val="00557CAB"/>
    <w:rsid w:val="00557D87"/>
    <w:rsid w:val="00557E01"/>
    <w:rsid w:val="00560129"/>
    <w:rsid w:val="005607B8"/>
    <w:rsid w:val="00560AC9"/>
    <w:rsid w:val="00560F92"/>
    <w:rsid w:val="00560F99"/>
    <w:rsid w:val="00561250"/>
    <w:rsid w:val="0056134D"/>
    <w:rsid w:val="00561A95"/>
    <w:rsid w:val="00561BF6"/>
    <w:rsid w:val="00561D9D"/>
    <w:rsid w:val="00561FFA"/>
    <w:rsid w:val="0056249D"/>
    <w:rsid w:val="00562757"/>
    <w:rsid w:val="005627C0"/>
    <w:rsid w:val="00562CDC"/>
    <w:rsid w:val="00562FD3"/>
    <w:rsid w:val="0056305A"/>
    <w:rsid w:val="0056306A"/>
    <w:rsid w:val="005632EC"/>
    <w:rsid w:val="00563958"/>
    <w:rsid w:val="00563FD2"/>
    <w:rsid w:val="0056434D"/>
    <w:rsid w:val="00564597"/>
    <w:rsid w:val="0056464E"/>
    <w:rsid w:val="0056496E"/>
    <w:rsid w:val="00564E7B"/>
    <w:rsid w:val="00564EB9"/>
    <w:rsid w:val="00564F2A"/>
    <w:rsid w:val="005657DD"/>
    <w:rsid w:val="00565A21"/>
    <w:rsid w:val="00565D94"/>
    <w:rsid w:val="00565DA2"/>
    <w:rsid w:val="00565E25"/>
    <w:rsid w:val="00566161"/>
    <w:rsid w:val="005665C8"/>
    <w:rsid w:val="005667AF"/>
    <w:rsid w:val="00566D7C"/>
    <w:rsid w:val="00566F94"/>
    <w:rsid w:val="0056719E"/>
    <w:rsid w:val="0056748E"/>
    <w:rsid w:val="005676F8"/>
    <w:rsid w:val="005679AE"/>
    <w:rsid w:val="005679C9"/>
    <w:rsid w:val="00567B3B"/>
    <w:rsid w:val="00567B75"/>
    <w:rsid w:val="00567BAB"/>
    <w:rsid w:val="00567BCB"/>
    <w:rsid w:val="00567D5D"/>
    <w:rsid w:val="00570008"/>
    <w:rsid w:val="005701C5"/>
    <w:rsid w:val="0057021C"/>
    <w:rsid w:val="0057025F"/>
    <w:rsid w:val="005703E3"/>
    <w:rsid w:val="0057054C"/>
    <w:rsid w:val="00570715"/>
    <w:rsid w:val="00570764"/>
    <w:rsid w:val="0057088B"/>
    <w:rsid w:val="005708C3"/>
    <w:rsid w:val="005708C6"/>
    <w:rsid w:val="00570AAD"/>
    <w:rsid w:val="00570C3D"/>
    <w:rsid w:val="00570C83"/>
    <w:rsid w:val="00571358"/>
    <w:rsid w:val="00571382"/>
    <w:rsid w:val="005714BF"/>
    <w:rsid w:val="005719F4"/>
    <w:rsid w:val="00571B26"/>
    <w:rsid w:val="00571B71"/>
    <w:rsid w:val="005724D0"/>
    <w:rsid w:val="00572583"/>
    <w:rsid w:val="00572643"/>
    <w:rsid w:val="005726EB"/>
    <w:rsid w:val="00572995"/>
    <w:rsid w:val="00572F26"/>
    <w:rsid w:val="005730FF"/>
    <w:rsid w:val="0057380A"/>
    <w:rsid w:val="00573BB0"/>
    <w:rsid w:val="00573D2B"/>
    <w:rsid w:val="00573F24"/>
    <w:rsid w:val="00574167"/>
    <w:rsid w:val="005745F1"/>
    <w:rsid w:val="00574D14"/>
    <w:rsid w:val="00574FDC"/>
    <w:rsid w:val="005753DB"/>
    <w:rsid w:val="005756BD"/>
    <w:rsid w:val="005758D8"/>
    <w:rsid w:val="0057596C"/>
    <w:rsid w:val="00575A78"/>
    <w:rsid w:val="00575DBF"/>
    <w:rsid w:val="005760C5"/>
    <w:rsid w:val="005762E0"/>
    <w:rsid w:val="005763AB"/>
    <w:rsid w:val="005766EA"/>
    <w:rsid w:val="00576764"/>
    <w:rsid w:val="0057679E"/>
    <w:rsid w:val="00576A37"/>
    <w:rsid w:val="00576B5A"/>
    <w:rsid w:val="00576C37"/>
    <w:rsid w:val="00576F60"/>
    <w:rsid w:val="00577368"/>
    <w:rsid w:val="005773FF"/>
    <w:rsid w:val="00577540"/>
    <w:rsid w:val="005777AC"/>
    <w:rsid w:val="00577B7A"/>
    <w:rsid w:val="00577CC2"/>
    <w:rsid w:val="00577EB4"/>
    <w:rsid w:val="00580107"/>
    <w:rsid w:val="005802E9"/>
    <w:rsid w:val="0058032C"/>
    <w:rsid w:val="00580C27"/>
    <w:rsid w:val="00581081"/>
    <w:rsid w:val="0058155B"/>
    <w:rsid w:val="005815D2"/>
    <w:rsid w:val="005818D4"/>
    <w:rsid w:val="005819D7"/>
    <w:rsid w:val="00581AB8"/>
    <w:rsid w:val="00581C3D"/>
    <w:rsid w:val="00581C6E"/>
    <w:rsid w:val="00581DF8"/>
    <w:rsid w:val="00581E13"/>
    <w:rsid w:val="00581F40"/>
    <w:rsid w:val="005822DB"/>
    <w:rsid w:val="0058236E"/>
    <w:rsid w:val="005829CC"/>
    <w:rsid w:val="00582D23"/>
    <w:rsid w:val="00582E28"/>
    <w:rsid w:val="00582E3D"/>
    <w:rsid w:val="00582F7B"/>
    <w:rsid w:val="00582F9E"/>
    <w:rsid w:val="00583147"/>
    <w:rsid w:val="00583503"/>
    <w:rsid w:val="005836D0"/>
    <w:rsid w:val="005837B4"/>
    <w:rsid w:val="00583C7A"/>
    <w:rsid w:val="00583D56"/>
    <w:rsid w:val="00583DEF"/>
    <w:rsid w:val="00583E78"/>
    <w:rsid w:val="00584496"/>
    <w:rsid w:val="005845C2"/>
    <w:rsid w:val="005846B7"/>
    <w:rsid w:val="005848AB"/>
    <w:rsid w:val="00584C39"/>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90060"/>
    <w:rsid w:val="005909AD"/>
    <w:rsid w:val="00590BF6"/>
    <w:rsid w:val="00590CDA"/>
    <w:rsid w:val="00590E38"/>
    <w:rsid w:val="00590E6A"/>
    <w:rsid w:val="005911ED"/>
    <w:rsid w:val="00591317"/>
    <w:rsid w:val="00591B9C"/>
    <w:rsid w:val="00591E8B"/>
    <w:rsid w:val="0059211E"/>
    <w:rsid w:val="0059215D"/>
    <w:rsid w:val="00592160"/>
    <w:rsid w:val="005923C9"/>
    <w:rsid w:val="005924C5"/>
    <w:rsid w:val="005924DB"/>
    <w:rsid w:val="0059284F"/>
    <w:rsid w:val="00592E68"/>
    <w:rsid w:val="00592F2C"/>
    <w:rsid w:val="00592F81"/>
    <w:rsid w:val="0059323A"/>
    <w:rsid w:val="005932D4"/>
    <w:rsid w:val="00593447"/>
    <w:rsid w:val="00593913"/>
    <w:rsid w:val="0059397F"/>
    <w:rsid w:val="00593A7B"/>
    <w:rsid w:val="00593E39"/>
    <w:rsid w:val="00593F2C"/>
    <w:rsid w:val="00594131"/>
    <w:rsid w:val="00594218"/>
    <w:rsid w:val="005943C6"/>
    <w:rsid w:val="00594493"/>
    <w:rsid w:val="005946E2"/>
    <w:rsid w:val="0059486C"/>
    <w:rsid w:val="00594893"/>
    <w:rsid w:val="00594E3F"/>
    <w:rsid w:val="0059513A"/>
    <w:rsid w:val="00595308"/>
    <w:rsid w:val="005954BE"/>
    <w:rsid w:val="00595777"/>
    <w:rsid w:val="00595840"/>
    <w:rsid w:val="00595DA2"/>
    <w:rsid w:val="00595E51"/>
    <w:rsid w:val="00595E99"/>
    <w:rsid w:val="00596308"/>
    <w:rsid w:val="00596767"/>
    <w:rsid w:val="005968C4"/>
    <w:rsid w:val="00596924"/>
    <w:rsid w:val="00596E98"/>
    <w:rsid w:val="00596EB8"/>
    <w:rsid w:val="00596FA8"/>
    <w:rsid w:val="005970C8"/>
    <w:rsid w:val="00597115"/>
    <w:rsid w:val="0059715B"/>
    <w:rsid w:val="005972AC"/>
    <w:rsid w:val="00597605"/>
    <w:rsid w:val="005978AF"/>
    <w:rsid w:val="00597A36"/>
    <w:rsid w:val="00597DF6"/>
    <w:rsid w:val="005A0274"/>
    <w:rsid w:val="005A049F"/>
    <w:rsid w:val="005A05C6"/>
    <w:rsid w:val="005A0604"/>
    <w:rsid w:val="005A0753"/>
    <w:rsid w:val="005A0854"/>
    <w:rsid w:val="005A0CB6"/>
    <w:rsid w:val="005A0E88"/>
    <w:rsid w:val="005A0EFD"/>
    <w:rsid w:val="005A1242"/>
    <w:rsid w:val="005A14AD"/>
    <w:rsid w:val="005A14CD"/>
    <w:rsid w:val="005A1808"/>
    <w:rsid w:val="005A18F9"/>
    <w:rsid w:val="005A1AA7"/>
    <w:rsid w:val="005A1BAF"/>
    <w:rsid w:val="005A1C03"/>
    <w:rsid w:val="005A1CC5"/>
    <w:rsid w:val="005A1CC6"/>
    <w:rsid w:val="005A1E14"/>
    <w:rsid w:val="005A2229"/>
    <w:rsid w:val="005A2327"/>
    <w:rsid w:val="005A23BE"/>
    <w:rsid w:val="005A24A7"/>
    <w:rsid w:val="005A270F"/>
    <w:rsid w:val="005A2BF9"/>
    <w:rsid w:val="005A320D"/>
    <w:rsid w:val="005A3330"/>
    <w:rsid w:val="005A35E4"/>
    <w:rsid w:val="005A3663"/>
    <w:rsid w:val="005A36E3"/>
    <w:rsid w:val="005A3A31"/>
    <w:rsid w:val="005A416C"/>
    <w:rsid w:val="005A4432"/>
    <w:rsid w:val="005A4BAD"/>
    <w:rsid w:val="005A4CCC"/>
    <w:rsid w:val="005A588D"/>
    <w:rsid w:val="005A59CF"/>
    <w:rsid w:val="005A6223"/>
    <w:rsid w:val="005A6A3A"/>
    <w:rsid w:val="005A6E87"/>
    <w:rsid w:val="005A702F"/>
    <w:rsid w:val="005A739E"/>
    <w:rsid w:val="005A73F9"/>
    <w:rsid w:val="005A76D6"/>
    <w:rsid w:val="005A79E0"/>
    <w:rsid w:val="005A7D6C"/>
    <w:rsid w:val="005A7F72"/>
    <w:rsid w:val="005B016F"/>
    <w:rsid w:val="005B0459"/>
    <w:rsid w:val="005B0A7D"/>
    <w:rsid w:val="005B0E56"/>
    <w:rsid w:val="005B0F18"/>
    <w:rsid w:val="005B1152"/>
    <w:rsid w:val="005B1197"/>
    <w:rsid w:val="005B145C"/>
    <w:rsid w:val="005B16CC"/>
    <w:rsid w:val="005B18BB"/>
    <w:rsid w:val="005B193B"/>
    <w:rsid w:val="005B2669"/>
    <w:rsid w:val="005B2899"/>
    <w:rsid w:val="005B2D91"/>
    <w:rsid w:val="005B2DA2"/>
    <w:rsid w:val="005B2EB8"/>
    <w:rsid w:val="005B355C"/>
    <w:rsid w:val="005B3C7C"/>
    <w:rsid w:val="005B3CB8"/>
    <w:rsid w:val="005B411A"/>
    <w:rsid w:val="005B462D"/>
    <w:rsid w:val="005B4768"/>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1E3"/>
    <w:rsid w:val="005B6592"/>
    <w:rsid w:val="005B676D"/>
    <w:rsid w:val="005B6A6A"/>
    <w:rsid w:val="005B6FAE"/>
    <w:rsid w:val="005B703E"/>
    <w:rsid w:val="005B70F7"/>
    <w:rsid w:val="005B754D"/>
    <w:rsid w:val="005B7824"/>
    <w:rsid w:val="005B7A4C"/>
    <w:rsid w:val="005B7A5C"/>
    <w:rsid w:val="005C001C"/>
    <w:rsid w:val="005C01BD"/>
    <w:rsid w:val="005C0625"/>
    <w:rsid w:val="005C077D"/>
    <w:rsid w:val="005C0904"/>
    <w:rsid w:val="005C0970"/>
    <w:rsid w:val="005C09BF"/>
    <w:rsid w:val="005C0D61"/>
    <w:rsid w:val="005C0DDE"/>
    <w:rsid w:val="005C1225"/>
    <w:rsid w:val="005C12C8"/>
    <w:rsid w:val="005C132F"/>
    <w:rsid w:val="005C1752"/>
    <w:rsid w:val="005C1B55"/>
    <w:rsid w:val="005C1BF2"/>
    <w:rsid w:val="005C1D0F"/>
    <w:rsid w:val="005C2144"/>
    <w:rsid w:val="005C2447"/>
    <w:rsid w:val="005C247C"/>
    <w:rsid w:val="005C2D0E"/>
    <w:rsid w:val="005C2D32"/>
    <w:rsid w:val="005C2DAD"/>
    <w:rsid w:val="005C3118"/>
    <w:rsid w:val="005C376D"/>
    <w:rsid w:val="005C3EBA"/>
    <w:rsid w:val="005C45A1"/>
    <w:rsid w:val="005C4751"/>
    <w:rsid w:val="005C4B4D"/>
    <w:rsid w:val="005C4C53"/>
    <w:rsid w:val="005C4DE3"/>
    <w:rsid w:val="005C5024"/>
    <w:rsid w:val="005C5277"/>
    <w:rsid w:val="005C5372"/>
    <w:rsid w:val="005C5379"/>
    <w:rsid w:val="005C5425"/>
    <w:rsid w:val="005C56CD"/>
    <w:rsid w:val="005C5849"/>
    <w:rsid w:val="005C5A28"/>
    <w:rsid w:val="005C5CDE"/>
    <w:rsid w:val="005C605D"/>
    <w:rsid w:val="005C6222"/>
    <w:rsid w:val="005C682A"/>
    <w:rsid w:val="005C6AEA"/>
    <w:rsid w:val="005C6B26"/>
    <w:rsid w:val="005C7480"/>
    <w:rsid w:val="005C772B"/>
    <w:rsid w:val="005C7A54"/>
    <w:rsid w:val="005C7C3E"/>
    <w:rsid w:val="005C7CAD"/>
    <w:rsid w:val="005C7CF2"/>
    <w:rsid w:val="005C7EF7"/>
    <w:rsid w:val="005C7EF8"/>
    <w:rsid w:val="005D02FA"/>
    <w:rsid w:val="005D047B"/>
    <w:rsid w:val="005D0790"/>
    <w:rsid w:val="005D0BE9"/>
    <w:rsid w:val="005D0D3E"/>
    <w:rsid w:val="005D11E7"/>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77"/>
    <w:rsid w:val="005D5012"/>
    <w:rsid w:val="005D5272"/>
    <w:rsid w:val="005D54E4"/>
    <w:rsid w:val="005D5933"/>
    <w:rsid w:val="005D5981"/>
    <w:rsid w:val="005D5E46"/>
    <w:rsid w:val="005D609E"/>
    <w:rsid w:val="005D60AC"/>
    <w:rsid w:val="005D64A5"/>
    <w:rsid w:val="005D65AF"/>
    <w:rsid w:val="005D6929"/>
    <w:rsid w:val="005D6A8F"/>
    <w:rsid w:val="005D6B30"/>
    <w:rsid w:val="005D6E1C"/>
    <w:rsid w:val="005D70B2"/>
    <w:rsid w:val="005D7458"/>
    <w:rsid w:val="005D7539"/>
    <w:rsid w:val="005D76F4"/>
    <w:rsid w:val="005D7A73"/>
    <w:rsid w:val="005D7E04"/>
    <w:rsid w:val="005D7EB9"/>
    <w:rsid w:val="005E0082"/>
    <w:rsid w:val="005E013F"/>
    <w:rsid w:val="005E06E1"/>
    <w:rsid w:val="005E07FF"/>
    <w:rsid w:val="005E0899"/>
    <w:rsid w:val="005E0BEE"/>
    <w:rsid w:val="005E1393"/>
    <w:rsid w:val="005E1411"/>
    <w:rsid w:val="005E161A"/>
    <w:rsid w:val="005E284D"/>
    <w:rsid w:val="005E3035"/>
    <w:rsid w:val="005E3096"/>
    <w:rsid w:val="005E33B5"/>
    <w:rsid w:val="005E35FD"/>
    <w:rsid w:val="005E383F"/>
    <w:rsid w:val="005E3B77"/>
    <w:rsid w:val="005E3BEE"/>
    <w:rsid w:val="005E3FFF"/>
    <w:rsid w:val="005E43AD"/>
    <w:rsid w:val="005E47A7"/>
    <w:rsid w:val="005E48F7"/>
    <w:rsid w:val="005E4CCB"/>
    <w:rsid w:val="005E5563"/>
    <w:rsid w:val="005E5625"/>
    <w:rsid w:val="005E59C5"/>
    <w:rsid w:val="005E59E4"/>
    <w:rsid w:val="005E5A2C"/>
    <w:rsid w:val="005E5A69"/>
    <w:rsid w:val="005E5E74"/>
    <w:rsid w:val="005E5FD9"/>
    <w:rsid w:val="005E61C0"/>
    <w:rsid w:val="005E6644"/>
    <w:rsid w:val="005E66F1"/>
    <w:rsid w:val="005E674A"/>
    <w:rsid w:val="005E67D2"/>
    <w:rsid w:val="005E6963"/>
    <w:rsid w:val="005E6A96"/>
    <w:rsid w:val="005E6AFB"/>
    <w:rsid w:val="005E6D39"/>
    <w:rsid w:val="005E7087"/>
    <w:rsid w:val="005E739E"/>
    <w:rsid w:val="005E7698"/>
    <w:rsid w:val="005E7849"/>
    <w:rsid w:val="005E7A23"/>
    <w:rsid w:val="005E7A8C"/>
    <w:rsid w:val="005E7F15"/>
    <w:rsid w:val="005F02B4"/>
    <w:rsid w:val="005F06FA"/>
    <w:rsid w:val="005F06FD"/>
    <w:rsid w:val="005F07FD"/>
    <w:rsid w:val="005F0B4C"/>
    <w:rsid w:val="005F0B4F"/>
    <w:rsid w:val="005F0B53"/>
    <w:rsid w:val="005F0C46"/>
    <w:rsid w:val="005F0ED4"/>
    <w:rsid w:val="005F1069"/>
    <w:rsid w:val="005F12CA"/>
    <w:rsid w:val="005F1392"/>
    <w:rsid w:val="005F1579"/>
    <w:rsid w:val="005F1FE4"/>
    <w:rsid w:val="005F2517"/>
    <w:rsid w:val="005F2528"/>
    <w:rsid w:val="005F2752"/>
    <w:rsid w:val="005F2B72"/>
    <w:rsid w:val="005F2E6C"/>
    <w:rsid w:val="005F2EDB"/>
    <w:rsid w:val="005F31B9"/>
    <w:rsid w:val="005F35FF"/>
    <w:rsid w:val="005F369B"/>
    <w:rsid w:val="005F3860"/>
    <w:rsid w:val="005F3955"/>
    <w:rsid w:val="005F3DEA"/>
    <w:rsid w:val="005F3F7F"/>
    <w:rsid w:val="005F40E5"/>
    <w:rsid w:val="005F419B"/>
    <w:rsid w:val="005F46D9"/>
    <w:rsid w:val="005F4950"/>
    <w:rsid w:val="005F4BE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730"/>
    <w:rsid w:val="005F7A28"/>
    <w:rsid w:val="005F7CC1"/>
    <w:rsid w:val="005F7CD9"/>
    <w:rsid w:val="006001D1"/>
    <w:rsid w:val="006004DE"/>
    <w:rsid w:val="006007FC"/>
    <w:rsid w:val="00600873"/>
    <w:rsid w:val="00600AAB"/>
    <w:rsid w:val="00600B6C"/>
    <w:rsid w:val="00600FEE"/>
    <w:rsid w:val="00601072"/>
    <w:rsid w:val="00601097"/>
    <w:rsid w:val="006012DA"/>
    <w:rsid w:val="0060137E"/>
    <w:rsid w:val="0060138D"/>
    <w:rsid w:val="0060144E"/>
    <w:rsid w:val="0060150D"/>
    <w:rsid w:val="006017DD"/>
    <w:rsid w:val="00601E2F"/>
    <w:rsid w:val="00601FCD"/>
    <w:rsid w:val="00602354"/>
    <w:rsid w:val="0060254B"/>
    <w:rsid w:val="0060268D"/>
    <w:rsid w:val="006027D5"/>
    <w:rsid w:val="00602CA4"/>
    <w:rsid w:val="00602F3E"/>
    <w:rsid w:val="0060305B"/>
    <w:rsid w:val="00603460"/>
    <w:rsid w:val="006039C5"/>
    <w:rsid w:val="00603B1B"/>
    <w:rsid w:val="006043D7"/>
    <w:rsid w:val="00604594"/>
    <w:rsid w:val="00604654"/>
    <w:rsid w:val="00604708"/>
    <w:rsid w:val="006048BA"/>
    <w:rsid w:val="006049C5"/>
    <w:rsid w:val="00604CFF"/>
    <w:rsid w:val="00605399"/>
    <w:rsid w:val="006054EE"/>
    <w:rsid w:val="006058F7"/>
    <w:rsid w:val="0060591D"/>
    <w:rsid w:val="00605925"/>
    <w:rsid w:val="006059EC"/>
    <w:rsid w:val="00605A02"/>
    <w:rsid w:val="00605A5D"/>
    <w:rsid w:val="00605B5D"/>
    <w:rsid w:val="00605EAD"/>
    <w:rsid w:val="006062CF"/>
    <w:rsid w:val="006067A9"/>
    <w:rsid w:val="006074B1"/>
    <w:rsid w:val="0060764C"/>
    <w:rsid w:val="0060783E"/>
    <w:rsid w:val="00607ADE"/>
    <w:rsid w:val="00607C6D"/>
    <w:rsid w:val="00607E68"/>
    <w:rsid w:val="00610224"/>
    <w:rsid w:val="0061023F"/>
    <w:rsid w:val="006102C6"/>
    <w:rsid w:val="006103F0"/>
    <w:rsid w:val="00610407"/>
    <w:rsid w:val="00610A1E"/>
    <w:rsid w:val="00610B78"/>
    <w:rsid w:val="00610C41"/>
    <w:rsid w:val="006112E3"/>
    <w:rsid w:val="006113A9"/>
    <w:rsid w:val="00611C82"/>
    <w:rsid w:val="00612081"/>
    <w:rsid w:val="00612131"/>
    <w:rsid w:val="0061216A"/>
    <w:rsid w:val="006125DB"/>
    <w:rsid w:val="00612858"/>
    <w:rsid w:val="0061297E"/>
    <w:rsid w:val="00612BCB"/>
    <w:rsid w:val="00612C73"/>
    <w:rsid w:val="00612E96"/>
    <w:rsid w:val="0061309A"/>
    <w:rsid w:val="00613120"/>
    <w:rsid w:val="006133A2"/>
    <w:rsid w:val="006134CE"/>
    <w:rsid w:val="006138D8"/>
    <w:rsid w:val="00613A55"/>
    <w:rsid w:val="00614016"/>
    <w:rsid w:val="00614064"/>
    <w:rsid w:val="006140AE"/>
    <w:rsid w:val="006141D8"/>
    <w:rsid w:val="006141F0"/>
    <w:rsid w:val="00614225"/>
    <w:rsid w:val="00614289"/>
    <w:rsid w:val="00614378"/>
    <w:rsid w:val="006144B0"/>
    <w:rsid w:val="0061475D"/>
    <w:rsid w:val="00614BDD"/>
    <w:rsid w:val="00614C2F"/>
    <w:rsid w:val="00614CB4"/>
    <w:rsid w:val="00614D1E"/>
    <w:rsid w:val="00614E35"/>
    <w:rsid w:val="0061513A"/>
    <w:rsid w:val="0061524B"/>
    <w:rsid w:val="00615576"/>
    <w:rsid w:val="0061565F"/>
    <w:rsid w:val="006159FA"/>
    <w:rsid w:val="00615BDB"/>
    <w:rsid w:val="00615F78"/>
    <w:rsid w:val="00615FBA"/>
    <w:rsid w:val="006162D2"/>
    <w:rsid w:val="006164DD"/>
    <w:rsid w:val="00616885"/>
    <w:rsid w:val="00616F90"/>
    <w:rsid w:val="00617004"/>
    <w:rsid w:val="006170BA"/>
    <w:rsid w:val="0061717B"/>
    <w:rsid w:val="0061717F"/>
    <w:rsid w:val="006173F6"/>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9E8"/>
    <w:rsid w:val="006211E8"/>
    <w:rsid w:val="006217B4"/>
    <w:rsid w:val="006217DC"/>
    <w:rsid w:val="006219B1"/>
    <w:rsid w:val="00621A18"/>
    <w:rsid w:val="00621B6A"/>
    <w:rsid w:val="00621C0B"/>
    <w:rsid w:val="00621C72"/>
    <w:rsid w:val="00621CAD"/>
    <w:rsid w:val="006220DA"/>
    <w:rsid w:val="006221EF"/>
    <w:rsid w:val="00622201"/>
    <w:rsid w:val="006227B5"/>
    <w:rsid w:val="00622F73"/>
    <w:rsid w:val="006230BB"/>
    <w:rsid w:val="00623427"/>
    <w:rsid w:val="00623AEB"/>
    <w:rsid w:val="00623BB4"/>
    <w:rsid w:val="00623DBE"/>
    <w:rsid w:val="00623E4E"/>
    <w:rsid w:val="006240A4"/>
    <w:rsid w:val="00624545"/>
    <w:rsid w:val="00624582"/>
    <w:rsid w:val="006249E3"/>
    <w:rsid w:val="00624C2C"/>
    <w:rsid w:val="00624C6E"/>
    <w:rsid w:val="00624FB3"/>
    <w:rsid w:val="006250BF"/>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BD7"/>
    <w:rsid w:val="00632EEF"/>
    <w:rsid w:val="0063305B"/>
    <w:rsid w:val="0063309C"/>
    <w:rsid w:val="006333DE"/>
    <w:rsid w:val="00633951"/>
    <w:rsid w:val="00633965"/>
    <w:rsid w:val="00633982"/>
    <w:rsid w:val="00633A3A"/>
    <w:rsid w:val="00633B5E"/>
    <w:rsid w:val="00633C0A"/>
    <w:rsid w:val="0063405E"/>
    <w:rsid w:val="006341AD"/>
    <w:rsid w:val="00634230"/>
    <w:rsid w:val="006346F1"/>
    <w:rsid w:val="00634735"/>
    <w:rsid w:val="006347F5"/>
    <w:rsid w:val="00634F76"/>
    <w:rsid w:val="006353D0"/>
    <w:rsid w:val="006358C2"/>
    <w:rsid w:val="00635CE9"/>
    <w:rsid w:val="00635EDC"/>
    <w:rsid w:val="00635F56"/>
    <w:rsid w:val="00636094"/>
    <w:rsid w:val="0063633A"/>
    <w:rsid w:val="0063650D"/>
    <w:rsid w:val="00636700"/>
    <w:rsid w:val="0063671F"/>
    <w:rsid w:val="00636A76"/>
    <w:rsid w:val="0063720A"/>
    <w:rsid w:val="0063739E"/>
    <w:rsid w:val="006373C7"/>
    <w:rsid w:val="006377E7"/>
    <w:rsid w:val="00637DB5"/>
    <w:rsid w:val="00637E00"/>
    <w:rsid w:val="006401C6"/>
    <w:rsid w:val="00640207"/>
    <w:rsid w:val="00640222"/>
    <w:rsid w:val="00640751"/>
    <w:rsid w:val="006409F3"/>
    <w:rsid w:val="00641061"/>
    <w:rsid w:val="006411DF"/>
    <w:rsid w:val="006412E5"/>
    <w:rsid w:val="006419ED"/>
    <w:rsid w:val="006427DE"/>
    <w:rsid w:val="006429E5"/>
    <w:rsid w:val="00642D10"/>
    <w:rsid w:val="00642E65"/>
    <w:rsid w:val="00643286"/>
    <w:rsid w:val="0064372D"/>
    <w:rsid w:val="00643736"/>
    <w:rsid w:val="00643769"/>
    <w:rsid w:val="00643891"/>
    <w:rsid w:val="00643DCD"/>
    <w:rsid w:val="00643EF6"/>
    <w:rsid w:val="00644200"/>
    <w:rsid w:val="0064428B"/>
    <w:rsid w:val="006443C4"/>
    <w:rsid w:val="00644511"/>
    <w:rsid w:val="006445DC"/>
    <w:rsid w:val="0064486C"/>
    <w:rsid w:val="00644907"/>
    <w:rsid w:val="00644A30"/>
    <w:rsid w:val="00644A48"/>
    <w:rsid w:val="00644E60"/>
    <w:rsid w:val="0064508A"/>
    <w:rsid w:val="00645097"/>
    <w:rsid w:val="00645190"/>
    <w:rsid w:val="00645ACC"/>
    <w:rsid w:val="00646506"/>
    <w:rsid w:val="006466B5"/>
    <w:rsid w:val="00646A97"/>
    <w:rsid w:val="006474BA"/>
    <w:rsid w:val="006477A7"/>
    <w:rsid w:val="00647ABB"/>
    <w:rsid w:val="00647CB3"/>
    <w:rsid w:val="00647D6B"/>
    <w:rsid w:val="00650150"/>
    <w:rsid w:val="006505A1"/>
    <w:rsid w:val="0065070F"/>
    <w:rsid w:val="006507EB"/>
    <w:rsid w:val="00650801"/>
    <w:rsid w:val="00650854"/>
    <w:rsid w:val="006508FC"/>
    <w:rsid w:val="00650D1E"/>
    <w:rsid w:val="00650D3F"/>
    <w:rsid w:val="00650EB8"/>
    <w:rsid w:val="00650F7C"/>
    <w:rsid w:val="00650FBE"/>
    <w:rsid w:val="006510CD"/>
    <w:rsid w:val="006513D5"/>
    <w:rsid w:val="006518B1"/>
    <w:rsid w:val="00651AD3"/>
    <w:rsid w:val="00651B74"/>
    <w:rsid w:val="00651FA0"/>
    <w:rsid w:val="0065259B"/>
    <w:rsid w:val="00652F5F"/>
    <w:rsid w:val="00653217"/>
    <w:rsid w:val="00653273"/>
    <w:rsid w:val="00653B4B"/>
    <w:rsid w:val="00653FED"/>
    <w:rsid w:val="0065424F"/>
    <w:rsid w:val="0065444C"/>
    <w:rsid w:val="006544F6"/>
    <w:rsid w:val="00654E0E"/>
    <w:rsid w:val="00654FA5"/>
    <w:rsid w:val="00655070"/>
    <w:rsid w:val="00655223"/>
    <w:rsid w:val="006552F7"/>
    <w:rsid w:val="00655780"/>
    <w:rsid w:val="0065594D"/>
    <w:rsid w:val="00655B1D"/>
    <w:rsid w:val="00655C24"/>
    <w:rsid w:val="006560DF"/>
    <w:rsid w:val="006561FF"/>
    <w:rsid w:val="006562FF"/>
    <w:rsid w:val="00656391"/>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C6B"/>
    <w:rsid w:val="00657DD5"/>
    <w:rsid w:val="00657F67"/>
    <w:rsid w:val="0066023B"/>
    <w:rsid w:val="00660371"/>
    <w:rsid w:val="006605DC"/>
    <w:rsid w:val="00660861"/>
    <w:rsid w:val="00661178"/>
    <w:rsid w:val="0066146F"/>
    <w:rsid w:val="00661636"/>
    <w:rsid w:val="0066175E"/>
    <w:rsid w:val="00661C4E"/>
    <w:rsid w:val="00661CC2"/>
    <w:rsid w:val="00661E6F"/>
    <w:rsid w:val="00662166"/>
    <w:rsid w:val="00662FA2"/>
    <w:rsid w:val="0066310A"/>
    <w:rsid w:val="00663318"/>
    <w:rsid w:val="006634E5"/>
    <w:rsid w:val="006635DC"/>
    <w:rsid w:val="006635E0"/>
    <w:rsid w:val="0066369A"/>
    <w:rsid w:val="006638CB"/>
    <w:rsid w:val="00663908"/>
    <w:rsid w:val="00663A58"/>
    <w:rsid w:val="00663D7A"/>
    <w:rsid w:val="00663DAB"/>
    <w:rsid w:val="00664029"/>
    <w:rsid w:val="00664678"/>
    <w:rsid w:val="006646F4"/>
    <w:rsid w:val="006648F3"/>
    <w:rsid w:val="00664A73"/>
    <w:rsid w:val="00665229"/>
    <w:rsid w:val="00665316"/>
    <w:rsid w:val="006654E8"/>
    <w:rsid w:val="0066568F"/>
    <w:rsid w:val="006659F9"/>
    <w:rsid w:val="00665A1D"/>
    <w:rsid w:val="00665B31"/>
    <w:rsid w:val="00665CCE"/>
    <w:rsid w:val="0066609C"/>
    <w:rsid w:val="00666124"/>
    <w:rsid w:val="00666140"/>
    <w:rsid w:val="0066629B"/>
    <w:rsid w:val="00666E49"/>
    <w:rsid w:val="0066709A"/>
    <w:rsid w:val="006670CC"/>
    <w:rsid w:val="0066725F"/>
    <w:rsid w:val="006672FC"/>
    <w:rsid w:val="00667378"/>
    <w:rsid w:val="0066745C"/>
    <w:rsid w:val="006675A0"/>
    <w:rsid w:val="00667A27"/>
    <w:rsid w:val="00667C26"/>
    <w:rsid w:val="00670204"/>
    <w:rsid w:val="00670290"/>
    <w:rsid w:val="006704BF"/>
    <w:rsid w:val="006705E3"/>
    <w:rsid w:val="00670646"/>
    <w:rsid w:val="00670AD6"/>
    <w:rsid w:val="00670CCC"/>
    <w:rsid w:val="00670ECD"/>
    <w:rsid w:val="00671010"/>
    <w:rsid w:val="0067106A"/>
    <w:rsid w:val="00671478"/>
    <w:rsid w:val="006717E0"/>
    <w:rsid w:val="00671B4F"/>
    <w:rsid w:val="006725CC"/>
    <w:rsid w:val="0067273D"/>
    <w:rsid w:val="00672966"/>
    <w:rsid w:val="00672D82"/>
    <w:rsid w:val="0067328A"/>
    <w:rsid w:val="006735BC"/>
    <w:rsid w:val="006735C5"/>
    <w:rsid w:val="006736B5"/>
    <w:rsid w:val="0067399E"/>
    <w:rsid w:val="00673B6C"/>
    <w:rsid w:val="00673BDE"/>
    <w:rsid w:val="00673EB7"/>
    <w:rsid w:val="00673FBF"/>
    <w:rsid w:val="006740F1"/>
    <w:rsid w:val="00674250"/>
    <w:rsid w:val="0067439E"/>
    <w:rsid w:val="00674460"/>
    <w:rsid w:val="00674BE8"/>
    <w:rsid w:val="00674F65"/>
    <w:rsid w:val="0067512F"/>
    <w:rsid w:val="006754D4"/>
    <w:rsid w:val="00675652"/>
    <w:rsid w:val="006757BC"/>
    <w:rsid w:val="006758E5"/>
    <w:rsid w:val="00675ECB"/>
    <w:rsid w:val="00675EDE"/>
    <w:rsid w:val="00675FBC"/>
    <w:rsid w:val="0067649C"/>
    <w:rsid w:val="006767B8"/>
    <w:rsid w:val="00676B7A"/>
    <w:rsid w:val="00677725"/>
    <w:rsid w:val="0067777D"/>
    <w:rsid w:val="00677D7D"/>
    <w:rsid w:val="00677F10"/>
    <w:rsid w:val="006800C5"/>
    <w:rsid w:val="0068013A"/>
    <w:rsid w:val="0068074D"/>
    <w:rsid w:val="006808DF"/>
    <w:rsid w:val="00680A97"/>
    <w:rsid w:val="00680C6F"/>
    <w:rsid w:val="00680F30"/>
    <w:rsid w:val="00680F81"/>
    <w:rsid w:val="0068102D"/>
    <w:rsid w:val="00681059"/>
    <w:rsid w:val="0068114C"/>
    <w:rsid w:val="00681254"/>
    <w:rsid w:val="00681307"/>
    <w:rsid w:val="006819B0"/>
    <w:rsid w:val="00681CC5"/>
    <w:rsid w:val="00682085"/>
    <w:rsid w:val="006820C0"/>
    <w:rsid w:val="0068226B"/>
    <w:rsid w:val="00682ADA"/>
    <w:rsid w:val="00682E47"/>
    <w:rsid w:val="00682ED3"/>
    <w:rsid w:val="00682F35"/>
    <w:rsid w:val="006837B6"/>
    <w:rsid w:val="00683BB1"/>
    <w:rsid w:val="00683D7F"/>
    <w:rsid w:val="00683E9E"/>
    <w:rsid w:val="00684258"/>
    <w:rsid w:val="006845C9"/>
    <w:rsid w:val="0068477D"/>
    <w:rsid w:val="0068517E"/>
    <w:rsid w:val="006853FF"/>
    <w:rsid w:val="0068552F"/>
    <w:rsid w:val="00685644"/>
    <w:rsid w:val="00685645"/>
    <w:rsid w:val="00685725"/>
    <w:rsid w:val="00685834"/>
    <w:rsid w:val="00685D3B"/>
    <w:rsid w:val="00685DB7"/>
    <w:rsid w:val="006861B3"/>
    <w:rsid w:val="0068623E"/>
    <w:rsid w:val="00686256"/>
    <w:rsid w:val="00686366"/>
    <w:rsid w:val="006864F7"/>
    <w:rsid w:val="00686505"/>
    <w:rsid w:val="0068653A"/>
    <w:rsid w:val="00686A14"/>
    <w:rsid w:val="00686FAD"/>
    <w:rsid w:val="0068721F"/>
    <w:rsid w:val="006872F3"/>
    <w:rsid w:val="006878B2"/>
    <w:rsid w:val="00687A10"/>
    <w:rsid w:val="00690527"/>
    <w:rsid w:val="006906DA"/>
    <w:rsid w:val="00690D12"/>
    <w:rsid w:val="00690F0E"/>
    <w:rsid w:val="006915AD"/>
    <w:rsid w:val="006919C5"/>
    <w:rsid w:val="00691C96"/>
    <w:rsid w:val="006920A6"/>
    <w:rsid w:val="0069269B"/>
    <w:rsid w:val="00692799"/>
    <w:rsid w:val="006927F0"/>
    <w:rsid w:val="0069286C"/>
    <w:rsid w:val="006929E2"/>
    <w:rsid w:val="00692A0D"/>
    <w:rsid w:val="00692B8F"/>
    <w:rsid w:val="00692BDC"/>
    <w:rsid w:val="00693077"/>
    <w:rsid w:val="00693083"/>
    <w:rsid w:val="0069318C"/>
    <w:rsid w:val="00693295"/>
    <w:rsid w:val="00693299"/>
    <w:rsid w:val="006933F7"/>
    <w:rsid w:val="00693529"/>
    <w:rsid w:val="006935E1"/>
    <w:rsid w:val="0069380C"/>
    <w:rsid w:val="0069381C"/>
    <w:rsid w:val="00693A5C"/>
    <w:rsid w:val="00693F0A"/>
    <w:rsid w:val="0069447C"/>
    <w:rsid w:val="006944EF"/>
    <w:rsid w:val="0069485A"/>
    <w:rsid w:val="006949A1"/>
    <w:rsid w:val="006949AD"/>
    <w:rsid w:val="00694E1F"/>
    <w:rsid w:val="00694E55"/>
    <w:rsid w:val="00694F20"/>
    <w:rsid w:val="006951A2"/>
    <w:rsid w:val="006951E3"/>
    <w:rsid w:val="006952ED"/>
    <w:rsid w:val="0069563F"/>
    <w:rsid w:val="00695900"/>
    <w:rsid w:val="00695D23"/>
    <w:rsid w:val="00695F96"/>
    <w:rsid w:val="00696244"/>
    <w:rsid w:val="006969D6"/>
    <w:rsid w:val="00696B6A"/>
    <w:rsid w:val="00696DD1"/>
    <w:rsid w:val="0069755C"/>
    <w:rsid w:val="006979DC"/>
    <w:rsid w:val="00697C2C"/>
    <w:rsid w:val="00697E0B"/>
    <w:rsid w:val="00697F71"/>
    <w:rsid w:val="006A04D8"/>
    <w:rsid w:val="006A05EF"/>
    <w:rsid w:val="006A073B"/>
    <w:rsid w:val="006A0942"/>
    <w:rsid w:val="006A0C0A"/>
    <w:rsid w:val="006A1390"/>
    <w:rsid w:val="006A15CD"/>
    <w:rsid w:val="006A18DD"/>
    <w:rsid w:val="006A1FE9"/>
    <w:rsid w:val="006A20BD"/>
    <w:rsid w:val="006A2266"/>
    <w:rsid w:val="006A2312"/>
    <w:rsid w:val="006A2347"/>
    <w:rsid w:val="006A24B3"/>
    <w:rsid w:val="006A2B56"/>
    <w:rsid w:val="006A2BF5"/>
    <w:rsid w:val="006A2D0E"/>
    <w:rsid w:val="006A2E66"/>
    <w:rsid w:val="006A3227"/>
    <w:rsid w:val="006A3396"/>
    <w:rsid w:val="006A358E"/>
    <w:rsid w:val="006A3F94"/>
    <w:rsid w:val="006A40D0"/>
    <w:rsid w:val="006A4113"/>
    <w:rsid w:val="006A494F"/>
    <w:rsid w:val="006A49B5"/>
    <w:rsid w:val="006A4EBD"/>
    <w:rsid w:val="006A4FF3"/>
    <w:rsid w:val="006A57B6"/>
    <w:rsid w:val="006A592E"/>
    <w:rsid w:val="006A5A45"/>
    <w:rsid w:val="006A5CA3"/>
    <w:rsid w:val="006A5D5C"/>
    <w:rsid w:val="006A5E26"/>
    <w:rsid w:val="006A604B"/>
    <w:rsid w:val="006A6116"/>
    <w:rsid w:val="006A6A35"/>
    <w:rsid w:val="006A6A36"/>
    <w:rsid w:val="006A6B3F"/>
    <w:rsid w:val="006A6B69"/>
    <w:rsid w:val="006A725A"/>
    <w:rsid w:val="006A74C0"/>
    <w:rsid w:val="006A7574"/>
    <w:rsid w:val="006A787C"/>
    <w:rsid w:val="006B0489"/>
    <w:rsid w:val="006B05F5"/>
    <w:rsid w:val="006B0A30"/>
    <w:rsid w:val="006B102A"/>
    <w:rsid w:val="006B1213"/>
    <w:rsid w:val="006B163E"/>
    <w:rsid w:val="006B166D"/>
    <w:rsid w:val="006B16C5"/>
    <w:rsid w:val="006B16EE"/>
    <w:rsid w:val="006B19B2"/>
    <w:rsid w:val="006B1A07"/>
    <w:rsid w:val="006B1D44"/>
    <w:rsid w:val="006B1DA2"/>
    <w:rsid w:val="006B1F5F"/>
    <w:rsid w:val="006B2008"/>
    <w:rsid w:val="006B20C8"/>
    <w:rsid w:val="006B21E9"/>
    <w:rsid w:val="006B23FC"/>
    <w:rsid w:val="006B242D"/>
    <w:rsid w:val="006B2431"/>
    <w:rsid w:val="006B2699"/>
    <w:rsid w:val="006B2758"/>
    <w:rsid w:val="006B305A"/>
    <w:rsid w:val="006B393F"/>
    <w:rsid w:val="006B3B0F"/>
    <w:rsid w:val="006B3E55"/>
    <w:rsid w:val="006B3F46"/>
    <w:rsid w:val="006B401E"/>
    <w:rsid w:val="006B4043"/>
    <w:rsid w:val="006B4549"/>
    <w:rsid w:val="006B47D1"/>
    <w:rsid w:val="006B4DF8"/>
    <w:rsid w:val="006B503D"/>
    <w:rsid w:val="006B5111"/>
    <w:rsid w:val="006B5D7E"/>
    <w:rsid w:val="006B6346"/>
    <w:rsid w:val="006B6707"/>
    <w:rsid w:val="006B6987"/>
    <w:rsid w:val="006B6AC2"/>
    <w:rsid w:val="006B6AD0"/>
    <w:rsid w:val="006B6BA3"/>
    <w:rsid w:val="006B6C83"/>
    <w:rsid w:val="006B6C95"/>
    <w:rsid w:val="006B6F32"/>
    <w:rsid w:val="006B7121"/>
    <w:rsid w:val="006B725C"/>
    <w:rsid w:val="006B7864"/>
    <w:rsid w:val="006B7969"/>
    <w:rsid w:val="006B7FE6"/>
    <w:rsid w:val="006C03B2"/>
    <w:rsid w:val="006C09DD"/>
    <w:rsid w:val="006C0B07"/>
    <w:rsid w:val="006C0B08"/>
    <w:rsid w:val="006C0CC4"/>
    <w:rsid w:val="006C0F3C"/>
    <w:rsid w:val="006C1134"/>
    <w:rsid w:val="006C1142"/>
    <w:rsid w:val="006C1226"/>
    <w:rsid w:val="006C18EE"/>
    <w:rsid w:val="006C1A29"/>
    <w:rsid w:val="006C1AE9"/>
    <w:rsid w:val="006C1B3F"/>
    <w:rsid w:val="006C1F77"/>
    <w:rsid w:val="006C2155"/>
    <w:rsid w:val="006C22BD"/>
    <w:rsid w:val="006C2604"/>
    <w:rsid w:val="006C2992"/>
    <w:rsid w:val="006C2A6E"/>
    <w:rsid w:val="006C3309"/>
    <w:rsid w:val="006C375B"/>
    <w:rsid w:val="006C38BF"/>
    <w:rsid w:val="006C3A59"/>
    <w:rsid w:val="006C3C77"/>
    <w:rsid w:val="006C3FF3"/>
    <w:rsid w:val="006C426B"/>
    <w:rsid w:val="006C44D3"/>
    <w:rsid w:val="006C45C1"/>
    <w:rsid w:val="006C4B11"/>
    <w:rsid w:val="006C4C39"/>
    <w:rsid w:val="006C4D69"/>
    <w:rsid w:val="006C4E89"/>
    <w:rsid w:val="006C4F85"/>
    <w:rsid w:val="006C50C3"/>
    <w:rsid w:val="006C50DF"/>
    <w:rsid w:val="006C54AC"/>
    <w:rsid w:val="006C566A"/>
    <w:rsid w:val="006C566C"/>
    <w:rsid w:val="006C57EC"/>
    <w:rsid w:val="006C5A7A"/>
    <w:rsid w:val="006C5B9B"/>
    <w:rsid w:val="006C5C20"/>
    <w:rsid w:val="006C5EF5"/>
    <w:rsid w:val="006C5FF1"/>
    <w:rsid w:val="006C6162"/>
    <w:rsid w:val="006C6287"/>
    <w:rsid w:val="006C654C"/>
    <w:rsid w:val="006C677C"/>
    <w:rsid w:val="006C6AC8"/>
    <w:rsid w:val="006C6D86"/>
    <w:rsid w:val="006C6E92"/>
    <w:rsid w:val="006C71DF"/>
    <w:rsid w:val="006C7305"/>
    <w:rsid w:val="006C75C9"/>
    <w:rsid w:val="006C7912"/>
    <w:rsid w:val="006C7CAC"/>
    <w:rsid w:val="006C7FB9"/>
    <w:rsid w:val="006D0491"/>
    <w:rsid w:val="006D082C"/>
    <w:rsid w:val="006D0846"/>
    <w:rsid w:val="006D0B53"/>
    <w:rsid w:val="006D0C09"/>
    <w:rsid w:val="006D0DBB"/>
    <w:rsid w:val="006D1021"/>
    <w:rsid w:val="006D13D9"/>
    <w:rsid w:val="006D149E"/>
    <w:rsid w:val="006D163C"/>
    <w:rsid w:val="006D19CF"/>
    <w:rsid w:val="006D1A23"/>
    <w:rsid w:val="006D1DFA"/>
    <w:rsid w:val="006D1F1A"/>
    <w:rsid w:val="006D2039"/>
    <w:rsid w:val="006D21FF"/>
    <w:rsid w:val="006D31AF"/>
    <w:rsid w:val="006D31DD"/>
    <w:rsid w:val="006D323F"/>
    <w:rsid w:val="006D34FA"/>
    <w:rsid w:val="006D35CD"/>
    <w:rsid w:val="006D38C3"/>
    <w:rsid w:val="006D3D01"/>
    <w:rsid w:val="006D3EBA"/>
    <w:rsid w:val="006D4133"/>
    <w:rsid w:val="006D4373"/>
    <w:rsid w:val="006D4499"/>
    <w:rsid w:val="006D47FD"/>
    <w:rsid w:val="006D4894"/>
    <w:rsid w:val="006D492A"/>
    <w:rsid w:val="006D493C"/>
    <w:rsid w:val="006D4C03"/>
    <w:rsid w:val="006D5457"/>
    <w:rsid w:val="006D56D5"/>
    <w:rsid w:val="006D5717"/>
    <w:rsid w:val="006D576E"/>
    <w:rsid w:val="006D5947"/>
    <w:rsid w:val="006D59BF"/>
    <w:rsid w:val="006D5A62"/>
    <w:rsid w:val="006D5C10"/>
    <w:rsid w:val="006D5EC2"/>
    <w:rsid w:val="006D5FEF"/>
    <w:rsid w:val="006D6631"/>
    <w:rsid w:val="006D667A"/>
    <w:rsid w:val="006D6B0B"/>
    <w:rsid w:val="006D72E1"/>
    <w:rsid w:val="006D74A0"/>
    <w:rsid w:val="006D74C9"/>
    <w:rsid w:val="006D7598"/>
    <w:rsid w:val="006D7951"/>
    <w:rsid w:val="006D79D3"/>
    <w:rsid w:val="006D7AE2"/>
    <w:rsid w:val="006D7B10"/>
    <w:rsid w:val="006D7B93"/>
    <w:rsid w:val="006D7BBD"/>
    <w:rsid w:val="006D7C30"/>
    <w:rsid w:val="006D7D69"/>
    <w:rsid w:val="006D7DAD"/>
    <w:rsid w:val="006D7DC9"/>
    <w:rsid w:val="006D7EC6"/>
    <w:rsid w:val="006E0311"/>
    <w:rsid w:val="006E04C0"/>
    <w:rsid w:val="006E0566"/>
    <w:rsid w:val="006E0B16"/>
    <w:rsid w:val="006E1135"/>
    <w:rsid w:val="006E1469"/>
    <w:rsid w:val="006E176F"/>
    <w:rsid w:val="006E1B14"/>
    <w:rsid w:val="006E1C34"/>
    <w:rsid w:val="006E1E45"/>
    <w:rsid w:val="006E1FC3"/>
    <w:rsid w:val="006E1FD5"/>
    <w:rsid w:val="006E2006"/>
    <w:rsid w:val="006E22CC"/>
    <w:rsid w:val="006E2455"/>
    <w:rsid w:val="006E264D"/>
    <w:rsid w:val="006E2B75"/>
    <w:rsid w:val="006E3B7D"/>
    <w:rsid w:val="006E3D3A"/>
    <w:rsid w:val="006E3DEE"/>
    <w:rsid w:val="006E3F72"/>
    <w:rsid w:val="006E43DC"/>
    <w:rsid w:val="006E4576"/>
    <w:rsid w:val="006E4646"/>
    <w:rsid w:val="006E4BC8"/>
    <w:rsid w:val="006E4DFC"/>
    <w:rsid w:val="006E4F3B"/>
    <w:rsid w:val="006E512D"/>
    <w:rsid w:val="006E52FE"/>
    <w:rsid w:val="006E5335"/>
    <w:rsid w:val="006E5477"/>
    <w:rsid w:val="006E54BA"/>
    <w:rsid w:val="006E554E"/>
    <w:rsid w:val="006E56E4"/>
    <w:rsid w:val="006E56FB"/>
    <w:rsid w:val="006E58D1"/>
    <w:rsid w:val="006E5949"/>
    <w:rsid w:val="006E5AFE"/>
    <w:rsid w:val="006E5CDD"/>
    <w:rsid w:val="006E5D4F"/>
    <w:rsid w:val="006E5D8F"/>
    <w:rsid w:val="006E63EF"/>
    <w:rsid w:val="006E65FE"/>
    <w:rsid w:val="006E696A"/>
    <w:rsid w:val="006E6AD1"/>
    <w:rsid w:val="006E6C14"/>
    <w:rsid w:val="006E6C33"/>
    <w:rsid w:val="006E6F03"/>
    <w:rsid w:val="006E71A8"/>
    <w:rsid w:val="006E725A"/>
    <w:rsid w:val="006E7458"/>
    <w:rsid w:val="006E7477"/>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01B"/>
    <w:rsid w:val="006F14DA"/>
    <w:rsid w:val="006F188B"/>
    <w:rsid w:val="006F1CF9"/>
    <w:rsid w:val="006F1D86"/>
    <w:rsid w:val="006F1E30"/>
    <w:rsid w:val="006F1E6C"/>
    <w:rsid w:val="006F20A6"/>
    <w:rsid w:val="006F2491"/>
    <w:rsid w:val="006F28D1"/>
    <w:rsid w:val="006F291E"/>
    <w:rsid w:val="006F2A8C"/>
    <w:rsid w:val="006F2BC7"/>
    <w:rsid w:val="006F3052"/>
    <w:rsid w:val="006F314D"/>
    <w:rsid w:val="006F33C4"/>
    <w:rsid w:val="006F34D5"/>
    <w:rsid w:val="006F3509"/>
    <w:rsid w:val="006F35B1"/>
    <w:rsid w:val="006F3767"/>
    <w:rsid w:val="006F3B01"/>
    <w:rsid w:val="006F3C66"/>
    <w:rsid w:val="006F4189"/>
    <w:rsid w:val="006F455A"/>
    <w:rsid w:val="006F459D"/>
    <w:rsid w:val="006F468E"/>
    <w:rsid w:val="006F4755"/>
    <w:rsid w:val="006F4818"/>
    <w:rsid w:val="006F48AC"/>
    <w:rsid w:val="006F4E2E"/>
    <w:rsid w:val="006F4FC5"/>
    <w:rsid w:val="006F557B"/>
    <w:rsid w:val="006F5674"/>
    <w:rsid w:val="006F57A1"/>
    <w:rsid w:val="006F59BB"/>
    <w:rsid w:val="006F5ADF"/>
    <w:rsid w:val="006F5B41"/>
    <w:rsid w:val="006F63E8"/>
    <w:rsid w:val="006F652D"/>
    <w:rsid w:val="006F6689"/>
    <w:rsid w:val="006F6740"/>
    <w:rsid w:val="006F6768"/>
    <w:rsid w:val="006F6CAA"/>
    <w:rsid w:val="006F6FA1"/>
    <w:rsid w:val="006F6FEA"/>
    <w:rsid w:val="006F6FF9"/>
    <w:rsid w:val="006F70E1"/>
    <w:rsid w:val="006F721B"/>
    <w:rsid w:val="006F7255"/>
    <w:rsid w:val="006F7427"/>
    <w:rsid w:val="006F746D"/>
    <w:rsid w:val="006F7A92"/>
    <w:rsid w:val="006F7BF5"/>
    <w:rsid w:val="006F7E42"/>
    <w:rsid w:val="00700042"/>
    <w:rsid w:val="0070013F"/>
    <w:rsid w:val="0070023A"/>
    <w:rsid w:val="0070063F"/>
    <w:rsid w:val="00700F50"/>
    <w:rsid w:val="0070124B"/>
    <w:rsid w:val="007017EA"/>
    <w:rsid w:val="0070181F"/>
    <w:rsid w:val="0070193E"/>
    <w:rsid w:val="00701B27"/>
    <w:rsid w:val="00701CB7"/>
    <w:rsid w:val="00701F97"/>
    <w:rsid w:val="007030A7"/>
    <w:rsid w:val="007032E6"/>
    <w:rsid w:val="007036E5"/>
    <w:rsid w:val="00703D8A"/>
    <w:rsid w:val="00704123"/>
    <w:rsid w:val="0070414C"/>
    <w:rsid w:val="007041AA"/>
    <w:rsid w:val="00704641"/>
    <w:rsid w:val="007047A7"/>
    <w:rsid w:val="00704B21"/>
    <w:rsid w:val="007050A6"/>
    <w:rsid w:val="0070525B"/>
    <w:rsid w:val="007052D9"/>
    <w:rsid w:val="00705334"/>
    <w:rsid w:val="0070551B"/>
    <w:rsid w:val="00705663"/>
    <w:rsid w:val="007056ED"/>
    <w:rsid w:val="007056FB"/>
    <w:rsid w:val="0070573A"/>
    <w:rsid w:val="007057AE"/>
    <w:rsid w:val="007057F6"/>
    <w:rsid w:val="00705807"/>
    <w:rsid w:val="0070583A"/>
    <w:rsid w:val="0070585C"/>
    <w:rsid w:val="0070591A"/>
    <w:rsid w:val="00705B1D"/>
    <w:rsid w:val="00705B56"/>
    <w:rsid w:val="00705D28"/>
    <w:rsid w:val="00705E12"/>
    <w:rsid w:val="007060F9"/>
    <w:rsid w:val="0070632C"/>
    <w:rsid w:val="007063B6"/>
    <w:rsid w:val="007064B6"/>
    <w:rsid w:val="00706516"/>
    <w:rsid w:val="007069A5"/>
    <w:rsid w:val="00706AC2"/>
    <w:rsid w:val="00707005"/>
    <w:rsid w:val="0070743B"/>
    <w:rsid w:val="00707748"/>
    <w:rsid w:val="00707863"/>
    <w:rsid w:val="00707B13"/>
    <w:rsid w:val="00707CBE"/>
    <w:rsid w:val="00707CC2"/>
    <w:rsid w:val="00707EC9"/>
    <w:rsid w:val="007101A8"/>
    <w:rsid w:val="007101EE"/>
    <w:rsid w:val="00710994"/>
    <w:rsid w:val="007109CD"/>
    <w:rsid w:val="00710A3E"/>
    <w:rsid w:val="00710D33"/>
    <w:rsid w:val="00710DF2"/>
    <w:rsid w:val="00710F00"/>
    <w:rsid w:val="0071127B"/>
    <w:rsid w:val="00711419"/>
    <w:rsid w:val="007114C7"/>
    <w:rsid w:val="00711760"/>
    <w:rsid w:val="0071196B"/>
    <w:rsid w:val="00711A0F"/>
    <w:rsid w:val="00711AE4"/>
    <w:rsid w:val="00711B30"/>
    <w:rsid w:val="00711D10"/>
    <w:rsid w:val="00711D73"/>
    <w:rsid w:val="00712202"/>
    <w:rsid w:val="007122FC"/>
    <w:rsid w:val="007125D0"/>
    <w:rsid w:val="00712A0F"/>
    <w:rsid w:val="00712BEC"/>
    <w:rsid w:val="00712EC0"/>
    <w:rsid w:val="00712FDB"/>
    <w:rsid w:val="007131B0"/>
    <w:rsid w:val="007132AF"/>
    <w:rsid w:val="0071371F"/>
    <w:rsid w:val="0071374D"/>
    <w:rsid w:val="0071383A"/>
    <w:rsid w:val="00714065"/>
    <w:rsid w:val="00714186"/>
    <w:rsid w:val="00714312"/>
    <w:rsid w:val="0071456D"/>
    <w:rsid w:val="007146C7"/>
    <w:rsid w:val="00714796"/>
    <w:rsid w:val="0071484F"/>
    <w:rsid w:val="00714D6A"/>
    <w:rsid w:val="00714E10"/>
    <w:rsid w:val="00715DE6"/>
    <w:rsid w:val="00715F49"/>
    <w:rsid w:val="00716324"/>
    <w:rsid w:val="007163BF"/>
    <w:rsid w:val="0071649C"/>
    <w:rsid w:val="007167A0"/>
    <w:rsid w:val="00716B63"/>
    <w:rsid w:val="00716C70"/>
    <w:rsid w:val="00716F28"/>
    <w:rsid w:val="00716FC0"/>
    <w:rsid w:val="00717251"/>
    <w:rsid w:val="00717267"/>
    <w:rsid w:val="00717692"/>
    <w:rsid w:val="00717823"/>
    <w:rsid w:val="00717890"/>
    <w:rsid w:val="007178EE"/>
    <w:rsid w:val="00717961"/>
    <w:rsid w:val="00717C5B"/>
    <w:rsid w:val="00717E2F"/>
    <w:rsid w:val="00717ED4"/>
    <w:rsid w:val="007205D5"/>
    <w:rsid w:val="00720709"/>
    <w:rsid w:val="00720759"/>
    <w:rsid w:val="00720A0C"/>
    <w:rsid w:val="00720BE9"/>
    <w:rsid w:val="00720C1B"/>
    <w:rsid w:val="00720FC3"/>
    <w:rsid w:val="0072106B"/>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426"/>
    <w:rsid w:val="00724437"/>
    <w:rsid w:val="007244BA"/>
    <w:rsid w:val="007245F9"/>
    <w:rsid w:val="0072461A"/>
    <w:rsid w:val="00724728"/>
    <w:rsid w:val="00724835"/>
    <w:rsid w:val="00724A17"/>
    <w:rsid w:val="00725068"/>
    <w:rsid w:val="007251CF"/>
    <w:rsid w:val="0072560E"/>
    <w:rsid w:val="00725849"/>
    <w:rsid w:val="00725931"/>
    <w:rsid w:val="00725CB6"/>
    <w:rsid w:val="00725CC0"/>
    <w:rsid w:val="00725CDC"/>
    <w:rsid w:val="00726281"/>
    <w:rsid w:val="0072650B"/>
    <w:rsid w:val="00726537"/>
    <w:rsid w:val="0072665F"/>
    <w:rsid w:val="00726738"/>
    <w:rsid w:val="00726F4A"/>
    <w:rsid w:val="00726F76"/>
    <w:rsid w:val="00726FC2"/>
    <w:rsid w:val="007273EC"/>
    <w:rsid w:val="0072749D"/>
    <w:rsid w:val="007279F1"/>
    <w:rsid w:val="00727B30"/>
    <w:rsid w:val="00727E9F"/>
    <w:rsid w:val="00730853"/>
    <w:rsid w:val="00731094"/>
    <w:rsid w:val="0073128B"/>
    <w:rsid w:val="0073150C"/>
    <w:rsid w:val="0073171A"/>
    <w:rsid w:val="0073192F"/>
    <w:rsid w:val="00731D8B"/>
    <w:rsid w:val="00731D9D"/>
    <w:rsid w:val="00731FF6"/>
    <w:rsid w:val="007325D3"/>
    <w:rsid w:val="00732885"/>
    <w:rsid w:val="00732E0C"/>
    <w:rsid w:val="00733858"/>
    <w:rsid w:val="00733A80"/>
    <w:rsid w:val="00733C86"/>
    <w:rsid w:val="007343E7"/>
    <w:rsid w:val="0073487C"/>
    <w:rsid w:val="0073497A"/>
    <w:rsid w:val="00734D7B"/>
    <w:rsid w:val="0073526F"/>
    <w:rsid w:val="0073532A"/>
    <w:rsid w:val="00735436"/>
    <w:rsid w:val="00735650"/>
    <w:rsid w:val="00735934"/>
    <w:rsid w:val="00735B6E"/>
    <w:rsid w:val="00735E35"/>
    <w:rsid w:val="00736199"/>
    <w:rsid w:val="0073637C"/>
    <w:rsid w:val="007363E1"/>
    <w:rsid w:val="00736886"/>
    <w:rsid w:val="00736BA1"/>
    <w:rsid w:val="00736D7B"/>
    <w:rsid w:val="0073718C"/>
    <w:rsid w:val="00737275"/>
    <w:rsid w:val="00737722"/>
    <w:rsid w:val="007377ED"/>
    <w:rsid w:val="00737944"/>
    <w:rsid w:val="007379C8"/>
    <w:rsid w:val="00737B9A"/>
    <w:rsid w:val="00737DE0"/>
    <w:rsid w:val="00737FBF"/>
    <w:rsid w:val="0074057D"/>
    <w:rsid w:val="00740657"/>
    <w:rsid w:val="007406A2"/>
    <w:rsid w:val="007406C0"/>
    <w:rsid w:val="007406D4"/>
    <w:rsid w:val="00740AC1"/>
    <w:rsid w:val="00740B5C"/>
    <w:rsid w:val="00740BF9"/>
    <w:rsid w:val="00740F4D"/>
    <w:rsid w:val="0074108B"/>
    <w:rsid w:val="007411A0"/>
    <w:rsid w:val="00741434"/>
    <w:rsid w:val="007415B6"/>
    <w:rsid w:val="00741A29"/>
    <w:rsid w:val="00741A56"/>
    <w:rsid w:val="00741B31"/>
    <w:rsid w:val="00741FEE"/>
    <w:rsid w:val="007420C9"/>
    <w:rsid w:val="00742695"/>
    <w:rsid w:val="00742A51"/>
    <w:rsid w:val="00742E0B"/>
    <w:rsid w:val="00743468"/>
    <w:rsid w:val="0074351A"/>
    <w:rsid w:val="007436B1"/>
    <w:rsid w:val="007436D5"/>
    <w:rsid w:val="00743867"/>
    <w:rsid w:val="00743966"/>
    <w:rsid w:val="00743C3F"/>
    <w:rsid w:val="00744055"/>
    <w:rsid w:val="00744092"/>
    <w:rsid w:val="0074443A"/>
    <w:rsid w:val="00744472"/>
    <w:rsid w:val="0074475B"/>
    <w:rsid w:val="00744B82"/>
    <w:rsid w:val="00744B86"/>
    <w:rsid w:val="00744E4F"/>
    <w:rsid w:val="00744F3A"/>
    <w:rsid w:val="0074544C"/>
    <w:rsid w:val="007455A5"/>
    <w:rsid w:val="0074576E"/>
    <w:rsid w:val="007457A8"/>
    <w:rsid w:val="007458E7"/>
    <w:rsid w:val="00745C0F"/>
    <w:rsid w:val="00745E38"/>
    <w:rsid w:val="00745EBB"/>
    <w:rsid w:val="00745F4F"/>
    <w:rsid w:val="00746167"/>
    <w:rsid w:val="00746199"/>
    <w:rsid w:val="00746305"/>
    <w:rsid w:val="0074631C"/>
    <w:rsid w:val="00746431"/>
    <w:rsid w:val="00746AB9"/>
    <w:rsid w:val="00747446"/>
    <w:rsid w:val="00747714"/>
    <w:rsid w:val="00747843"/>
    <w:rsid w:val="00747B06"/>
    <w:rsid w:val="00747BD8"/>
    <w:rsid w:val="00747F05"/>
    <w:rsid w:val="0075038A"/>
    <w:rsid w:val="007503B7"/>
    <w:rsid w:val="0075076E"/>
    <w:rsid w:val="007509F9"/>
    <w:rsid w:val="00750C96"/>
    <w:rsid w:val="00750E65"/>
    <w:rsid w:val="007511A5"/>
    <w:rsid w:val="007511A7"/>
    <w:rsid w:val="00751220"/>
    <w:rsid w:val="00751B9F"/>
    <w:rsid w:val="00751ED5"/>
    <w:rsid w:val="00751F76"/>
    <w:rsid w:val="0075215A"/>
    <w:rsid w:val="00752497"/>
    <w:rsid w:val="007524E2"/>
    <w:rsid w:val="00752558"/>
    <w:rsid w:val="0075264D"/>
    <w:rsid w:val="00752AA5"/>
    <w:rsid w:val="00752FE7"/>
    <w:rsid w:val="007535D4"/>
    <w:rsid w:val="00753F01"/>
    <w:rsid w:val="0075412E"/>
    <w:rsid w:val="00754427"/>
    <w:rsid w:val="00754747"/>
    <w:rsid w:val="00754795"/>
    <w:rsid w:val="007547E8"/>
    <w:rsid w:val="00754D64"/>
    <w:rsid w:val="00754FCC"/>
    <w:rsid w:val="0075500D"/>
    <w:rsid w:val="00755420"/>
    <w:rsid w:val="00755559"/>
    <w:rsid w:val="00755B06"/>
    <w:rsid w:val="00755D41"/>
    <w:rsid w:val="00755E06"/>
    <w:rsid w:val="00755F8B"/>
    <w:rsid w:val="007560E6"/>
    <w:rsid w:val="007565E2"/>
    <w:rsid w:val="00756810"/>
    <w:rsid w:val="00756CF6"/>
    <w:rsid w:val="00756D6B"/>
    <w:rsid w:val="00756F15"/>
    <w:rsid w:val="00756F1E"/>
    <w:rsid w:val="007570D5"/>
    <w:rsid w:val="0075712E"/>
    <w:rsid w:val="00757255"/>
    <w:rsid w:val="007572E9"/>
    <w:rsid w:val="00757985"/>
    <w:rsid w:val="00757A61"/>
    <w:rsid w:val="00757C04"/>
    <w:rsid w:val="00757CD9"/>
    <w:rsid w:val="00757CDE"/>
    <w:rsid w:val="00757D53"/>
    <w:rsid w:val="00757E00"/>
    <w:rsid w:val="00757E8E"/>
    <w:rsid w:val="00757FE8"/>
    <w:rsid w:val="007600CF"/>
    <w:rsid w:val="0076015A"/>
    <w:rsid w:val="0076031F"/>
    <w:rsid w:val="00760756"/>
    <w:rsid w:val="00760D79"/>
    <w:rsid w:val="0076116A"/>
    <w:rsid w:val="007613AF"/>
    <w:rsid w:val="0076145C"/>
    <w:rsid w:val="00761540"/>
    <w:rsid w:val="007619FB"/>
    <w:rsid w:val="00761A37"/>
    <w:rsid w:val="00761DE1"/>
    <w:rsid w:val="00761E20"/>
    <w:rsid w:val="0076200C"/>
    <w:rsid w:val="00762426"/>
    <w:rsid w:val="00762924"/>
    <w:rsid w:val="0076295C"/>
    <w:rsid w:val="0076298E"/>
    <w:rsid w:val="00762AD4"/>
    <w:rsid w:val="00762FA7"/>
    <w:rsid w:val="00763055"/>
    <w:rsid w:val="00763432"/>
    <w:rsid w:val="00763448"/>
    <w:rsid w:val="0076393C"/>
    <w:rsid w:val="00763B4D"/>
    <w:rsid w:val="00763EB7"/>
    <w:rsid w:val="00764043"/>
    <w:rsid w:val="007640C8"/>
    <w:rsid w:val="00764A61"/>
    <w:rsid w:val="00764B80"/>
    <w:rsid w:val="00764DB6"/>
    <w:rsid w:val="00764EB8"/>
    <w:rsid w:val="00765098"/>
    <w:rsid w:val="007650A8"/>
    <w:rsid w:val="0076539C"/>
    <w:rsid w:val="00765530"/>
    <w:rsid w:val="00765832"/>
    <w:rsid w:val="00765C5B"/>
    <w:rsid w:val="00765FDC"/>
    <w:rsid w:val="007661DF"/>
    <w:rsid w:val="00766204"/>
    <w:rsid w:val="007663A3"/>
    <w:rsid w:val="00766559"/>
    <w:rsid w:val="007669EF"/>
    <w:rsid w:val="00766B0E"/>
    <w:rsid w:val="00766BB8"/>
    <w:rsid w:val="00766BFB"/>
    <w:rsid w:val="00766C79"/>
    <w:rsid w:val="00766ED2"/>
    <w:rsid w:val="00767237"/>
    <w:rsid w:val="0076731C"/>
    <w:rsid w:val="0076747C"/>
    <w:rsid w:val="007674C6"/>
    <w:rsid w:val="007676D0"/>
    <w:rsid w:val="00767703"/>
    <w:rsid w:val="007678B6"/>
    <w:rsid w:val="00767990"/>
    <w:rsid w:val="00767B49"/>
    <w:rsid w:val="00767EE5"/>
    <w:rsid w:val="007700C8"/>
    <w:rsid w:val="00770108"/>
    <w:rsid w:val="00770CEE"/>
    <w:rsid w:val="0077117C"/>
    <w:rsid w:val="00771EFA"/>
    <w:rsid w:val="007721AD"/>
    <w:rsid w:val="00772232"/>
    <w:rsid w:val="00772772"/>
    <w:rsid w:val="007728F4"/>
    <w:rsid w:val="00772A0E"/>
    <w:rsid w:val="00772D15"/>
    <w:rsid w:val="00772DC3"/>
    <w:rsid w:val="00772EBB"/>
    <w:rsid w:val="007733C4"/>
    <w:rsid w:val="007734CA"/>
    <w:rsid w:val="00773E1A"/>
    <w:rsid w:val="00773EC7"/>
    <w:rsid w:val="007743A1"/>
    <w:rsid w:val="007744EF"/>
    <w:rsid w:val="00774702"/>
    <w:rsid w:val="00774BB2"/>
    <w:rsid w:val="00774DFE"/>
    <w:rsid w:val="00774E3F"/>
    <w:rsid w:val="00774E5B"/>
    <w:rsid w:val="0077566A"/>
    <w:rsid w:val="00775B1D"/>
    <w:rsid w:val="00775BAA"/>
    <w:rsid w:val="00775D7C"/>
    <w:rsid w:val="00775EFD"/>
    <w:rsid w:val="00775F11"/>
    <w:rsid w:val="00776351"/>
    <w:rsid w:val="00776679"/>
    <w:rsid w:val="00776832"/>
    <w:rsid w:val="007768F2"/>
    <w:rsid w:val="00776C10"/>
    <w:rsid w:val="00776E9E"/>
    <w:rsid w:val="00776F81"/>
    <w:rsid w:val="00776F98"/>
    <w:rsid w:val="00777053"/>
    <w:rsid w:val="007773A9"/>
    <w:rsid w:val="007775DE"/>
    <w:rsid w:val="00777B46"/>
    <w:rsid w:val="00777EE9"/>
    <w:rsid w:val="007804DE"/>
    <w:rsid w:val="0078052D"/>
    <w:rsid w:val="00780980"/>
    <w:rsid w:val="007809E1"/>
    <w:rsid w:val="00780A03"/>
    <w:rsid w:val="00780AF4"/>
    <w:rsid w:val="00780F3D"/>
    <w:rsid w:val="00780F61"/>
    <w:rsid w:val="00780F9C"/>
    <w:rsid w:val="007812B4"/>
    <w:rsid w:val="0078146E"/>
    <w:rsid w:val="0078165E"/>
    <w:rsid w:val="007816CF"/>
    <w:rsid w:val="007816FD"/>
    <w:rsid w:val="00781AA4"/>
    <w:rsid w:val="00781B9A"/>
    <w:rsid w:val="00781BC7"/>
    <w:rsid w:val="00781BDB"/>
    <w:rsid w:val="00781DAD"/>
    <w:rsid w:val="0078243D"/>
    <w:rsid w:val="007825C3"/>
    <w:rsid w:val="00782870"/>
    <w:rsid w:val="00782C6B"/>
    <w:rsid w:val="00782D8A"/>
    <w:rsid w:val="007833C3"/>
    <w:rsid w:val="007837BE"/>
    <w:rsid w:val="0078380D"/>
    <w:rsid w:val="00783D48"/>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61D1"/>
    <w:rsid w:val="00786272"/>
    <w:rsid w:val="007862DB"/>
    <w:rsid w:val="007864B2"/>
    <w:rsid w:val="00786620"/>
    <w:rsid w:val="0078681A"/>
    <w:rsid w:val="007868B7"/>
    <w:rsid w:val="00786BC0"/>
    <w:rsid w:val="0078745C"/>
    <w:rsid w:val="007875E7"/>
    <w:rsid w:val="00787736"/>
    <w:rsid w:val="00787A55"/>
    <w:rsid w:val="00787FF1"/>
    <w:rsid w:val="007904E7"/>
    <w:rsid w:val="0079050E"/>
    <w:rsid w:val="007906D1"/>
    <w:rsid w:val="0079084C"/>
    <w:rsid w:val="00791158"/>
    <w:rsid w:val="00791160"/>
    <w:rsid w:val="00791190"/>
    <w:rsid w:val="00791313"/>
    <w:rsid w:val="007913DF"/>
    <w:rsid w:val="007916D2"/>
    <w:rsid w:val="00791866"/>
    <w:rsid w:val="007919D3"/>
    <w:rsid w:val="00791A26"/>
    <w:rsid w:val="00791ADE"/>
    <w:rsid w:val="00791BE9"/>
    <w:rsid w:val="00791BEA"/>
    <w:rsid w:val="00791FD3"/>
    <w:rsid w:val="007926B7"/>
    <w:rsid w:val="007927C1"/>
    <w:rsid w:val="00792876"/>
    <w:rsid w:val="00792973"/>
    <w:rsid w:val="00792AD3"/>
    <w:rsid w:val="00792ECC"/>
    <w:rsid w:val="007933FF"/>
    <w:rsid w:val="007936DF"/>
    <w:rsid w:val="00793774"/>
    <w:rsid w:val="00793792"/>
    <w:rsid w:val="007938B7"/>
    <w:rsid w:val="00793901"/>
    <w:rsid w:val="007939C7"/>
    <w:rsid w:val="00793F70"/>
    <w:rsid w:val="0079427F"/>
    <w:rsid w:val="0079433F"/>
    <w:rsid w:val="007947FB"/>
    <w:rsid w:val="00794827"/>
    <w:rsid w:val="00794DFE"/>
    <w:rsid w:val="00795122"/>
    <w:rsid w:val="007952CB"/>
    <w:rsid w:val="00795461"/>
    <w:rsid w:val="007954AC"/>
    <w:rsid w:val="00795804"/>
    <w:rsid w:val="00795809"/>
    <w:rsid w:val="00795BA6"/>
    <w:rsid w:val="00795F4E"/>
    <w:rsid w:val="00795F7C"/>
    <w:rsid w:val="0079600F"/>
    <w:rsid w:val="0079601B"/>
    <w:rsid w:val="007962E1"/>
    <w:rsid w:val="0079675E"/>
    <w:rsid w:val="007967DC"/>
    <w:rsid w:val="00796985"/>
    <w:rsid w:val="00796B15"/>
    <w:rsid w:val="00796B2C"/>
    <w:rsid w:val="007978FF"/>
    <w:rsid w:val="00797A80"/>
    <w:rsid w:val="00797DAA"/>
    <w:rsid w:val="00797E01"/>
    <w:rsid w:val="00797FCF"/>
    <w:rsid w:val="007A037B"/>
    <w:rsid w:val="007A0616"/>
    <w:rsid w:val="007A0BB4"/>
    <w:rsid w:val="007A0BDA"/>
    <w:rsid w:val="007A0CDD"/>
    <w:rsid w:val="007A0D0D"/>
    <w:rsid w:val="007A0DAC"/>
    <w:rsid w:val="007A0DEF"/>
    <w:rsid w:val="007A10CD"/>
    <w:rsid w:val="007A1189"/>
    <w:rsid w:val="007A12C7"/>
    <w:rsid w:val="007A15BA"/>
    <w:rsid w:val="007A15F7"/>
    <w:rsid w:val="007A16E9"/>
    <w:rsid w:val="007A16F1"/>
    <w:rsid w:val="007A1882"/>
    <w:rsid w:val="007A1932"/>
    <w:rsid w:val="007A1B63"/>
    <w:rsid w:val="007A1D1C"/>
    <w:rsid w:val="007A205B"/>
    <w:rsid w:val="007A22A2"/>
    <w:rsid w:val="007A22D6"/>
    <w:rsid w:val="007A22DE"/>
    <w:rsid w:val="007A2888"/>
    <w:rsid w:val="007A2BFF"/>
    <w:rsid w:val="007A2D0C"/>
    <w:rsid w:val="007A2D56"/>
    <w:rsid w:val="007A2D95"/>
    <w:rsid w:val="007A2DCC"/>
    <w:rsid w:val="007A2F06"/>
    <w:rsid w:val="007A2FD4"/>
    <w:rsid w:val="007A32E9"/>
    <w:rsid w:val="007A3343"/>
    <w:rsid w:val="007A3395"/>
    <w:rsid w:val="007A3505"/>
    <w:rsid w:val="007A388E"/>
    <w:rsid w:val="007A3BF2"/>
    <w:rsid w:val="007A3D27"/>
    <w:rsid w:val="007A4338"/>
    <w:rsid w:val="007A468B"/>
    <w:rsid w:val="007A496B"/>
    <w:rsid w:val="007A4AF1"/>
    <w:rsid w:val="007A4DD7"/>
    <w:rsid w:val="007A5288"/>
    <w:rsid w:val="007A563A"/>
    <w:rsid w:val="007A5A39"/>
    <w:rsid w:val="007A5C80"/>
    <w:rsid w:val="007A5CDA"/>
    <w:rsid w:val="007A5F87"/>
    <w:rsid w:val="007A6053"/>
    <w:rsid w:val="007A618D"/>
    <w:rsid w:val="007A6256"/>
    <w:rsid w:val="007A6333"/>
    <w:rsid w:val="007A6403"/>
    <w:rsid w:val="007A6477"/>
    <w:rsid w:val="007A650C"/>
    <w:rsid w:val="007A67B5"/>
    <w:rsid w:val="007A6909"/>
    <w:rsid w:val="007A6A76"/>
    <w:rsid w:val="007A6D83"/>
    <w:rsid w:val="007A6D9D"/>
    <w:rsid w:val="007A70AB"/>
    <w:rsid w:val="007A7228"/>
    <w:rsid w:val="007A7523"/>
    <w:rsid w:val="007A7555"/>
    <w:rsid w:val="007A75A3"/>
    <w:rsid w:val="007A7AD5"/>
    <w:rsid w:val="007A7CD5"/>
    <w:rsid w:val="007A7DB8"/>
    <w:rsid w:val="007B0253"/>
    <w:rsid w:val="007B0281"/>
    <w:rsid w:val="007B05FA"/>
    <w:rsid w:val="007B06EE"/>
    <w:rsid w:val="007B073B"/>
    <w:rsid w:val="007B07BC"/>
    <w:rsid w:val="007B0C8D"/>
    <w:rsid w:val="007B1061"/>
    <w:rsid w:val="007B1389"/>
    <w:rsid w:val="007B156D"/>
    <w:rsid w:val="007B1F9A"/>
    <w:rsid w:val="007B2074"/>
    <w:rsid w:val="007B2638"/>
    <w:rsid w:val="007B2BB1"/>
    <w:rsid w:val="007B2DFC"/>
    <w:rsid w:val="007B2E9C"/>
    <w:rsid w:val="007B3476"/>
    <w:rsid w:val="007B3CA7"/>
    <w:rsid w:val="007B3F21"/>
    <w:rsid w:val="007B448A"/>
    <w:rsid w:val="007B44DC"/>
    <w:rsid w:val="007B4543"/>
    <w:rsid w:val="007B4937"/>
    <w:rsid w:val="007B4D3D"/>
    <w:rsid w:val="007B4D44"/>
    <w:rsid w:val="007B51AF"/>
    <w:rsid w:val="007B550D"/>
    <w:rsid w:val="007B5642"/>
    <w:rsid w:val="007B5A66"/>
    <w:rsid w:val="007B617F"/>
    <w:rsid w:val="007B630D"/>
    <w:rsid w:val="007B6347"/>
    <w:rsid w:val="007B74FE"/>
    <w:rsid w:val="007B76FE"/>
    <w:rsid w:val="007B7713"/>
    <w:rsid w:val="007B77FB"/>
    <w:rsid w:val="007B7CEF"/>
    <w:rsid w:val="007B7D58"/>
    <w:rsid w:val="007B7E59"/>
    <w:rsid w:val="007B7F50"/>
    <w:rsid w:val="007C03E7"/>
    <w:rsid w:val="007C0837"/>
    <w:rsid w:val="007C0880"/>
    <w:rsid w:val="007C0AE5"/>
    <w:rsid w:val="007C0BAA"/>
    <w:rsid w:val="007C0BD2"/>
    <w:rsid w:val="007C0F3A"/>
    <w:rsid w:val="007C0FA1"/>
    <w:rsid w:val="007C1065"/>
    <w:rsid w:val="007C14BD"/>
    <w:rsid w:val="007C1504"/>
    <w:rsid w:val="007C1537"/>
    <w:rsid w:val="007C18DB"/>
    <w:rsid w:val="007C198E"/>
    <w:rsid w:val="007C1B94"/>
    <w:rsid w:val="007C1CAB"/>
    <w:rsid w:val="007C2183"/>
    <w:rsid w:val="007C26FF"/>
    <w:rsid w:val="007C2A39"/>
    <w:rsid w:val="007C2AAF"/>
    <w:rsid w:val="007C2FFA"/>
    <w:rsid w:val="007C301B"/>
    <w:rsid w:val="007C3829"/>
    <w:rsid w:val="007C3A0E"/>
    <w:rsid w:val="007C3C91"/>
    <w:rsid w:val="007C3D88"/>
    <w:rsid w:val="007C3EA2"/>
    <w:rsid w:val="007C3EE5"/>
    <w:rsid w:val="007C3F14"/>
    <w:rsid w:val="007C4057"/>
    <w:rsid w:val="007C40F4"/>
    <w:rsid w:val="007C450E"/>
    <w:rsid w:val="007C479B"/>
    <w:rsid w:val="007C4ADC"/>
    <w:rsid w:val="007C4EE3"/>
    <w:rsid w:val="007C4F7E"/>
    <w:rsid w:val="007C508D"/>
    <w:rsid w:val="007C515A"/>
    <w:rsid w:val="007C51E7"/>
    <w:rsid w:val="007C52ED"/>
    <w:rsid w:val="007C52F0"/>
    <w:rsid w:val="007C5411"/>
    <w:rsid w:val="007C56CE"/>
    <w:rsid w:val="007C5780"/>
    <w:rsid w:val="007C57EC"/>
    <w:rsid w:val="007C58C4"/>
    <w:rsid w:val="007C5CE6"/>
    <w:rsid w:val="007C5DB6"/>
    <w:rsid w:val="007C64BC"/>
    <w:rsid w:val="007C677E"/>
    <w:rsid w:val="007C6939"/>
    <w:rsid w:val="007C6941"/>
    <w:rsid w:val="007C69D8"/>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057"/>
    <w:rsid w:val="007D11B6"/>
    <w:rsid w:val="007D149C"/>
    <w:rsid w:val="007D163B"/>
    <w:rsid w:val="007D19BA"/>
    <w:rsid w:val="007D1B7C"/>
    <w:rsid w:val="007D1B95"/>
    <w:rsid w:val="007D1F11"/>
    <w:rsid w:val="007D214A"/>
    <w:rsid w:val="007D22A2"/>
    <w:rsid w:val="007D2620"/>
    <w:rsid w:val="007D2B0D"/>
    <w:rsid w:val="007D2B3B"/>
    <w:rsid w:val="007D2CBD"/>
    <w:rsid w:val="007D2E3B"/>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852"/>
    <w:rsid w:val="007D59CC"/>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6FFF"/>
    <w:rsid w:val="007D7042"/>
    <w:rsid w:val="007D7059"/>
    <w:rsid w:val="007D73B2"/>
    <w:rsid w:val="007D7522"/>
    <w:rsid w:val="007D76BE"/>
    <w:rsid w:val="007D782F"/>
    <w:rsid w:val="007D785D"/>
    <w:rsid w:val="007D7DEE"/>
    <w:rsid w:val="007D7F11"/>
    <w:rsid w:val="007E0162"/>
    <w:rsid w:val="007E0566"/>
    <w:rsid w:val="007E05CC"/>
    <w:rsid w:val="007E0845"/>
    <w:rsid w:val="007E08F5"/>
    <w:rsid w:val="007E0986"/>
    <w:rsid w:val="007E0B51"/>
    <w:rsid w:val="007E0C8C"/>
    <w:rsid w:val="007E1101"/>
    <w:rsid w:val="007E1479"/>
    <w:rsid w:val="007E171F"/>
    <w:rsid w:val="007E1A55"/>
    <w:rsid w:val="007E1CB1"/>
    <w:rsid w:val="007E1EBF"/>
    <w:rsid w:val="007E1FA7"/>
    <w:rsid w:val="007E201B"/>
    <w:rsid w:val="007E2146"/>
    <w:rsid w:val="007E22EF"/>
    <w:rsid w:val="007E29F1"/>
    <w:rsid w:val="007E2B64"/>
    <w:rsid w:val="007E2B9D"/>
    <w:rsid w:val="007E2DBF"/>
    <w:rsid w:val="007E3182"/>
    <w:rsid w:val="007E36F8"/>
    <w:rsid w:val="007E39FD"/>
    <w:rsid w:val="007E3AAD"/>
    <w:rsid w:val="007E3F14"/>
    <w:rsid w:val="007E42F2"/>
    <w:rsid w:val="007E47ED"/>
    <w:rsid w:val="007E48CD"/>
    <w:rsid w:val="007E48E4"/>
    <w:rsid w:val="007E531F"/>
    <w:rsid w:val="007E5634"/>
    <w:rsid w:val="007E56EC"/>
    <w:rsid w:val="007E58B9"/>
    <w:rsid w:val="007E58CD"/>
    <w:rsid w:val="007E5A4D"/>
    <w:rsid w:val="007E5A71"/>
    <w:rsid w:val="007E5D16"/>
    <w:rsid w:val="007E5FFD"/>
    <w:rsid w:val="007E6239"/>
    <w:rsid w:val="007E6413"/>
    <w:rsid w:val="007E65C3"/>
    <w:rsid w:val="007E6735"/>
    <w:rsid w:val="007E67F4"/>
    <w:rsid w:val="007E6861"/>
    <w:rsid w:val="007E6978"/>
    <w:rsid w:val="007E6A85"/>
    <w:rsid w:val="007E6BA0"/>
    <w:rsid w:val="007E6EB5"/>
    <w:rsid w:val="007E732E"/>
    <w:rsid w:val="007E741E"/>
    <w:rsid w:val="007E79E9"/>
    <w:rsid w:val="007E7A29"/>
    <w:rsid w:val="007E7B2B"/>
    <w:rsid w:val="007E7E6F"/>
    <w:rsid w:val="007F0445"/>
    <w:rsid w:val="007F05E0"/>
    <w:rsid w:val="007F06F9"/>
    <w:rsid w:val="007F0768"/>
    <w:rsid w:val="007F07D9"/>
    <w:rsid w:val="007F09F5"/>
    <w:rsid w:val="007F0B77"/>
    <w:rsid w:val="007F0B82"/>
    <w:rsid w:val="007F0C98"/>
    <w:rsid w:val="007F0DD3"/>
    <w:rsid w:val="007F1083"/>
    <w:rsid w:val="007F133E"/>
    <w:rsid w:val="007F18C0"/>
    <w:rsid w:val="007F1967"/>
    <w:rsid w:val="007F1CEA"/>
    <w:rsid w:val="007F1E71"/>
    <w:rsid w:val="007F2477"/>
    <w:rsid w:val="007F2A3E"/>
    <w:rsid w:val="007F2DBB"/>
    <w:rsid w:val="007F2ED4"/>
    <w:rsid w:val="007F360B"/>
    <w:rsid w:val="007F3622"/>
    <w:rsid w:val="007F3718"/>
    <w:rsid w:val="007F3960"/>
    <w:rsid w:val="007F3FB0"/>
    <w:rsid w:val="007F4296"/>
    <w:rsid w:val="007F43A9"/>
    <w:rsid w:val="007F463C"/>
    <w:rsid w:val="007F4716"/>
    <w:rsid w:val="007F4A5E"/>
    <w:rsid w:val="007F4E24"/>
    <w:rsid w:val="007F4F61"/>
    <w:rsid w:val="007F53A3"/>
    <w:rsid w:val="007F53DC"/>
    <w:rsid w:val="007F5605"/>
    <w:rsid w:val="007F5608"/>
    <w:rsid w:val="007F569C"/>
    <w:rsid w:val="007F5874"/>
    <w:rsid w:val="007F5BCB"/>
    <w:rsid w:val="007F5D4A"/>
    <w:rsid w:val="007F6562"/>
    <w:rsid w:val="007F65F2"/>
    <w:rsid w:val="007F6772"/>
    <w:rsid w:val="007F67DE"/>
    <w:rsid w:val="007F692B"/>
    <w:rsid w:val="007F6AD2"/>
    <w:rsid w:val="007F6E29"/>
    <w:rsid w:val="007F70D6"/>
    <w:rsid w:val="007F7237"/>
    <w:rsid w:val="007F7249"/>
    <w:rsid w:val="007F751F"/>
    <w:rsid w:val="007F752A"/>
    <w:rsid w:val="007F7733"/>
    <w:rsid w:val="007F7864"/>
    <w:rsid w:val="007F795B"/>
    <w:rsid w:val="007F7E2F"/>
    <w:rsid w:val="00800104"/>
    <w:rsid w:val="00800184"/>
    <w:rsid w:val="00800312"/>
    <w:rsid w:val="008004C3"/>
    <w:rsid w:val="008004C6"/>
    <w:rsid w:val="0080068A"/>
    <w:rsid w:val="00800994"/>
    <w:rsid w:val="00800AE8"/>
    <w:rsid w:val="00800D5F"/>
    <w:rsid w:val="00800D8A"/>
    <w:rsid w:val="00800E70"/>
    <w:rsid w:val="008012F7"/>
    <w:rsid w:val="00801320"/>
    <w:rsid w:val="008013B8"/>
    <w:rsid w:val="008013D0"/>
    <w:rsid w:val="008016C8"/>
    <w:rsid w:val="0080179D"/>
    <w:rsid w:val="00801838"/>
    <w:rsid w:val="008018DC"/>
    <w:rsid w:val="00801A19"/>
    <w:rsid w:val="00801BB0"/>
    <w:rsid w:val="00802150"/>
    <w:rsid w:val="0080220C"/>
    <w:rsid w:val="0080232A"/>
    <w:rsid w:val="00802410"/>
    <w:rsid w:val="0080270F"/>
    <w:rsid w:val="00802D79"/>
    <w:rsid w:val="00802FDA"/>
    <w:rsid w:val="00803160"/>
    <w:rsid w:val="008034BD"/>
    <w:rsid w:val="00803678"/>
    <w:rsid w:val="0080369E"/>
    <w:rsid w:val="008036F8"/>
    <w:rsid w:val="00803818"/>
    <w:rsid w:val="0080390C"/>
    <w:rsid w:val="0080397E"/>
    <w:rsid w:val="00803E2E"/>
    <w:rsid w:val="00803E55"/>
    <w:rsid w:val="00803EAD"/>
    <w:rsid w:val="00803FD6"/>
    <w:rsid w:val="00804180"/>
    <w:rsid w:val="008041E1"/>
    <w:rsid w:val="00804765"/>
    <w:rsid w:val="00804867"/>
    <w:rsid w:val="00804B2F"/>
    <w:rsid w:val="008050E9"/>
    <w:rsid w:val="00805224"/>
    <w:rsid w:val="0080537F"/>
    <w:rsid w:val="008053AD"/>
    <w:rsid w:val="00805B81"/>
    <w:rsid w:val="00805C10"/>
    <w:rsid w:val="00805D11"/>
    <w:rsid w:val="0080656E"/>
    <w:rsid w:val="00806979"/>
    <w:rsid w:val="0080699F"/>
    <w:rsid w:val="00806C09"/>
    <w:rsid w:val="00806CC3"/>
    <w:rsid w:val="00806D29"/>
    <w:rsid w:val="00806E2B"/>
    <w:rsid w:val="00806F5E"/>
    <w:rsid w:val="00807011"/>
    <w:rsid w:val="00807365"/>
    <w:rsid w:val="0080770D"/>
    <w:rsid w:val="00807A91"/>
    <w:rsid w:val="00807ABA"/>
    <w:rsid w:val="00807D28"/>
    <w:rsid w:val="00807D5E"/>
    <w:rsid w:val="00807E1B"/>
    <w:rsid w:val="008100D3"/>
    <w:rsid w:val="0081012C"/>
    <w:rsid w:val="0081036B"/>
    <w:rsid w:val="00810453"/>
    <w:rsid w:val="00810DE9"/>
    <w:rsid w:val="00810E62"/>
    <w:rsid w:val="00810EAE"/>
    <w:rsid w:val="00811036"/>
    <w:rsid w:val="00811236"/>
    <w:rsid w:val="0081174F"/>
    <w:rsid w:val="008118BA"/>
    <w:rsid w:val="00811AE0"/>
    <w:rsid w:val="00811C12"/>
    <w:rsid w:val="00811E7A"/>
    <w:rsid w:val="00812027"/>
    <w:rsid w:val="008123D5"/>
    <w:rsid w:val="008124FE"/>
    <w:rsid w:val="008126C0"/>
    <w:rsid w:val="008127B0"/>
    <w:rsid w:val="00812A4F"/>
    <w:rsid w:val="00812C5D"/>
    <w:rsid w:val="00812FE3"/>
    <w:rsid w:val="0081321C"/>
    <w:rsid w:val="0081372D"/>
    <w:rsid w:val="00813C95"/>
    <w:rsid w:val="00813CE0"/>
    <w:rsid w:val="00814072"/>
    <w:rsid w:val="008142CD"/>
    <w:rsid w:val="0081433F"/>
    <w:rsid w:val="008144FF"/>
    <w:rsid w:val="00814500"/>
    <w:rsid w:val="00814935"/>
    <w:rsid w:val="00814B38"/>
    <w:rsid w:val="00814B62"/>
    <w:rsid w:val="00814B65"/>
    <w:rsid w:val="00814BD6"/>
    <w:rsid w:val="00814D2B"/>
    <w:rsid w:val="00814D69"/>
    <w:rsid w:val="0081529F"/>
    <w:rsid w:val="00815379"/>
    <w:rsid w:val="008153F0"/>
    <w:rsid w:val="008154B6"/>
    <w:rsid w:val="008155E8"/>
    <w:rsid w:val="00815706"/>
    <w:rsid w:val="00815B01"/>
    <w:rsid w:val="00815D64"/>
    <w:rsid w:val="008161FB"/>
    <w:rsid w:val="00816292"/>
    <w:rsid w:val="00816A54"/>
    <w:rsid w:val="00816B39"/>
    <w:rsid w:val="00816D94"/>
    <w:rsid w:val="00816D9C"/>
    <w:rsid w:val="00817151"/>
    <w:rsid w:val="008171F7"/>
    <w:rsid w:val="00817328"/>
    <w:rsid w:val="0081787C"/>
    <w:rsid w:val="00817B8F"/>
    <w:rsid w:val="00817C8D"/>
    <w:rsid w:val="00817C96"/>
    <w:rsid w:val="00817CB0"/>
    <w:rsid w:val="00817D2A"/>
    <w:rsid w:val="00817F27"/>
    <w:rsid w:val="0082043E"/>
    <w:rsid w:val="008205F3"/>
    <w:rsid w:val="00820A96"/>
    <w:rsid w:val="00821610"/>
    <w:rsid w:val="008216E2"/>
    <w:rsid w:val="0082172C"/>
    <w:rsid w:val="0082180C"/>
    <w:rsid w:val="00821A22"/>
    <w:rsid w:val="00821D36"/>
    <w:rsid w:val="00821DC0"/>
    <w:rsid w:val="00822006"/>
    <w:rsid w:val="00822131"/>
    <w:rsid w:val="008225B5"/>
    <w:rsid w:val="00822689"/>
    <w:rsid w:val="008229BF"/>
    <w:rsid w:val="00822A95"/>
    <w:rsid w:val="00822CEF"/>
    <w:rsid w:val="00822F6B"/>
    <w:rsid w:val="00823248"/>
    <w:rsid w:val="00823335"/>
    <w:rsid w:val="008235E4"/>
    <w:rsid w:val="008237B2"/>
    <w:rsid w:val="00823964"/>
    <w:rsid w:val="00823B2A"/>
    <w:rsid w:val="00823DF3"/>
    <w:rsid w:val="00823ED9"/>
    <w:rsid w:val="00823F5C"/>
    <w:rsid w:val="00823F61"/>
    <w:rsid w:val="0082412D"/>
    <w:rsid w:val="0082449E"/>
    <w:rsid w:val="008247A4"/>
    <w:rsid w:val="008248BA"/>
    <w:rsid w:val="008249FF"/>
    <w:rsid w:val="008251EC"/>
    <w:rsid w:val="00825250"/>
    <w:rsid w:val="00825511"/>
    <w:rsid w:val="00825693"/>
    <w:rsid w:val="00825877"/>
    <w:rsid w:val="00825EEF"/>
    <w:rsid w:val="00826204"/>
    <w:rsid w:val="008263E0"/>
    <w:rsid w:val="008264F9"/>
    <w:rsid w:val="0082693A"/>
    <w:rsid w:val="00826B7C"/>
    <w:rsid w:val="00826D90"/>
    <w:rsid w:val="00826DDE"/>
    <w:rsid w:val="00827015"/>
    <w:rsid w:val="00827109"/>
    <w:rsid w:val="00827166"/>
    <w:rsid w:val="0082716B"/>
    <w:rsid w:val="00827267"/>
    <w:rsid w:val="008272E9"/>
    <w:rsid w:val="00827A41"/>
    <w:rsid w:val="00827AF3"/>
    <w:rsid w:val="00827DA7"/>
    <w:rsid w:val="00830455"/>
    <w:rsid w:val="008306FA"/>
    <w:rsid w:val="008308CD"/>
    <w:rsid w:val="0083179C"/>
    <w:rsid w:val="00832142"/>
    <w:rsid w:val="00832C18"/>
    <w:rsid w:val="00832CAF"/>
    <w:rsid w:val="00832CBC"/>
    <w:rsid w:val="0083311A"/>
    <w:rsid w:val="008331B6"/>
    <w:rsid w:val="008334B1"/>
    <w:rsid w:val="00833ECB"/>
    <w:rsid w:val="00833F13"/>
    <w:rsid w:val="0083400F"/>
    <w:rsid w:val="0083417A"/>
    <w:rsid w:val="00834512"/>
    <w:rsid w:val="008349E7"/>
    <w:rsid w:val="00834B30"/>
    <w:rsid w:val="00834C72"/>
    <w:rsid w:val="0083502E"/>
    <w:rsid w:val="008350E9"/>
    <w:rsid w:val="008356F1"/>
    <w:rsid w:val="00835ABD"/>
    <w:rsid w:val="00835B82"/>
    <w:rsid w:val="00836133"/>
    <w:rsid w:val="008364F7"/>
    <w:rsid w:val="0083657B"/>
    <w:rsid w:val="00836B5B"/>
    <w:rsid w:val="00836EBD"/>
    <w:rsid w:val="00836F20"/>
    <w:rsid w:val="00836F94"/>
    <w:rsid w:val="00837088"/>
    <w:rsid w:val="0083768C"/>
    <w:rsid w:val="00837C80"/>
    <w:rsid w:val="00837E87"/>
    <w:rsid w:val="008401C3"/>
    <w:rsid w:val="008404CA"/>
    <w:rsid w:val="008404D7"/>
    <w:rsid w:val="00840634"/>
    <w:rsid w:val="008408D9"/>
    <w:rsid w:val="00840A68"/>
    <w:rsid w:val="00840A83"/>
    <w:rsid w:val="00840D46"/>
    <w:rsid w:val="008411E2"/>
    <w:rsid w:val="00841573"/>
    <w:rsid w:val="008419A1"/>
    <w:rsid w:val="00841D28"/>
    <w:rsid w:val="00841EE6"/>
    <w:rsid w:val="00841FA0"/>
    <w:rsid w:val="00842061"/>
    <w:rsid w:val="0084221A"/>
    <w:rsid w:val="00842678"/>
    <w:rsid w:val="0084296C"/>
    <w:rsid w:val="00842B49"/>
    <w:rsid w:val="00842C71"/>
    <w:rsid w:val="00842DB7"/>
    <w:rsid w:val="00842E32"/>
    <w:rsid w:val="008434B0"/>
    <w:rsid w:val="008434BD"/>
    <w:rsid w:val="00843522"/>
    <w:rsid w:val="0084387F"/>
    <w:rsid w:val="00843A61"/>
    <w:rsid w:val="00843AFD"/>
    <w:rsid w:val="00843B2C"/>
    <w:rsid w:val="00843CF8"/>
    <w:rsid w:val="008441DC"/>
    <w:rsid w:val="00844453"/>
    <w:rsid w:val="008444F8"/>
    <w:rsid w:val="008445D2"/>
    <w:rsid w:val="00844750"/>
    <w:rsid w:val="00844864"/>
    <w:rsid w:val="0084587F"/>
    <w:rsid w:val="00845A7B"/>
    <w:rsid w:val="00845A92"/>
    <w:rsid w:val="00845D89"/>
    <w:rsid w:val="00845E1D"/>
    <w:rsid w:val="00845F51"/>
    <w:rsid w:val="00846106"/>
    <w:rsid w:val="00846273"/>
    <w:rsid w:val="00846467"/>
    <w:rsid w:val="00846661"/>
    <w:rsid w:val="0084683F"/>
    <w:rsid w:val="00846AC4"/>
    <w:rsid w:val="00846C77"/>
    <w:rsid w:val="00846E99"/>
    <w:rsid w:val="00847458"/>
    <w:rsid w:val="00847964"/>
    <w:rsid w:val="00847991"/>
    <w:rsid w:val="00847C4E"/>
    <w:rsid w:val="00847E24"/>
    <w:rsid w:val="00847F69"/>
    <w:rsid w:val="008506BC"/>
    <w:rsid w:val="00850A04"/>
    <w:rsid w:val="00850AE8"/>
    <w:rsid w:val="00850B13"/>
    <w:rsid w:val="00850EFA"/>
    <w:rsid w:val="00851007"/>
    <w:rsid w:val="00851695"/>
    <w:rsid w:val="00851B22"/>
    <w:rsid w:val="00852297"/>
    <w:rsid w:val="00852338"/>
    <w:rsid w:val="00852716"/>
    <w:rsid w:val="00852AA6"/>
    <w:rsid w:val="00852EE2"/>
    <w:rsid w:val="00852FAF"/>
    <w:rsid w:val="0085340A"/>
    <w:rsid w:val="00853633"/>
    <w:rsid w:val="00853C45"/>
    <w:rsid w:val="00853EDD"/>
    <w:rsid w:val="00853F72"/>
    <w:rsid w:val="00854090"/>
    <w:rsid w:val="008540C8"/>
    <w:rsid w:val="00854983"/>
    <w:rsid w:val="00854A91"/>
    <w:rsid w:val="00854AC0"/>
    <w:rsid w:val="00854E0E"/>
    <w:rsid w:val="00854EA5"/>
    <w:rsid w:val="00855198"/>
    <w:rsid w:val="00855336"/>
    <w:rsid w:val="00855877"/>
    <w:rsid w:val="00855A8E"/>
    <w:rsid w:val="00855FC4"/>
    <w:rsid w:val="008561D7"/>
    <w:rsid w:val="00856301"/>
    <w:rsid w:val="00856628"/>
    <w:rsid w:val="008569DF"/>
    <w:rsid w:val="00856A3D"/>
    <w:rsid w:val="00856D2B"/>
    <w:rsid w:val="00856E4A"/>
    <w:rsid w:val="0085722A"/>
    <w:rsid w:val="00857686"/>
    <w:rsid w:val="00857C34"/>
    <w:rsid w:val="008600FD"/>
    <w:rsid w:val="008602AA"/>
    <w:rsid w:val="008602D0"/>
    <w:rsid w:val="0086037F"/>
    <w:rsid w:val="008604E6"/>
    <w:rsid w:val="00860622"/>
    <w:rsid w:val="0086067F"/>
    <w:rsid w:val="00860840"/>
    <w:rsid w:val="00860A73"/>
    <w:rsid w:val="00860BAC"/>
    <w:rsid w:val="00860D62"/>
    <w:rsid w:val="008611A3"/>
    <w:rsid w:val="00861750"/>
    <w:rsid w:val="00861819"/>
    <w:rsid w:val="00861B41"/>
    <w:rsid w:val="00861B61"/>
    <w:rsid w:val="00861D65"/>
    <w:rsid w:val="00861DA1"/>
    <w:rsid w:val="00861F58"/>
    <w:rsid w:val="008620C2"/>
    <w:rsid w:val="00862173"/>
    <w:rsid w:val="00862290"/>
    <w:rsid w:val="00862558"/>
    <w:rsid w:val="008626B0"/>
    <w:rsid w:val="00862988"/>
    <w:rsid w:val="00862A4E"/>
    <w:rsid w:val="00862BA2"/>
    <w:rsid w:val="00862F15"/>
    <w:rsid w:val="00863096"/>
    <w:rsid w:val="00863097"/>
    <w:rsid w:val="008631DF"/>
    <w:rsid w:val="00863479"/>
    <w:rsid w:val="00863913"/>
    <w:rsid w:val="00863AA0"/>
    <w:rsid w:val="0086476F"/>
    <w:rsid w:val="008647CE"/>
    <w:rsid w:val="0086496D"/>
    <w:rsid w:val="00864A9D"/>
    <w:rsid w:val="00864A9F"/>
    <w:rsid w:val="00864C02"/>
    <w:rsid w:val="008650AB"/>
    <w:rsid w:val="0086519D"/>
    <w:rsid w:val="00865389"/>
    <w:rsid w:val="008655C9"/>
    <w:rsid w:val="00865696"/>
    <w:rsid w:val="00865D02"/>
    <w:rsid w:val="00865D4C"/>
    <w:rsid w:val="00865DE1"/>
    <w:rsid w:val="0086625D"/>
    <w:rsid w:val="00866266"/>
    <w:rsid w:val="00866BFD"/>
    <w:rsid w:val="00866F23"/>
    <w:rsid w:val="00866FEA"/>
    <w:rsid w:val="00867027"/>
    <w:rsid w:val="00867128"/>
    <w:rsid w:val="008671D7"/>
    <w:rsid w:val="00867255"/>
    <w:rsid w:val="008676CD"/>
    <w:rsid w:val="008678F0"/>
    <w:rsid w:val="00870018"/>
    <w:rsid w:val="00870793"/>
    <w:rsid w:val="00870869"/>
    <w:rsid w:val="0087095E"/>
    <w:rsid w:val="00870A1C"/>
    <w:rsid w:val="00870A29"/>
    <w:rsid w:val="00871029"/>
    <w:rsid w:val="00871096"/>
    <w:rsid w:val="00871171"/>
    <w:rsid w:val="008711F8"/>
    <w:rsid w:val="00871219"/>
    <w:rsid w:val="00871372"/>
    <w:rsid w:val="00871D14"/>
    <w:rsid w:val="00871F36"/>
    <w:rsid w:val="008722B0"/>
    <w:rsid w:val="0087250F"/>
    <w:rsid w:val="00872544"/>
    <w:rsid w:val="00872549"/>
    <w:rsid w:val="008727E9"/>
    <w:rsid w:val="00872ACB"/>
    <w:rsid w:val="00872C7C"/>
    <w:rsid w:val="00872D63"/>
    <w:rsid w:val="00872F39"/>
    <w:rsid w:val="00873218"/>
    <w:rsid w:val="00873330"/>
    <w:rsid w:val="00873463"/>
    <w:rsid w:val="008734E7"/>
    <w:rsid w:val="008738EF"/>
    <w:rsid w:val="00873996"/>
    <w:rsid w:val="00873BF0"/>
    <w:rsid w:val="00873C85"/>
    <w:rsid w:val="00874091"/>
    <w:rsid w:val="008742CE"/>
    <w:rsid w:val="00874656"/>
    <w:rsid w:val="00874762"/>
    <w:rsid w:val="00874E33"/>
    <w:rsid w:val="00874FAC"/>
    <w:rsid w:val="0087504C"/>
    <w:rsid w:val="00875495"/>
    <w:rsid w:val="00875755"/>
    <w:rsid w:val="00875905"/>
    <w:rsid w:val="008759C1"/>
    <w:rsid w:val="00875F42"/>
    <w:rsid w:val="00875F79"/>
    <w:rsid w:val="00875FBD"/>
    <w:rsid w:val="00876154"/>
    <w:rsid w:val="00876503"/>
    <w:rsid w:val="00876549"/>
    <w:rsid w:val="00876AC2"/>
    <w:rsid w:val="00876AC7"/>
    <w:rsid w:val="0087700C"/>
    <w:rsid w:val="008770A9"/>
    <w:rsid w:val="00877539"/>
    <w:rsid w:val="0087763F"/>
    <w:rsid w:val="0087787B"/>
    <w:rsid w:val="00877974"/>
    <w:rsid w:val="00877A95"/>
    <w:rsid w:val="00877C45"/>
    <w:rsid w:val="00877C57"/>
    <w:rsid w:val="00877FA3"/>
    <w:rsid w:val="00880117"/>
    <w:rsid w:val="0088040B"/>
    <w:rsid w:val="00880485"/>
    <w:rsid w:val="008804B8"/>
    <w:rsid w:val="008804C9"/>
    <w:rsid w:val="0088069B"/>
    <w:rsid w:val="00880B3F"/>
    <w:rsid w:val="00880BDC"/>
    <w:rsid w:val="00880D84"/>
    <w:rsid w:val="0088108E"/>
    <w:rsid w:val="008810DF"/>
    <w:rsid w:val="008810FA"/>
    <w:rsid w:val="0088176C"/>
    <w:rsid w:val="00881842"/>
    <w:rsid w:val="008819A5"/>
    <w:rsid w:val="00881B3B"/>
    <w:rsid w:val="00881BDA"/>
    <w:rsid w:val="00881D04"/>
    <w:rsid w:val="00881DF9"/>
    <w:rsid w:val="00881F28"/>
    <w:rsid w:val="008820BE"/>
    <w:rsid w:val="008829DC"/>
    <w:rsid w:val="00882BB1"/>
    <w:rsid w:val="00883004"/>
    <w:rsid w:val="00883685"/>
    <w:rsid w:val="008836BC"/>
    <w:rsid w:val="00883924"/>
    <w:rsid w:val="00883D22"/>
    <w:rsid w:val="00883ED6"/>
    <w:rsid w:val="00883F0E"/>
    <w:rsid w:val="00884255"/>
    <w:rsid w:val="0088425B"/>
    <w:rsid w:val="008843E0"/>
    <w:rsid w:val="008844A3"/>
    <w:rsid w:val="00884720"/>
    <w:rsid w:val="00884820"/>
    <w:rsid w:val="00884AD8"/>
    <w:rsid w:val="00884C34"/>
    <w:rsid w:val="00884CDF"/>
    <w:rsid w:val="0088579F"/>
    <w:rsid w:val="00885D5D"/>
    <w:rsid w:val="00885EC9"/>
    <w:rsid w:val="00885F46"/>
    <w:rsid w:val="00885F7A"/>
    <w:rsid w:val="00886223"/>
    <w:rsid w:val="0088651F"/>
    <w:rsid w:val="00886807"/>
    <w:rsid w:val="008872FE"/>
    <w:rsid w:val="008876DF"/>
    <w:rsid w:val="00887771"/>
    <w:rsid w:val="00887C4D"/>
    <w:rsid w:val="00887CFF"/>
    <w:rsid w:val="00887FEF"/>
    <w:rsid w:val="0089000E"/>
    <w:rsid w:val="008901BB"/>
    <w:rsid w:val="00890394"/>
    <w:rsid w:val="00890605"/>
    <w:rsid w:val="008907B2"/>
    <w:rsid w:val="00890BCD"/>
    <w:rsid w:val="00890E0D"/>
    <w:rsid w:val="00890F04"/>
    <w:rsid w:val="00890FBE"/>
    <w:rsid w:val="00891548"/>
    <w:rsid w:val="00891968"/>
    <w:rsid w:val="00891F63"/>
    <w:rsid w:val="00892253"/>
    <w:rsid w:val="008922DF"/>
    <w:rsid w:val="008926E5"/>
    <w:rsid w:val="00892B88"/>
    <w:rsid w:val="00893024"/>
    <w:rsid w:val="0089340B"/>
    <w:rsid w:val="0089363D"/>
    <w:rsid w:val="00893B3B"/>
    <w:rsid w:val="00893BA4"/>
    <w:rsid w:val="00893DB3"/>
    <w:rsid w:val="00893FCD"/>
    <w:rsid w:val="008943B9"/>
    <w:rsid w:val="008944D2"/>
    <w:rsid w:val="0089482C"/>
    <w:rsid w:val="008948A0"/>
    <w:rsid w:val="00894A2E"/>
    <w:rsid w:val="00894ADC"/>
    <w:rsid w:val="00894B3C"/>
    <w:rsid w:val="00894B80"/>
    <w:rsid w:val="00895243"/>
    <w:rsid w:val="008955D7"/>
    <w:rsid w:val="0089562A"/>
    <w:rsid w:val="00895799"/>
    <w:rsid w:val="00895A0C"/>
    <w:rsid w:val="008961A5"/>
    <w:rsid w:val="00896709"/>
    <w:rsid w:val="0089699C"/>
    <w:rsid w:val="00896D10"/>
    <w:rsid w:val="00896DF5"/>
    <w:rsid w:val="00896E6B"/>
    <w:rsid w:val="00896FD8"/>
    <w:rsid w:val="00897082"/>
    <w:rsid w:val="008970F6"/>
    <w:rsid w:val="00897197"/>
    <w:rsid w:val="00897208"/>
    <w:rsid w:val="008972CB"/>
    <w:rsid w:val="008975C4"/>
    <w:rsid w:val="0089792B"/>
    <w:rsid w:val="00897963"/>
    <w:rsid w:val="00897B29"/>
    <w:rsid w:val="00897FA7"/>
    <w:rsid w:val="00897FF8"/>
    <w:rsid w:val="008A0173"/>
    <w:rsid w:val="008A0339"/>
    <w:rsid w:val="008A03A0"/>
    <w:rsid w:val="008A0473"/>
    <w:rsid w:val="008A04C7"/>
    <w:rsid w:val="008A0964"/>
    <w:rsid w:val="008A0D15"/>
    <w:rsid w:val="008A19D8"/>
    <w:rsid w:val="008A1C65"/>
    <w:rsid w:val="008A1EA1"/>
    <w:rsid w:val="008A1FBC"/>
    <w:rsid w:val="008A24BD"/>
    <w:rsid w:val="008A2821"/>
    <w:rsid w:val="008A294D"/>
    <w:rsid w:val="008A2AAE"/>
    <w:rsid w:val="008A2BC0"/>
    <w:rsid w:val="008A2F26"/>
    <w:rsid w:val="008A2F49"/>
    <w:rsid w:val="008A36ED"/>
    <w:rsid w:val="008A3898"/>
    <w:rsid w:val="008A42D8"/>
    <w:rsid w:val="008A457F"/>
    <w:rsid w:val="008A46CF"/>
    <w:rsid w:val="008A4D5B"/>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49F"/>
    <w:rsid w:val="008A758D"/>
    <w:rsid w:val="008A75C5"/>
    <w:rsid w:val="008A7669"/>
    <w:rsid w:val="008A76CB"/>
    <w:rsid w:val="008A7819"/>
    <w:rsid w:val="008A7B15"/>
    <w:rsid w:val="008B009E"/>
    <w:rsid w:val="008B018F"/>
    <w:rsid w:val="008B01A2"/>
    <w:rsid w:val="008B0353"/>
    <w:rsid w:val="008B06C0"/>
    <w:rsid w:val="008B07C2"/>
    <w:rsid w:val="008B07F6"/>
    <w:rsid w:val="008B097E"/>
    <w:rsid w:val="008B09C4"/>
    <w:rsid w:val="008B0CD0"/>
    <w:rsid w:val="008B0F02"/>
    <w:rsid w:val="008B0F9B"/>
    <w:rsid w:val="008B1022"/>
    <w:rsid w:val="008B130E"/>
    <w:rsid w:val="008B1368"/>
    <w:rsid w:val="008B13BD"/>
    <w:rsid w:val="008B1593"/>
    <w:rsid w:val="008B1651"/>
    <w:rsid w:val="008B175A"/>
    <w:rsid w:val="008B182D"/>
    <w:rsid w:val="008B188F"/>
    <w:rsid w:val="008B18CE"/>
    <w:rsid w:val="008B18D0"/>
    <w:rsid w:val="008B1CEA"/>
    <w:rsid w:val="008B1DBB"/>
    <w:rsid w:val="008B2052"/>
    <w:rsid w:val="008B21F5"/>
    <w:rsid w:val="008B269F"/>
    <w:rsid w:val="008B2A2E"/>
    <w:rsid w:val="008B2A44"/>
    <w:rsid w:val="008B2A76"/>
    <w:rsid w:val="008B2AB2"/>
    <w:rsid w:val="008B2CAD"/>
    <w:rsid w:val="008B2D1D"/>
    <w:rsid w:val="008B2DEB"/>
    <w:rsid w:val="008B3224"/>
    <w:rsid w:val="008B3779"/>
    <w:rsid w:val="008B3C94"/>
    <w:rsid w:val="008B3E81"/>
    <w:rsid w:val="008B3EA4"/>
    <w:rsid w:val="008B41EF"/>
    <w:rsid w:val="008B4230"/>
    <w:rsid w:val="008B4402"/>
    <w:rsid w:val="008B447F"/>
    <w:rsid w:val="008B44A9"/>
    <w:rsid w:val="008B4866"/>
    <w:rsid w:val="008B4A4A"/>
    <w:rsid w:val="008B4AE3"/>
    <w:rsid w:val="008B4B0D"/>
    <w:rsid w:val="008B4B33"/>
    <w:rsid w:val="008B512E"/>
    <w:rsid w:val="008B5448"/>
    <w:rsid w:val="008B5577"/>
    <w:rsid w:val="008B5D85"/>
    <w:rsid w:val="008B5DF8"/>
    <w:rsid w:val="008B60BF"/>
    <w:rsid w:val="008B60ED"/>
    <w:rsid w:val="008B6116"/>
    <w:rsid w:val="008B6313"/>
    <w:rsid w:val="008B66CB"/>
    <w:rsid w:val="008B67F1"/>
    <w:rsid w:val="008B6E5C"/>
    <w:rsid w:val="008B6EEA"/>
    <w:rsid w:val="008B706F"/>
    <w:rsid w:val="008B77F7"/>
    <w:rsid w:val="008C0A24"/>
    <w:rsid w:val="008C0A45"/>
    <w:rsid w:val="008C1161"/>
    <w:rsid w:val="008C11DF"/>
    <w:rsid w:val="008C179E"/>
    <w:rsid w:val="008C1A66"/>
    <w:rsid w:val="008C1C6C"/>
    <w:rsid w:val="008C1E7F"/>
    <w:rsid w:val="008C2135"/>
    <w:rsid w:val="008C2236"/>
    <w:rsid w:val="008C2426"/>
    <w:rsid w:val="008C2453"/>
    <w:rsid w:val="008C2649"/>
    <w:rsid w:val="008C26B4"/>
    <w:rsid w:val="008C2767"/>
    <w:rsid w:val="008C28EB"/>
    <w:rsid w:val="008C2BC8"/>
    <w:rsid w:val="008C2D55"/>
    <w:rsid w:val="008C2DB9"/>
    <w:rsid w:val="008C2E14"/>
    <w:rsid w:val="008C35FC"/>
    <w:rsid w:val="008C3CD8"/>
    <w:rsid w:val="008C46BD"/>
    <w:rsid w:val="008C4B47"/>
    <w:rsid w:val="008C570A"/>
    <w:rsid w:val="008C575E"/>
    <w:rsid w:val="008C59D5"/>
    <w:rsid w:val="008C5B10"/>
    <w:rsid w:val="008C61AD"/>
    <w:rsid w:val="008C6716"/>
    <w:rsid w:val="008C6970"/>
    <w:rsid w:val="008C69DC"/>
    <w:rsid w:val="008C6BB9"/>
    <w:rsid w:val="008C6C7A"/>
    <w:rsid w:val="008C6D71"/>
    <w:rsid w:val="008C6E9C"/>
    <w:rsid w:val="008C6F4F"/>
    <w:rsid w:val="008C6F9B"/>
    <w:rsid w:val="008C6FA2"/>
    <w:rsid w:val="008C723C"/>
    <w:rsid w:val="008C7245"/>
    <w:rsid w:val="008C72A5"/>
    <w:rsid w:val="008C74CC"/>
    <w:rsid w:val="008C76D5"/>
    <w:rsid w:val="008C7891"/>
    <w:rsid w:val="008C7CC2"/>
    <w:rsid w:val="008C7F77"/>
    <w:rsid w:val="008D0043"/>
    <w:rsid w:val="008D01FD"/>
    <w:rsid w:val="008D020A"/>
    <w:rsid w:val="008D0459"/>
    <w:rsid w:val="008D05D2"/>
    <w:rsid w:val="008D069D"/>
    <w:rsid w:val="008D06A0"/>
    <w:rsid w:val="008D06CF"/>
    <w:rsid w:val="008D0726"/>
    <w:rsid w:val="008D0A7A"/>
    <w:rsid w:val="008D0B27"/>
    <w:rsid w:val="008D0C4D"/>
    <w:rsid w:val="008D0C63"/>
    <w:rsid w:val="008D0F22"/>
    <w:rsid w:val="008D1023"/>
    <w:rsid w:val="008D13DC"/>
    <w:rsid w:val="008D149D"/>
    <w:rsid w:val="008D1CDD"/>
    <w:rsid w:val="008D1E23"/>
    <w:rsid w:val="008D1E62"/>
    <w:rsid w:val="008D2209"/>
    <w:rsid w:val="008D22AD"/>
    <w:rsid w:val="008D2461"/>
    <w:rsid w:val="008D2781"/>
    <w:rsid w:val="008D2951"/>
    <w:rsid w:val="008D2DD8"/>
    <w:rsid w:val="008D2E67"/>
    <w:rsid w:val="008D2FBE"/>
    <w:rsid w:val="008D3208"/>
    <w:rsid w:val="008D399A"/>
    <w:rsid w:val="008D3CD2"/>
    <w:rsid w:val="008D4259"/>
    <w:rsid w:val="008D4318"/>
    <w:rsid w:val="008D453F"/>
    <w:rsid w:val="008D4F35"/>
    <w:rsid w:val="008D508F"/>
    <w:rsid w:val="008D5194"/>
    <w:rsid w:val="008D5350"/>
    <w:rsid w:val="008D538D"/>
    <w:rsid w:val="008D5561"/>
    <w:rsid w:val="008D5879"/>
    <w:rsid w:val="008D592F"/>
    <w:rsid w:val="008D5939"/>
    <w:rsid w:val="008D5FCD"/>
    <w:rsid w:val="008D6255"/>
    <w:rsid w:val="008D6397"/>
    <w:rsid w:val="008D65B3"/>
    <w:rsid w:val="008D6733"/>
    <w:rsid w:val="008D694B"/>
    <w:rsid w:val="008D6BDB"/>
    <w:rsid w:val="008D6E70"/>
    <w:rsid w:val="008D6F90"/>
    <w:rsid w:val="008D70D0"/>
    <w:rsid w:val="008D7554"/>
    <w:rsid w:val="008D7615"/>
    <w:rsid w:val="008D76A0"/>
    <w:rsid w:val="008D76C3"/>
    <w:rsid w:val="008D7787"/>
    <w:rsid w:val="008D78C0"/>
    <w:rsid w:val="008D7AB7"/>
    <w:rsid w:val="008D7DEB"/>
    <w:rsid w:val="008D7E1F"/>
    <w:rsid w:val="008D7E95"/>
    <w:rsid w:val="008E00FB"/>
    <w:rsid w:val="008E022D"/>
    <w:rsid w:val="008E04B5"/>
    <w:rsid w:val="008E074C"/>
    <w:rsid w:val="008E0886"/>
    <w:rsid w:val="008E0891"/>
    <w:rsid w:val="008E0BD1"/>
    <w:rsid w:val="008E0CDD"/>
    <w:rsid w:val="008E0E89"/>
    <w:rsid w:val="008E0E8C"/>
    <w:rsid w:val="008E1217"/>
    <w:rsid w:val="008E15AC"/>
    <w:rsid w:val="008E1785"/>
    <w:rsid w:val="008E19C7"/>
    <w:rsid w:val="008E1B6C"/>
    <w:rsid w:val="008E1C25"/>
    <w:rsid w:val="008E1CE5"/>
    <w:rsid w:val="008E1FDF"/>
    <w:rsid w:val="008E2051"/>
    <w:rsid w:val="008E20D6"/>
    <w:rsid w:val="008E20EC"/>
    <w:rsid w:val="008E20F6"/>
    <w:rsid w:val="008E225F"/>
    <w:rsid w:val="008E227E"/>
    <w:rsid w:val="008E2562"/>
    <w:rsid w:val="008E2B47"/>
    <w:rsid w:val="008E2E8C"/>
    <w:rsid w:val="008E2FBA"/>
    <w:rsid w:val="008E3278"/>
    <w:rsid w:val="008E378A"/>
    <w:rsid w:val="008E391A"/>
    <w:rsid w:val="008E3B66"/>
    <w:rsid w:val="008E3F52"/>
    <w:rsid w:val="008E412D"/>
    <w:rsid w:val="008E451A"/>
    <w:rsid w:val="008E48FD"/>
    <w:rsid w:val="008E4CA5"/>
    <w:rsid w:val="008E4E39"/>
    <w:rsid w:val="008E4EBF"/>
    <w:rsid w:val="008E4FAB"/>
    <w:rsid w:val="008E50BD"/>
    <w:rsid w:val="008E52DD"/>
    <w:rsid w:val="008E5412"/>
    <w:rsid w:val="008E5625"/>
    <w:rsid w:val="008E5A00"/>
    <w:rsid w:val="008E5B5F"/>
    <w:rsid w:val="008E5D01"/>
    <w:rsid w:val="008E5D5A"/>
    <w:rsid w:val="008E624A"/>
    <w:rsid w:val="008E6554"/>
    <w:rsid w:val="008E6788"/>
    <w:rsid w:val="008E6FFE"/>
    <w:rsid w:val="008E743E"/>
    <w:rsid w:val="008E7684"/>
    <w:rsid w:val="008E769D"/>
    <w:rsid w:val="008E76C6"/>
    <w:rsid w:val="008E76D2"/>
    <w:rsid w:val="008E76EA"/>
    <w:rsid w:val="008E79E1"/>
    <w:rsid w:val="008E7C70"/>
    <w:rsid w:val="008E7DB3"/>
    <w:rsid w:val="008E7E71"/>
    <w:rsid w:val="008E7F9D"/>
    <w:rsid w:val="008F0090"/>
    <w:rsid w:val="008F01AB"/>
    <w:rsid w:val="008F044C"/>
    <w:rsid w:val="008F0460"/>
    <w:rsid w:val="008F06E5"/>
    <w:rsid w:val="008F0BA6"/>
    <w:rsid w:val="008F0E35"/>
    <w:rsid w:val="008F0FC8"/>
    <w:rsid w:val="008F11ED"/>
    <w:rsid w:val="008F1326"/>
    <w:rsid w:val="008F15BA"/>
    <w:rsid w:val="008F163B"/>
    <w:rsid w:val="008F19A6"/>
    <w:rsid w:val="008F1CF8"/>
    <w:rsid w:val="008F1FD7"/>
    <w:rsid w:val="008F2201"/>
    <w:rsid w:val="008F29F3"/>
    <w:rsid w:val="008F2A8C"/>
    <w:rsid w:val="008F3069"/>
    <w:rsid w:val="008F339F"/>
    <w:rsid w:val="008F3426"/>
    <w:rsid w:val="008F35F6"/>
    <w:rsid w:val="008F3647"/>
    <w:rsid w:val="008F3BBF"/>
    <w:rsid w:val="008F3D2D"/>
    <w:rsid w:val="008F3D76"/>
    <w:rsid w:val="008F3D7C"/>
    <w:rsid w:val="008F3DC9"/>
    <w:rsid w:val="008F4107"/>
    <w:rsid w:val="008F41B7"/>
    <w:rsid w:val="008F484B"/>
    <w:rsid w:val="008F4B0F"/>
    <w:rsid w:val="008F4BFE"/>
    <w:rsid w:val="008F4E3F"/>
    <w:rsid w:val="008F503C"/>
    <w:rsid w:val="008F5406"/>
    <w:rsid w:val="008F5866"/>
    <w:rsid w:val="008F595E"/>
    <w:rsid w:val="008F6188"/>
    <w:rsid w:val="008F641E"/>
    <w:rsid w:val="008F663C"/>
    <w:rsid w:val="008F6649"/>
    <w:rsid w:val="008F67A7"/>
    <w:rsid w:val="008F692B"/>
    <w:rsid w:val="008F6A27"/>
    <w:rsid w:val="008F6BE9"/>
    <w:rsid w:val="008F6C87"/>
    <w:rsid w:val="008F6CD1"/>
    <w:rsid w:val="008F6CE9"/>
    <w:rsid w:val="008F6FBB"/>
    <w:rsid w:val="008F7301"/>
    <w:rsid w:val="008F732C"/>
    <w:rsid w:val="008F7365"/>
    <w:rsid w:val="008F747C"/>
    <w:rsid w:val="008F751F"/>
    <w:rsid w:val="008F7AEB"/>
    <w:rsid w:val="008F7BD6"/>
    <w:rsid w:val="008F7CEF"/>
    <w:rsid w:val="008F7D52"/>
    <w:rsid w:val="009000FD"/>
    <w:rsid w:val="00900279"/>
    <w:rsid w:val="00900783"/>
    <w:rsid w:val="00900B17"/>
    <w:rsid w:val="00900B60"/>
    <w:rsid w:val="00900DDE"/>
    <w:rsid w:val="00900DF1"/>
    <w:rsid w:val="00900E2E"/>
    <w:rsid w:val="00901128"/>
    <w:rsid w:val="009011F3"/>
    <w:rsid w:val="009012ED"/>
    <w:rsid w:val="00901837"/>
    <w:rsid w:val="00901845"/>
    <w:rsid w:val="00901F50"/>
    <w:rsid w:val="009022BC"/>
    <w:rsid w:val="0090255A"/>
    <w:rsid w:val="00902686"/>
    <w:rsid w:val="00902734"/>
    <w:rsid w:val="00902DAE"/>
    <w:rsid w:val="0090304C"/>
    <w:rsid w:val="00903281"/>
    <w:rsid w:val="00903F0F"/>
    <w:rsid w:val="00903F59"/>
    <w:rsid w:val="009040C2"/>
    <w:rsid w:val="00904325"/>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AE6"/>
    <w:rsid w:val="00906C1D"/>
    <w:rsid w:val="00906C7E"/>
    <w:rsid w:val="00906EED"/>
    <w:rsid w:val="00907071"/>
    <w:rsid w:val="0090715C"/>
    <w:rsid w:val="00907217"/>
    <w:rsid w:val="009075F0"/>
    <w:rsid w:val="009076AC"/>
    <w:rsid w:val="009079C0"/>
    <w:rsid w:val="009079E4"/>
    <w:rsid w:val="00907BEE"/>
    <w:rsid w:val="00907F13"/>
    <w:rsid w:val="00910097"/>
    <w:rsid w:val="0091074C"/>
    <w:rsid w:val="00910874"/>
    <w:rsid w:val="009108A7"/>
    <w:rsid w:val="00910F1F"/>
    <w:rsid w:val="00911821"/>
    <w:rsid w:val="00911976"/>
    <w:rsid w:val="00911A5A"/>
    <w:rsid w:val="00911B7F"/>
    <w:rsid w:val="00911CBA"/>
    <w:rsid w:val="00911CBD"/>
    <w:rsid w:val="00911E1A"/>
    <w:rsid w:val="00911FC5"/>
    <w:rsid w:val="0091225D"/>
    <w:rsid w:val="009123B9"/>
    <w:rsid w:val="0091257C"/>
    <w:rsid w:val="00912931"/>
    <w:rsid w:val="0091297B"/>
    <w:rsid w:val="00912A63"/>
    <w:rsid w:val="00912A96"/>
    <w:rsid w:val="00912AD2"/>
    <w:rsid w:val="00912F6D"/>
    <w:rsid w:val="009139AC"/>
    <w:rsid w:val="00913AF7"/>
    <w:rsid w:val="00913B67"/>
    <w:rsid w:val="00913F4C"/>
    <w:rsid w:val="0091404B"/>
    <w:rsid w:val="009140EC"/>
    <w:rsid w:val="00914215"/>
    <w:rsid w:val="0091423A"/>
    <w:rsid w:val="009143AA"/>
    <w:rsid w:val="009143D9"/>
    <w:rsid w:val="00914445"/>
    <w:rsid w:val="00914830"/>
    <w:rsid w:val="00914A5D"/>
    <w:rsid w:val="00914FDB"/>
    <w:rsid w:val="00915032"/>
    <w:rsid w:val="00915143"/>
    <w:rsid w:val="009151C0"/>
    <w:rsid w:val="009152BF"/>
    <w:rsid w:val="0091537E"/>
    <w:rsid w:val="00915399"/>
    <w:rsid w:val="0091545D"/>
    <w:rsid w:val="009154BD"/>
    <w:rsid w:val="0091610F"/>
    <w:rsid w:val="009161BA"/>
    <w:rsid w:val="00916DD1"/>
    <w:rsid w:val="00916F96"/>
    <w:rsid w:val="00917BB3"/>
    <w:rsid w:val="00917E26"/>
    <w:rsid w:val="0092019E"/>
    <w:rsid w:val="00920536"/>
    <w:rsid w:val="0092072E"/>
    <w:rsid w:val="0092073E"/>
    <w:rsid w:val="0092078E"/>
    <w:rsid w:val="00920848"/>
    <w:rsid w:val="00920DF2"/>
    <w:rsid w:val="0092130E"/>
    <w:rsid w:val="00921452"/>
    <w:rsid w:val="009216BF"/>
    <w:rsid w:val="009218D2"/>
    <w:rsid w:val="00921A44"/>
    <w:rsid w:val="00921A74"/>
    <w:rsid w:val="00921C9F"/>
    <w:rsid w:val="00921ED5"/>
    <w:rsid w:val="00921FA1"/>
    <w:rsid w:val="009225B6"/>
    <w:rsid w:val="009226E3"/>
    <w:rsid w:val="00922813"/>
    <w:rsid w:val="00923151"/>
    <w:rsid w:val="009231A9"/>
    <w:rsid w:val="00923289"/>
    <w:rsid w:val="0092332A"/>
    <w:rsid w:val="00923567"/>
    <w:rsid w:val="009235CF"/>
    <w:rsid w:val="00923821"/>
    <w:rsid w:val="00923AFA"/>
    <w:rsid w:val="00924108"/>
    <w:rsid w:val="00924223"/>
    <w:rsid w:val="00924396"/>
    <w:rsid w:val="00924601"/>
    <w:rsid w:val="0092507E"/>
    <w:rsid w:val="009250C2"/>
    <w:rsid w:val="00925267"/>
    <w:rsid w:val="00925395"/>
    <w:rsid w:val="00925836"/>
    <w:rsid w:val="00925B66"/>
    <w:rsid w:val="00925DD1"/>
    <w:rsid w:val="0092603C"/>
    <w:rsid w:val="009260EC"/>
    <w:rsid w:val="00926264"/>
    <w:rsid w:val="00926595"/>
    <w:rsid w:val="00926826"/>
    <w:rsid w:val="0092698B"/>
    <w:rsid w:val="009269EB"/>
    <w:rsid w:val="00926F02"/>
    <w:rsid w:val="00927522"/>
    <w:rsid w:val="00927648"/>
    <w:rsid w:val="0092768A"/>
    <w:rsid w:val="0092784B"/>
    <w:rsid w:val="009279AF"/>
    <w:rsid w:val="00927A45"/>
    <w:rsid w:val="0093011E"/>
    <w:rsid w:val="009301E4"/>
    <w:rsid w:val="00930305"/>
    <w:rsid w:val="009303C4"/>
    <w:rsid w:val="0093063D"/>
    <w:rsid w:val="00930998"/>
    <w:rsid w:val="00930A2E"/>
    <w:rsid w:val="00930ACE"/>
    <w:rsid w:val="00930DEC"/>
    <w:rsid w:val="0093135E"/>
    <w:rsid w:val="00931502"/>
    <w:rsid w:val="00931D54"/>
    <w:rsid w:val="00931DF8"/>
    <w:rsid w:val="00932109"/>
    <w:rsid w:val="009322AC"/>
    <w:rsid w:val="00932369"/>
    <w:rsid w:val="009324B1"/>
    <w:rsid w:val="0093253B"/>
    <w:rsid w:val="009326B1"/>
    <w:rsid w:val="0093279D"/>
    <w:rsid w:val="009327B5"/>
    <w:rsid w:val="00932A20"/>
    <w:rsid w:val="00933121"/>
    <w:rsid w:val="009331A7"/>
    <w:rsid w:val="0093332A"/>
    <w:rsid w:val="00933D61"/>
    <w:rsid w:val="00933DE4"/>
    <w:rsid w:val="00933E14"/>
    <w:rsid w:val="00934044"/>
    <w:rsid w:val="00934073"/>
    <w:rsid w:val="0093408C"/>
    <w:rsid w:val="009342FC"/>
    <w:rsid w:val="00934474"/>
    <w:rsid w:val="00934720"/>
    <w:rsid w:val="009348E1"/>
    <w:rsid w:val="00934B3F"/>
    <w:rsid w:val="00934CF6"/>
    <w:rsid w:val="00934EDF"/>
    <w:rsid w:val="00934EFC"/>
    <w:rsid w:val="00934FFD"/>
    <w:rsid w:val="009359C0"/>
    <w:rsid w:val="00935A0F"/>
    <w:rsid w:val="00935B52"/>
    <w:rsid w:val="009360F7"/>
    <w:rsid w:val="00936105"/>
    <w:rsid w:val="0093634D"/>
    <w:rsid w:val="00936D07"/>
    <w:rsid w:val="00936FE3"/>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0F8"/>
    <w:rsid w:val="0094119F"/>
    <w:rsid w:val="00941259"/>
    <w:rsid w:val="00941436"/>
    <w:rsid w:val="0094148B"/>
    <w:rsid w:val="009415D3"/>
    <w:rsid w:val="00941A1C"/>
    <w:rsid w:val="00941A1D"/>
    <w:rsid w:val="00941B45"/>
    <w:rsid w:val="00941B94"/>
    <w:rsid w:val="00941B97"/>
    <w:rsid w:val="009421B3"/>
    <w:rsid w:val="00942BB8"/>
    <w:rsid w:val="00942D14"/>
    <w:rsid w:val="00942E21"/>
    <w:rsid w:val="00942EF9"/>
    <w:rsid w:val="0094301F"/>
    <w:rsid w:val="0094335F"/>
    <w:rsid w:val="0094376F"/>
    <w:rsid w:val="00943ADF"/>
    <w:rsid w:val="00943BAC"/>
    <w:rsid w:val="00943D02"/>
    <w:rsid w:val="009441AC"/>
    <w:rsid w:val="00944202"/>
    <w:rsid w:val="00944335"/>
    <w:rsid w:val="00944371"/>
    <w:rsid w:val="0094484A"/>
    <w:rsid w:val="00944AF4"/>
    <w:rsid w:val="009450F7"/>
    <w:rsid w:val="00945657"/>
    <w:rsid w:val="00945E49"/>
    <w:rsid w:val="009461DD"/>
    <w:rsid w:val="009462D8"/>
    <w:rsid w:val="00946388"/>
    <w:rsid w:val="0094663A"/>
    <w:rsid w:val="00946681"/>
    <w:rsid w:val="00946AA5"/>
    <w:rsid w:val="00946C4B"/>
    <w:rsid w:val="00947380"/>
    <w:rsid w:val="009478ED"/>
    <w:rsid w:val="00947983"/>
    <w:rsid w:val="009479E5"/>
    <w:rsid w:val="0095058F"/>
    <w:rsid w:val="00950781"/>
    <w:rsid w:val="009509D7"/>
    <w:rsid w:val="00950A2A"/>
    <w:rsid w:val="00950B09"/>
    <w:rsid w:val="00950DD1"/>
    <w:rsid w:val="00950FFB"/>
    <w:rsid w:val="0095130F"/>
    <w:rsid w:val="00951417"/>
    <w:rsid w:val="0095154C"/>
    <w:rsid w:val="00951707"/>
    <w:rsid w:val="0095173D"/>
    <w:rsid w:val="0095176D"/>
    <w:rsid w:val="0095183E"/>
    <w:rsid w:val="00951995"/>
    <w:rsid w:val="00951C7E"/>
    <w:rsid w:val="00951CF6"/>
    <w:rsid w:val="009526DC"/>
    <w:rsid w:val="00952ACA"/>
    <w:rsid w:val="00952B2B"/>
    <w:rsid w:val="00952C70"/>
    <w:rsid w:val="00953403"/>
    <w:rsid w:val="00953424"/>
    <w:rsid w:val="009537A7"/>
    <w:rsid w:val="00953B1F"/>
    <w:rsid w:val="00953C04"/>
    <w:rsid w:val="00953C21"/>
    <w:rsid w:val="00953E87"/>
    <w:rsid w:val="00954495"/>
    <w:rsid w:val="009548C3"/>
    <w:rsid w:val="00954E67"/>
    <w:rsid w:val="00954EDF"/>
    <w:rsid w:val="0095506D"/>
    <w:rsid w:val="009551B9"/>
    <w:rsid w:val="009555E2"/>
    <w:rsid w:val="009556E5"/>
    <w:rsid w:val="009557DF"/>
    <w:rsid w:val="00955A2E"/>
    <w:rsid w:val="00955B1F"/>
    <w:rsid w:val="00955CDB"/>
    <w:rsid w:val="00955D03"/>
    <w:rsid w:val="00955D2B"/>
    <w:rsid w:val="00955D6A"/>
    <w:rsid w:val="00955E8D"/>
    <w:rsid w:val="00955FBA"/>
    <w:rsid w:val="00956101"/>
    <w:rsid w:val="0095622E"/>
    <w:rsid w:val="00956770"/>
    <w:rsid w:val="00956957"/>
    <w:rsid w:val="00956A3B"/>
    <w:rsid w:val="00956F71"/>
    <w:rsid w:val="009573C1"/>
    <w:rsid w:val="009573C6"/>
    <w:rsid w:val="00957487"/>
    <w:rsid w:val="00957B6B"/>
    <w:rsid w:val="00957BDF"/>
    <w:rsid w:val="00957C06"/>
    <w:rsid w:val="00957D9C"/>
    <w:rsid w:val="00957E44"/>
    <w:rsid w:val="00957E93"/>
    <w:rsid w:val="00957FBB"/>
    <w:rsid w:val="009603AB"/>
    <w:rsid w:val="00960475"/>
    <w:rsid w:val="00960479"/>
    <w:rsid w:val="00960592"/>
    <w:rsid w:val="009607AF"/>
    <w:rsid w:val="00960A88"/>
    <w:rsid w:val="00960C68"/>
    <w:rsid w:val="00960CB6"/>
    <w:rsid w:val="00960D27"/>
    <w:rsid w:val="00961023"/>
    <w:rsid w:val="009612BF"/>
    <w:rsid w:val="009612F1"/>
    <w:rsid w:val="009616FA"/>
    <w:rsid w:val="00961A61"/>
    <w:rsid w:val="00961E6D"/>
    <w:rsid w:val="00961F21"/>
    <w:rsid w:val="009621FF"/>
    <w:rsid w:val="0096248D"/>
    <w:rsid w:val="0096392B"/>
    <w:rsid w:val="0096397B"/>
    <w:rsid w:val="009640E9"/>
    <w:rsid w:val="00964119"/>
    <w:rsid w:val="00964782"/>
    <w:rsid w:val="00964AE6"/>
    <w:rsid w:val="00964E3C"/>
    <w:rsid w:val="00964E69"/>
    <w:rsid w:val="00964EAC"/>
    <w:rsid w:val="0096504D"/>
    <w:rsid w:val="009654F0"/>
    <w:rsid w:val="009659EA"/>
    <w:rsid w:val="00965F0B"/>
    <w:rsid w:val="00966068"/>
    <w:rsid w:val="009665D4"/>
    <w:rsid w:val="009667CB"/>
    <w:rsid w:val="0096691D"/>
    <w:rsid w:val="00966EC4"/>
    <w:rsid w:val="009670A9"/>
    <w:rsid w:val="0096766C"/>
    <w:rsid w:val="00967851"/>
    <w:rsid w:val="00967B96"/>
    <w:rsid w:val="00967C61"/>
    <w:rsid w:val="00967D2D"/>
    <w:rsid w:val="00970162"/>
    <w:rsid w:val="00970588"/>
    <w:rsid w:val="009709A1"/>
    <w:rsid w:val="00970DB3"/>
    <w:rsid w:val="00970E5B"/>
    <w:rsid w:val="00970F7A"/>
    <w:rsid w:val="00970FE3"/>
    <w:rsid w:val="009712D0"/>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44D"/>
    <w:rsid w:val="0097383E"/>
    <w:rsid w:val="009738E5"/>
    <w:rsid w:val="00973F29"/>
    <w:rsid w:val="00974182"/>
    <w:rsid w:val="00974330"/>
    <w:rsid w:val="009744FF"/>
    <w:rsid w:val="00974520"/>
    <w:rsid w:val="00974B9F"/>
    <w:rsid w:val="00974EBD"/>
    <w:rsid w:val="00974FB0"/>
    <w:rsid w:val="00974FEE"/>
    <w:rsid w:val="009751BA"/>
    <w:rsid w:val="00975225"/>
    <w:rsid w:val="0097539E"/>
    <w:rsid w:val="0097577E"/>
    <w:rsid w:val="00975910"/>
    <w:rsid w:val="00975B27"/>
    <w:rsid w:val="00975B53"/>
    <w:rsid w:val="00975D7F"/>
    <w:rsid w:val="009762A8"/>
    <w:rsid w:val="009765CF"/>
    <w:rsid w:val="00976989"/>
    <w:rsid w:val="00976D1B"/>
    <w:rsid w:val="00976FFB"/>
    <w:rsid w:val="009770BB"/>
    <w:rsid w:val="0097766A"/>
    <w:rsid w:val="00977852"/>
    <w:rsid w:val="009778AB"/>
    <w:rsid w:val="00977AF0"/>
    <w:rsid w:val="00980161"/>
    <w:rsid w:val="009803FC"/>
    <w:rsid w:val="00980403"/>
    <w:rsid w:val="009804CB"/>
    <w:rsid w:val="0098098F"/>
    <w:rsid w:val="009809DD"/>
    <w:rsid w:val="00980ACA"/>
    <w:rsid w:val="00980F14"/>
    <w:rsid w:val="00981078"/>
    <w:rsid w:val="00981281"/>
    <w:rsid w:val="009816DB"/>
    <w:rsid w:val="00981BAF"/>
    <w:rsid w:val="00981DE5"/>
    <w:rsid w:val="00982038"/>
    <w:rsid w:val="00982314"/>
    <w:rsid w:val="009825B7"/>
    <w:rsid w:val="009826A6"/>
    <w:rsid w:val="00982768"/>
    <w:rsid w:val="00982773"/>
    <w:rsid w:val="00982AB4"/>
    <w:rsid w:val="00982B86"/>
    <w:rsid w:val="00982C14"/>
    <w:rsid w:val="00982D91"/>
    <w:rsid w:val="00982E67"/>
    <w:rsid w:val="00983007"/>
    <w:rsid w:val="00983061"/>
    <w:rsid w:val="009831F5"/>
    <w:rsid w:val="00983223"/>
    <w:rsid w:val="009838CE"/>
    <w:rsid w:val="0098392B"/>
    <w:rsid w:val="00983B9C"/>
    <w:rsid w:val="00983BD1"/>
    <w:rsid w:val="00983C41"/>
    <w:rsid w:val="00983E9E"/>
    <w:rsid w:val="00984206"/>
    <w:rsid w:val="009842D6"/>
    <w:rsid w:val="009843E1"/>
    <w:rsid w:val="009843EA"/>
    <w:rsid w:val="0098481E"/>
    <w:rsid w:val="00984C7C"/>
    <w:rsid w:val="00984C8E"/>
    <w:rsid w:val="0098511E"/>
    <w:rsid w:val="00985133"/>
    <w:rsid w:val="0098541D"/>
    <w:rsid w:val="00985453"/>
    <w:rsid w:val="00985487"/>
    <w:rsid w:val="009855E3"/>
    <w:rsid w:val="00985BA2"/>
    <w:rsid w:val="00985CA4"/>
    <w:rsid w:val="009861A0"/>
    <w:rsid w:val="00986956"/>
    <w:rsid w:val="00986B31"/>
    <w:rsid w:val="009873AF"/>
    <w:rsid w:val="009873E1"/>
    <w:rsid w:val="009875A6"/>
    <w:rsid w:val="009876A0"/>
    <w:rsid w:val="009877B1"/>
    <w:rsid w:val="009879B5"/>
    <w:rsid w:val="009879F4"/>
    <w:rsid w:val="00987A56"/>
    <w:rsid w:val="00987B71"/>
    <w:rsid w:val="00987DBC"/>
    <w:rsid w:val="00987E33"/>
    <w:rsid w:val="0099005F"/>
    <w:rsid w:val="00990073"/>
    <w:rsid w:val="00990163"/>
    <w:rsid w:val="0099022B"/>
    <w:rsid w:val="0099080A"/>
    <w:rsid w:val="00990D80"/>
    <w:rsid w:val="00990E93"/>
    <w:rsid w:val="009917F3"/>
    <w:rsid w:val="00991E06"/>
    <w:rsid w:val="00991F39"/>
    <w:rsid w:val="00991FD9"/>
    <w:rsid w:val="00992250"/>
    <w:rsid w:val="009924EB"/>
    <w:rsid w:val="00992624"/>
    <w:rsid w:val="009927C4"/>
    <w:rsid w:val="009929D3"/>
    <w:rsid w:val="00992A4E"/>
    <w:rsid w:val="00992E1E"/>
    <w:rsid w:val="00992F78"/>
    <w:rsid w:val="00993075"/>
    <w:rsid w:val="009930C0"/>
    <w:rsid w:val="0099324C"/>
    <w:rsid w:val="009934CA"/>
    <w:rsid w:val="00993627"/>
    <w:rsid w:val="0099367D"/>
    <w:rsid w:val="009936F0"/>
    <w:rsid w:val="00994860"/>
    <w:rsid w:val="00994CA9"/>
    <w:rsid w:val="00994D59"/>
    <w:rsid w:val="009951AB"/>
    <w:rsid w:val="00995252"/>
    <w:rsid w:val="0099531F"/>
    <w:rsid w:val="00995360"/>
    <w:rsid w:val="0099545F"/>
    <w:rsid w:val="009954AD"/>
    <w:rsid w:val="009955E0"/>
    <w:rsid w:val="009965EC"/>
    <w:rsid w:val="00996665"/>
    <w:rsid w:val="009966F8"/>
    <w:rsid w:val="00996A8B"/>
    <w:rsid w:val="00996C88"/>
    <w:rsid w:val="00996CD4"/>
    <w:rsid w:val="00996E42"/>
    <w:rsid w:val="00996FB0"/>
    <w:rsid w:val="009970DA"/>
    <w:rsid w:val="009970F6"/>
    <w:rsid w:val="0099731A"/>
    <w:rsid w:val="009973E5"/>
    <w:rsid w:val="009975D0"/>
    <w:rsid w:val="009979D6"/>
    <w:rsid w:val="00997CA3"/>
    <w:rsid w:val="00997D91"/>
    <w:rsid w:val="00997FCA"/>
    <w:rsid w:val="009A00AE"/>
    <w:rsid w:val="009A0212"/>
    <w:rsid w:val="009A022C"/>
    <w:rsid w:val="009A02F5"/>
    <w:rsid w:val="009A031F"/>
    <w:rsid w:val="009A0539"/>
    <w:rsid w:val="009A07B0"/>
    <w:rsid w:val="009A07E5"/>
    <w:rsid w:val="009A0C1F"/>
    <w:rsid w:val="009A0E23"/>
    <w:rsid w:val="009A12A5"/>
    <w:rsid w:val="009A1DFF"/>
    <w:rsid w:val="009A1E17"/>
    <w:rsid w:val="009A2144"/>
    <w:rsid w:val="009A23D9"/>
    <w:rsid w:val="009A246A"/>
    <w:rsid w:val="009A290D"/>
    <w:rsid w:val="009A2942"/>
    <w:rsid w:val="009A2B51"/>
    <w:rsid w:val="009A2DDA"/>
    <w:rsid w:val="009A3183"/>
    <w:rsid w:val="009A32D7"/>
    <w:rsid w:val="009A3576"/>
    <w:rsid w:val="009A3A6D"/>
    <w:rsid w:val="009A3AB5"/>
    <w:rsid w:val="009A3AFD"/>
    <w:rsid w:val="009A3BA5"/>
    <w:rsid w:val="009A4615"/>
    <w:rsid w:val="009A48FE"/>
    <w:rsid w:val="009A4AA9"/>
    <w:rsid w:val="009A4AAD"/>
    <w:rsid w:val="009A4BCF"/>
    <w:rsid w:val="009A4D31"/>
    <w:rsid w:val="009A4F94"/>
    <w:rsid w:val="009A516A"/>
    <w:rsid w:val="009A5236"/>
    <w:rsid w:val="009A55B1"/>
    <w:rsid w:val="009A56A7"/>
    <w:rsid w:val="009A56EA"/>
    <w:rsid w:val="009A59AA"/>
    <w:rsid w:val="009A5A4C"/>
    <w:rsid w:val="009A5E7E"/>
    <w:rsid w:val="009A6097"/>
    <w:rsid w:val="009A6127"/>
    <w:rsid w:val="009A6177"/>
    <w:rsid w:val="009A623E"/>
    <w:rsid w:val="009A62C7"/>
    <w:rsid w:val="009A62DC"/>
    <w:rsid w:val="009A637B"/>
    <w:rsid w:val="009A6456"/>
    <w:rsid w:val="009A64EA"/>
    <w:rsid w:val="009A65DB"/>
    <w:rsid w:val="009A6C74"/>
    <w:rsid w:val="009A6E90"/>
    <w:rsid w:val="009A6EE7"/>
    <w:rsid w:val="009A7154"/>
    <w:rsid w:val="009A7850"/>
    <w:rsid w:val="009A78D1"/>
    <w:rsid w:val="009A7C15"/>
    <w:rsid w:val="009A7DFB"/>
    <w:rsid w:val="009A7E08"/>
    <w:rsid w:val="009A7E11"/>
    <w:rsid w:val="009B003C"/>
    <w:rsid w:val="009B08A6"/>
    <w:rsid w:val="009B16E6"/>
    <w:rsid w:val="009B1823"/>
    <w:rsid w:val="009B187F"/>
    <w:rsid w:val="009B1F2A"/>
    <w:rsid w:val="009B1FF8"/>
    <w:rsid w:val="009B20A9"/>
    <w:rsid w:val="009B27E6"/>
    <w:rsid w:val="009B2C69"/>
    <w:rsid w:val="009B2E47"/>
    <w:rsid w:val="009B2FC4"/>
    <w:rsid w:val="009B30F0"/>
    <w:rsid w:val="009B3128"/>
    <w:rsid w:val="009B3685"/>
    <w:rsid w:val="009B3745"/>
    <w:rsid w:val="009B3C79"/>
    <w:rsid w:val="009B3D47"/>
    <w:rsid w:val="009B4250"/>
    <w:rsid w:val="009B442E"/>
    <w:rsid w:val="009B4821"/>
    <w:rsid w:val="009B4C1C"/>
    <w:rsid w:val="009B4C24"/>
    <w:rsid w:val="009B52A1"/>
    <w:rsid w:val="009B53A0"/>
    <w:rsid w:val="009B57D0"/>
    <w:rsid w:val="009B5821"/>
    <w:rsid w:val="009B605C"/>
    <w:rsid w:val="009B64B3"/>
    <w:rsid w:val="009B6ABF"/>
    <w:rsid w:val="009B6AF1"/>
    <w:rsid w:val="009B6C39"/>
    <w:rsid w:val="009B70E9"/>
    <w:rsid w:val="009B72A8"/>
    <w:rsid w:val="009B7564"/>
    <w:rsid w:val="009B799D"/>
    <w:rsid w:val="009B7BB7"/>
    <w:rsid w:val="009B7BC4"/>
    <w:rsid w:val="009B7FFA"/>
    <w:rsid w:val="009C00AF"/>
    <w:rsid w:val="009C00EF"/>
    <w:rsid w:val="009C023E"/>
    <w:rsid w:val="009C0303"/>
    <w:rsid w:val="009C0667"/>
    <w:rsid w:val="009C0BC1"/>
    <w:rsid w:val="009C0DBE"/>
    <w:rsid w:val="009C0DCC"/>
    <w:rsid w:val="009C186C"/>
    <w:rsid w:val="009C18CA"/>
    <w:rsid w:val="009C19BC"/>
    <w:rsid w:val="009C19D2"/>
    <w:rsid w:val="009C1BF9"/>
    <w:rsid w:val="009C1D4B"/>
    <w:rsid w:val="009C1E0C"/>
    <w:rsid w:val="009C1EB1"/>
    <w:rsid w:val="009C1EDF"/>
    <w:rsid w:val="009C2679"/>
    <w:rsid w:val="009C281C"/>
    <w:rsid w:val="009C2A1E"/>
    <w:rsid w:val="009C2AB0"/>
    <w:rsid w:val="009C3B3A"/>
    <w:rsid w:val="009C3D88"/>
    <w:rsid w:val="009C42A3"/>
    <w:rsid w:val="009C4586"/>
    <w:rsid w:val="009C4B76"/>
    <w:rsid w:val="009C520B"/>
    <w:rsid w:val="009C5785"/>
    <w:rsid w:val="009C5874"/>
    <w:rsid w:val="009C5984"/>
    <w:rsid w:val="009C5E4C"/>
    <w:rsid w:val="009C6676"/>
    <w:rsid w:val="009C6768"/>
    <w:rsid w:val="009C679A"/>
    <w:rsid w:val="009C6894"/>
    <w:rsid w:val="009C6954"/>
    <w:rsid w:val="009C6B0B"/>
    <w:rsid w:val="009C6B3B"/>
    <w:rsid w:val="009C6B7B"/>
    <w:rsid w:val="009C6BE8"/>
    <w:rsid w:val="009C6E93"/>
    <w:rsid w:val="009C73C4"/>
    <w:rsid w:val="009C742F"/>
    <w:rsid w:val="009C7940"/>
    <w:rsid w:val="009C7B08"/>
    <w:rsid w:val="009C7C74"/>
    <w:rsid w:val="009C7CE4"/>
    <w:rsid w:val="009C7F47"/>
    <w:rsid w:val="009D0361"/>
    <w:rsid w:val="009D05E0"/>
    <w:rsid w:val="009D0720"/>
    <w:rsid w:val="009D0BEC"/>
    <w:rsid w:val="009D0C8D"/>
    <w:rsid w:val="009D0CB2"/>
    <w:rsid w:val="009D11EB"/>
    <w:rsid w:val="009D1342"/>
    <w:rsid w:val="009D15EA"/>
    <w:rsid w:val="009D1940"/>
    <w:rsid w:val="009D1E3D"/>
    <w:rsid w:val="009D1ED3"/>
    <w:rsid w:val="009D1F69"/>
    <w:rsid w:val="009D2118"/>
    <w:rsid w:val="009D22EA"/>
    <w:rsid w:val="009D2453"/>
    <w:rsid w:val="009D2A57"/>
    <w:rsid w:val="009D2CDE"/>
    <w:rsid w:val="009D333C"/>
    <w:rsid w:val="009D33F8"/>
    <w:rsid w:val="009D3530"/>
    <w:rsid w:val="009D372B"/>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4BA"/>
    <w:rsid w:val="009D5BBF"/>
    <w:rsid w:val="009D5D8B"/>
    <w:rsid w:val="009D610C"/>
    <w:rsid w:val="009D62E7"/>
    <w:rsid w:val="009D6624"/>
    <w:rsid w:val="009D681E"/>
    <w:rsid w:val="009D6A5F"/>
    <w:rsid w:val="009D6BB3"/>
    <w:rsid w:val="009D6BF6"/>
    <w:rsid w:val="009D6D66"/>
    <w:rsid w:val="009D6F4D"/>
    <w:rsid w:val="009D6FD3"/>
    <w:rsid w:val="009D7171"/>
    <w:rsid w:val="009D75A4"/>
    <w:rsid w:val="009D774D"/>
    <w:rsid w:val="009D785E"/>
    <w:rsid w:val="009D798C"/>
    <w:rsid w:val="009D7A0F"/>
    <w:rsid w:val="009D7A2A"/>
    <w:rsid w:val="009E017D"/>
    <w:rsid w:val="009E03C6"/>
    <w:rsid w:val="009E04A9"/>
    <w:rsid w:val="009E04FB"/>
    <w:rsid w:val="009E05D1"/>
    <w:rsid w:val="009E0871"/>
    <w:rsid w:val="009E0AC8"/>
    <w:rsid w:val="009E0CBD"/>
    <w:rsid w:val="009E1137"/>
    <w:rsid w:val="009E13DA"/>
    <w:rsid w:val="009E176B"/>
    <w:rsid w:val="009E1AFA"/>
    <w:rsid w:val="009E1CF0"/>
    <w:rsid w:val="009E1E2C"/>
    <w:rsid w:val="009E1F70"/>
    <w:rsid w:val="009E210D"/>
    <w:rsid w:val="009E21A4"/>
    <w:rsid w:val="009E21AE"/>
    <w:rsid w:val="009E23C9"/>
    <w:rsid w:val="009E248F"/>
    <w:rsid w:val="009E2BE6"/>
    <w:rsid w:val="009E2C0B"/>
    <w:rsid w:val="009E2DD3"/>
    <w:rsid w:val="009E2EAE"/>
    <w:rsid w:val="009E2F97"/>
    <w:rsid w:val="009E3351"/>
    <w:rsid w:val="009E3644"/>
    <w:rsid w:val="009E3790"/>
    <w:rsid w:val="009E3C31"/>
    <w:rsid w:val="009E3C51"/>
    <w:rsid w:val="009E3C72"/>
    <w:rsid w:val="009E3CE3"/>
    <w:rsid w:val="009E3ED5"/>
    <w:rsid w:val="009E3FF5"/>
    <w:rsid w:val="009E457F"/>
    <w:rsid w:val="009E47AE"/>
    <w:rsid w:val="009E4AD3"/>
    <w:rsid w:val="009E4E66"/>
    <w:rsid w:val="009E4F52"/>
    <w:rsid w:val="009E4FCC"/>
    <w:rsid w:val="009E504C"/>
    <w:rsid w:val="009E5656"/>
    <w:rsid w:val="009E59AC"/>
    <w:rsid w:val="009E5A05"/>
    <w:rsid w:val="009E5AB4"/>
    <w:rsid w:val="009E5C6C"/>
    <w:rsid w:val="009E63CA"/>
    <w:rsid w:val="009E641D"/>
    <w:rsid w:val="009E653D"/>
    <w:rsid w:val="009E65B7"/>
    <w:rsid w:val="009E6910"/>
    <w:rsid w:val="009E6A64"/>
    <w:rsid w:val="009E6CBB"/>
    <w:rsid w:val="009E6FBA"/>
    <w:rsid w:val="009E6FC8"/>
    <w:rsid w:val="009E704E"/>
    <w:rsid w:val="009E7789"/>
    <w:rsid w:val="009E7B69"/>
    <w:rsid w:val="009E7E9B"/>
    <w:rsid w:val="009F0258"/>
    <w:rsid w:val="009F02E1"/>
    <w:rsid w:val="009F0366"/>
    <w:rsid w:val="009F0446"/>
    <w:rsid w:val="009F056D"/>
    <w:rsid w:val="009F07FC"/>
    <w:rsid w:val="009F0992"/>
    <w:rsid w:val="009F0B74"/>
    <w:rsid w:val="009F0CD1"/>
    <w:rsid w:val="009F0FC5"/>
    <w:rsid w:val="009F1348"/>
    <w:rsid w:val="009F187B"/>
    <w:rsid w:val="009F1933"/>
    <w:rsid w:val="009F1B9C"/>
    <w:rsid w:val="009F1CB4"/>
    <w:rsid w:val="009F24B3"/>
    <w:rsid w:val="009F2649"/>
    <w:rsid w:val="009F2776"/>
    <w:rsid w:val="009F2928"/>
    <w:rsid w:val="009F2A94"/>
    <w:rsid w:val="009F2AAF"/>
    <w:rsid w:val="009F2B13"/>
    <w:rsid w:val="009F2BA3"/>
    <w:rsid w:val="009F2E7E"/>
    <w:rsid w:val="009F343A"/>
    <w:rsid w:val="009F385B"/>
    <w:rsid w:val="009F3A4B"/>
    <w:rsid w:val="009F407D"/>
    <w:rsid w:val="009F4196"/>
    <w:rsid w:val="009F41E1"/>
    <w:rsid w:val="009F4375"/>
    <w:rsid w:val="009F4405"/>
    <w:rsid w:val="009F4579"/>
    <w:rsid w:val="009F483A"/>
    <w:rsid w:val="009F4F05"/>
    <w:rsid w:val="009F5606"/>
    <w:rsid w:val="009F5807"/>
    <w:rsid w:val="009F5CA4"/>
    <w:rsid w:val="009F5DB1"/>
    <w:rsid w:val="009F6410"/>
    <w:rsid w:val="009F6457"/>
    <w:rsid w:val="009F69C3"/>
    <w:rsid w:val="009F6B77"/>
    <w:rsid w:val="009F7169"/>
    <w:rsid w:val="009F72A8"/>
    <w:rsid w:val="009F72DF"/>
    <w:rsid w:val="009F74AE"/>
    <w:rsid w:val="009F7883"/>
    <w:rsid w:val="009F79BE"/>
    <w:rsid w:val="009F7D61"/>
    <w:rsid w:val="00A0018E"/>
    <w:rsid w:val="00A002C2"/>
    <w:rsid w:val="00A003D2"/>
    <w:rsid w:val="00A0060C"/>
    <w:rsid w:val="00A00926"/>
    <w:rsid w:val="00A00A4E"/>
    <w:rsid w:val="00A00A76"/>
    <w:rsid w:val="00A00B60"/>
    <w:rsid w:val="00A00F48"/>
    <w:rsid w:val="00A01006"/>
    <w:rsid w:val="00A010EA"/>
    <w:rsid w:val="00A0131F"/>
    <w:rsid w:val="00A01DAC"/>
    <w:rsid w:val="00A01EE6"/>
    <w:rsid w:val="00A021EE"/>
    <w:rsid w:val="00A0268D"/>
    <w:rsid w:val="00A02870"/>
    <w:rsid w:val="00A02A43"/>
    <w:rsid w:val="00A02B26"/>
    <w:rsid w:val="00A02BEC"/>
    <w:rsid w:val="00A02C96"/>
    <w:rsid w:val="00A02D52"/>
    <w:rsid w:val="00A02FBC"/>
    <w:rsid w:val="00A030A2"/>
    <w:rsid w:val="00A03202"/>
    <w:rsid w:val="00A03A1D"/>
    <w:rsid w:val="00A03D4B"/>
    <w:rsid w:val="00A03DB1"/>
    <w:rsid w:val="00A03E01"/>
    <w:rsid w:val="00A043B9"/>
    <w:rsid w:val="00A04541"/>
    <w:rsid w:val="00A0476E"/>
    <w:rsid w:val="00A04A92"/>
    <w:rsid w:val="00A04BA0"/>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91F"/>
    <w:rsid w:val="00A06ABB"/>
    <w:rsid w:val="00A06BDD"/>
    <w:rsid w:val="00A06E2B"/>
    <w:rsid w:val="00A06F57"/>
    <w:rsid w:val="00A06FF5"/>
    <w:rsid w:val="00A0701B"/>
    <w:rsid w:val="00A07065"/>
    <w:rsid w:val="00A07594"/>
    <w:rsid w:val="00A07612"/>
    <w:rsid w:val="00A07654"/>
    <w:rsid w:val="00A07656"/>
    <w:rsid w:val="00A07B16"/>
    <w:rsid w:val="00A07DA1"/>
    <w:rsid w:val="00A10230"/>
    <w:rsid w:val="00A1041B"/>
    <w:rsid w:val="00A105DB"/>
    <w:rsid w:val="00A106FE"/>
    <w:rsid w:val="00A107B6"/>
    <w:rsid w:val="00A10B48"/>
    <w:rsid w:val="00A114B5"/>
    <w:rsid w:val="00A1155A"/>
    <w:rsid w:val="00A115BF"/>
    <w:rsid w:val="00A118C3"/>
    <w:rsid w:val="00A1197E"/>
    <w:rsid w:val="00A119DB"/>
    <w:rsid w:val="00A11A89"/>
    <w:rsid w:val="00A11ACA"/>
    <w:rsid w:val="00A11D46"/>
    <w:rsid w:val="00A11E0F"/>
    <w:rsid w:val="00A11E7A"/>
    <w:rsid w:val="00A12206"/>
    <w:rsid w:val="00A12301"/>
    <w:rsid w:val="00A126FA"/>
    <w:rsid w:val="00A12929"/>
    <w:rsid w:val="00A12A73"/>
    <w:rsid w:val="00A12BEE"/>
    <w:rsid w:val="00A12CE2"/>
    <w:rsid w:val="00A12EE8"/>
    <w:rsid w:val="00A131A4"/>
    <w:rsid w:val="00A131CF"/>
    <w:rsid w:val="00A13299"/>
    <w:rsid w:val="00A136CB"/>
    <w:rsid w:val="00A136CE"/>
    <w:rsid w:val="00A13715"/>
    <w:rsid w:val="00A1386F"/>
    <w:rsid w:val="00A13B10"/>
    <w:rsid w:val="00A13CD2"/>
    <w:rsid w:val="00A13CF1"/>
    <w:rsid w:val="00A143FE"/>
    <w:rsid w:val="00A145D0"/>
    <w:rsid w:val="00A147BB"/>
    <w:rsid w:val="00A14964"/>
    <w:rsid w:val="00A156BE"/>
    <w:rsid w:val="00A157EC"/>
    <w:rsid w:val="00A158D3"/>
    <w:rsid w:val="00A15B31"/>
    <w:rsid w:val="00A15F2F"/>
    <w:rsid w:val="00A16131"/>
    <w:rsid w:val="00A16150"/>
    <w:rsid w:val="00A1630B"/>
    <w:rsid w:val="00A163A7"/>
    <w:rsid w:val="00A16510"/>
    <w:rsid w:val="00A16612"/>
    <w:rsid w:val="00A166AD"/>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4A"/>
    <w:rsid w:val="00A20D5E"/>
    <w:rsid w:val="00A20DDC"/>
    <w:rsid w:val="00A2104B"/>
    <w:rsid w:val="00A210E9"/>
    <w:rsid w:val="00A214F5"/>
    <w:rsid w:val="00A215E9"/>
    <w:rsid w:val="00A218AE"/>
    <w:rsid w:val="00A21A9D"/>
    <w:rsid w:val="00A21AAA"/>
    <w:rsid w:val="00A21E51"/>
    <w:rsid w:val="00A2208A"/>
    <w:rsid w:val="00A22132"/>
    <w:rsid w:val="00A22207"/>
    <w:rsid w:val="00A222CC"/>
    <w:rsid w:val="00A2237A"/>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968"/>
    <w:rsid w:val="00A24C98"/>
    <w:rsid w:val="00A24CCF"/>
    <w:rsid w:val="00A24E5F"/>
    <w:rsid w:val="00A24F1F"/>
    <w:rsid w:val="00A25194"/>
    <w:rsid w:val="00A25296"/>
    <w:rsid w:val="00A253A6"/>
    <w:rsid w:val="00A253C6"/>
    <w:rsid w:val="00A254A8"/>
    <w:rsid w:val="00A2579E"/>
    <w:rsid w:val="00A2585A"/>
    <w:rsid w:val="00A25957"/>
    <w:rsid w:val="00A259FF"/>
    <w:rsid w:val="00A25ACD"/>
    <w:rsid w:val="00A25AEB"/>
    <w:rsid w:val="00A25C9D"/>
    <w:rsid w:val="00A261E4"/>
    <w:rsid w:val="00A265D9"/>
    <w:rsid w:val="00A26883"/>
    <w:rsid w:val="00A26941"/>
    <w:rsid w:val="00A26D21"/>
    <w:rsid w:val="00A26D60"/>
    <w:rsid w:val="00A26EE0"/>
    <w:rsid w:val="00A2702B"/>
    <w:rsid w:val="00A271D0"/>
    <w:rsid w:val="00A272E4"/>
    <w:rsid w:val="00A279DC"/>
    <w:rsid w:val="00A27A0C"/>
    <w:rsid w:val="00A27C11"/>
    <w:rsid w:val="00A27E7E"/>
    <w:rsid w:val="00A27EE8"/>
    <w:rsid w:val="00A27F68"/>
    <w:rsid w:val="00A30703"/>
    <w:rsid w:val="00A30A3E"/>
    <w:rsid w:val="00A30BAE"/>
    <w:rsid w:val="00A30BF1"/>
    <w:rsid w:val="00A3135B"/>
    <w:rsid w:val="00A313D0"/>
    <w:rsid w:val="00A314A9"/>
    <w:rsid w:val="00A31591"/>
    <w:rsid w:val="00A316AF"/>
    <w:rsid w:val="00A31D57"/>
    <w:rsid w:val="00A31E88"/>
    <w:rsid w:val="00A321EE"/>
    <w:rsid w:val="00A3226E"/>
    <w:rsid w:val="00A32284"/>
    <w:rsid w:val="00A32559"/>
    <w:rsid w:val="00A325C2"/>
    <w:rsid w:val="00A325CC"/>
    <w:rsid w:val="00A327E2"/>
    <w:rsid w:val="00A3283D"/>
    <w:rsid w:val="00A329BB"/>
    <w:rsid w:val="00A32C37"/>
    <w:rsid w:val="00A32DEB"/>
    <w:rsid w:val="00A3331F"/>
    <w:rsid w:val="00A333B0"/>
    <w:rsid w:val="00A334F0"/>
    <w:rsid w:val="00A3393A"/>
    <w:rsid w:val="00A33AAD"/>
    <w:rsid w:val="00A33D5C"/>
    <w:rsid w:val="00A33ECA"/>
    <w:rsid w:val="00A33F82"/>
    <w:rsid w:val="00A34685"/>
    <w:rsid w:val="00A34DA0"/>
    <w:rsid w:val="00A35A0B"/>
    <w:rsid w:val="00A35BD0"/>
    <w:rsid w:val="00A35C62"/>
    <w:rsid w:val="00A35FC8"/>
    <w:rsid w:val="00A362CB"/>
    <w:rsid w:val="00A36B0E"/>
    <w:rsid w:val="00A370B5"/>
    <w:rsid w:val="00A371E3"/>
    <w:rsid w:val="00A37353"/>
    <w:rsid w:val="00A37413"/>
    <w:rsid w:val="00A3747D"/>
    <w:rsid w:val="00A3758D"/>
    <w:rsid w:val="00A37818"/>
    <w:rsid w:val="00A37A59"/>
    <w:rsid w:val="00A37CFA"/>
    <w:rsid w:val="00A37E05"/>
    <w:rsid w:val="00A4008E"/>
    <w:rsid w:val="00A40531"/>
    <w:rsid w:val="00A40660"/>
    <w:rsid w:val="00A40865"/>
    <w:rsid w:val="00A40C1E"/>
    <w:rsid w:val="00A40CE5"/>
    <w:rsid w:val="00A414F6"/>
    <w:rsid w:val="00A41798"/>
    <w:rsid w:val="00A41821"/>
    <w:rsid w:val="00A41BF9"/>
    <w:rsid w:val="00A41C5C"/>
    <w:rsid w:val="00A41CFF"/>
    <w:rsid w:val="00A41EF0"/>
    <w:rsid w:val="00A41F20"/>
    <w:rsid w:val="00A421D1"/>
    <w:rsid w:val="00A422A2"/>
    <w:rsid w:val="00A42493"/>
    <w:rsid w:val="00A42659"/>
    <w:rsid w:val="00A427DF"/>
    <w:rsid w:val="00A42A23"/>
    <w:rsid w:val="00A42B72"/>
    <w:rsid w:val="00A42B87"/>
    <w:rsid w:val="00A42F87"/>
    <w:rsid w:val="00A43104"/>
    <w:rsid w:val="00A431E8"/>
    <w:rsid w:val="00A4339C"/>
    <w:rsid w:val="00A4392A"/>
    <w:rsid w:val="00A4424E"/>
    <w:rsid w:val="00A442E8"/>
    <w:rsid w:val="00A443F4"/>
    <w:rsid w:val="00A44415"/>
    <w:rsid w:val="00A444F8"/>
    <w:rsid w:val="00A44677"/>
    <w:rsid w:val="00A44882"/>
    <w:rsid w:val="00A44E28"/>
    <w:rsid w:val="00A44F39"/>
    <w:rsid w:val="00A45091"/>
    <w:rsid w:val="00A45371"/>
    <w:rsid w:val="00A453E4"/>
    <w:rsid w:val="00A456CA"/>
    <w:rsid w:val="00A4570E"/>
    <w:rsid w:val="00A4579D"/>
    <w:rsid w:val="00A45A3B"/>
    <w:rsid w:val="00A45C5B"/>
    <w:rsid w:val="00A45EFA"/>
    <w:rsid w:val="00A461E5"/>
    <w:rsid w:val="00A46332"/>
    <w:rsid w:val="00A465AC"/>
    <w:rsid w:val="00A46747"/>
    <w:rsid w:val="00A46986"/>
    <w:rsid w:val="00A46A8A"/>
    <w:rsid w:val="00A46FAD"/>
    <w:rsid w:val="00A47716"/>
    <w:rsid w:val="00A47A15"/>
    <w:rsid w:val="00A47B4B"/>
    <w:rsid w:val="00A500D8"/>
    <w:rsid w:val="00A5044D"/>
    <w:rsid w:val="00A50709"/>
    <w:rsid w:val="00A509C8"/>
    <w:rsid w:val="00A50B00"/>
    <w:rsid w:val="00A50D49"/>
    <w:rsid w:val="00A5104D"/>
    <w:rsid w:val="00A511FB"/>
    <w:rsid w:val="00A514EB"/>
    <w:rsid w:val="00A51731"/>
    <w:rsid w:val="00A51DA7"/>
    <w:rsid w:val="00A521E0"/>
    <w:rsid w:val="00A523B5"/>
    <w:rsid w:val="00A524C8"/>
    <w:rsid w:val="00A52733"/>
    <w:rsid w:val="00A5291D"/>
    <w:rsid w:val="00A52EDB"/>
    <w:rsid w:val="00A532E0"/>
    <w:rsid w:val="00A535A8"/>
    <w:rsid w:val="00A53766"/>
    <w:rsid w:val="00A53C0B"/>
    <w:rsid w:val="00A53C2C"/>
    <w:rsid w:val="00A53DBD"/>
    <w:rsid w:val="00A54241"/>
    <w:rsid w:val="00A543E4"/>
    <w:rsid w:val="00A54A90"/>
    <w:rsid w:val="00A54B0B"/>
    <w:rsid w:val="00A54D16"/>
    <w:rsid w:val="00A54E6B"/>
    <w:rsid w:val="00A54F5A"/>
    <w:rsid w:val="00A55189"/>
    <w:rsid w:val="00A552DE"/>
    <w:rsid w:val="00A553DF"/>
    <w:rsid w:val="00A555F2"/>
    <w:rsid w:val="00A5579B"/>
    <w:rsid w:val="00A55877"/>
    <w:rsid w:val="00A55B70"/>
    <w:rsid w:val="00A55BB7"/>
    <w:rsid w:val="00A55E76"/>
    <w:rsid w:val="00A5637C"/>
    <w:rsid w:val="00A565DC"/>
    <w:rsid w:val="00A56735"/>
    <w:rsid w:val="00A56C2C"/>
    <w:rsid w:val="00A57311"/>
    <w:rsid w:val="00A57BD6"/>
    <w:rsid w:val="00A57EC0"/>
    <w:rsid w:val="00A57EC5"/>
    <w:rsid w:val="00A57F96"/>
    <w:rsid w:val="00A6065A"/>
    <w:rsid w:val="00A606AC"/>
    <w:rsid w:val="00A609BC"/>
    <w:rsid w:val="00A60B4F"/>
    <w:rsid w:val="00A60E20"/>
    <w:rsid w:val="00A60E30"/>
    <w:rsid w:val="00A60E51"/>
    <w:rsid w:val="00A60EBB"/>
    <w:rsid w:val="00A60F58"/>
    <w:rsid w:val="00A61401"/>
    <w:rsid w:val="00A615A0"/>
    <w:rsid w:val="00A615AF"/>
    <w:rsid w:val="00A61624"/>
    <w:rsid w:val="00A61828"/>
    <w:rsid w:val="00A6189D"/>
    <w:rsid w:val="00A61B8D"/>
    <w:rsid w:val="00A61F65"/>
    <w:rsid w:val="00A621F3"/>
    <w:rsid w:val="00A623EF"/>
    <w:rsid w:val="00A62454"/>
    <w:rsid w:val="00A6252D"/>
    <w:rsid w:val="00A627E0"/>
    <w:rsid w:val="00A62953"/>
    <w:rsid w:val="00A62A59"/>
    <w:rsid w:val="00A62E41"/>
    <w:rsid w:val="00A62E73"/>
    <w:rsid w:val="00A630D3"/>
    <w:rsid w:val="00A63244"/>
    <w:rsid w:val="00A63675"/>
    <w:rsid w:val="00A6367F"/>
    <w:rsid w:val="00A63872"/>
    <w:rsid w:val="00A63A37"/>
    <w:rsid w:val="00A63FA7"/>
    <w:rsid w:val="00A64196"/>
    <w:rsid w:val="00A6446D"/>
    <w:rsid w:val="00A647A9"/>
    <w:rsid w:val="00A64826"/>
    <w:rsid w:val="00A649B4"/>
    <w:rsid w:val="00A649B6"/>
    <w:rsid w:val="00A64BC7"/>
    <w:rsid w:val="00A64EB1"/>
    <w:rsid w:val="00A653D3"/>
    <w:rsid w:val="00A65417"/>
    <w:rsid w:val="00A655C8"/>
    <w:rsid w:val="00A6563A"/>
    <w:rsid w:val="00A657CF"/>
    <w:rsid w:val="00A65AB5"/>
    <w:rsid w:val="00A65C72"/>
    <w:rsid w:val="00A65F12"/>
    <w:rsid w:val="00A65FBF"/>
    <w:rsid w:val="00A662D7"/>
    <w:rsid w:val="00A6636E"/>
    <w:rsid w:val="00A66851"/>
    <w:rsid w:val="00A669D6"/>
    <w:rsid w:val="00A66B0B"/>
    <w:rsid w:val="00A66C34"/>
    <w:rsid w:val="00A67372"/>
    <w:rsid w:val="00A6743F"/>
    <w:rsid w:val="00A677C1"/>
    <w:rsid w:val="00A67884"/>
    <w:rsid w:val="00A67A8E"/>
    <w:rsid w:val="00A67AC6"/>
    <w:rsid w:val="00A67E3E"/>
    <w:rsid w:val="00A7014A"/>
    <w:rsid w:val="00A70A35"/>
    <w:rsid w:val="00A70A69"/>
    <w:rsid w:val="00A70C9C"/>
    <w:rsid w:val="00A70E9D"/>
    <w:rsid w:val="00A71180"/>
    <w:rsid w:val="00A71192"/>
    <w:rsid w:val="00A71209"/>
    <w:rsid w:val="00A7141F"/>
    <w:rsid w:val="00A71D6B"/>
    <w:rsid w:val="00A71F00"/>
    <w:rsid w:val="00A71F75"/>
    <w:rsid w:val="00A72376"/>
    <w:rsid w:val="00A725E9"/>
    <w:rsid w:val="00A726A3"/>
    <w:rsid w:val="00A726DE"/>
    <w:rsid w:val="00A72D12"/>
    <w:rsid w:val="00A72EC3"/>
    <w:rsid w:val="00A73242"/>
    <w:rsid w:val="00A7356D"/>
    <w:rsid w:val="00A73873"/>
    <w:rsid w:val="00A73999"/>
    <w:rsid w:val="00A739AB"/>
    <w:rsid w:val="00A73D4C"/>
    <w:rsid w:val="00A74217"/>
    <w:rsid w:val="00A744A2"/>
    <w:rsid w:val="00A74598"/>
    <w:rsid w:val="00A745D9"/>
    <w:rsid w:val="00A748E5"/>
    <w:rsid w:val="00A74E04"/>
    <w:rsid w:val="00A74F6C"/>
    <w:rsid w:val="00A75212"/>
    <w:rsid w:val="00A7538B"/>
    <w:rsid w:val="00A756B4"/>
    <w:rsid w:val="00A75920"/>
    <w:rsid w:val="00A75A63"/>
    <w:rsid w:val="00A75CEC"/>
    <w:rsid w:val="00A75DE7"/>
    <w:rsid w:val="00A75F9C"/>
    <w:rsid w:val="00A7634B"/>
    <w:rsid w:val="00A764B9"/>
    <w:rsid w:val="00A76696"/>
    <w:rsid w:val="00A76A52"/>
    <w:rsid w:val="00A76BF2"/>
    <w:rsid w:val="00A7707F"/>
    <w:rsid w:val="00A770A5"/>
    <w:rsid w:val="00A77325"/>
    <w:rsid w:val="00A7735F"/>
    <w:rsid w:val="00A77542"/>
    <w:rsid w:val="00A77933"/>
    <w:rsid w:val="00A804F5"/>
    <w:rsid w:val="00A806D6"/>
    <w:rsid w:val="00A80A1A"/>
    <w:rsid w:val="00A80CC4"/>
    <w:rsid w:val="00A811FE"/>
    <w:rsid w:val="00A8135C"/>
    <w:rsid w:val="00A81633"/>
    <w:rsid w:val="00A8168F"/>
    <w:rsid w:val="00A81694"/>
    <w:rsid w:val="00A81877"/>
    <w:rsid w:val="00A818E7"/>
    <w:rsid w:val="00A819A1"/>
    <w:rsid w:val="00A81D9B"/>
    <w:rsid w:val="00A8221B"/>
    <w:rsid w:val="00A82508"/>
    <w:rsid w:val="00A826DD"/>
    <w:rsid w:val="00A82C1E"/>
    <w:rsid w:val="00A82D8A"/>
    <w:rsid w:val="00A82EC3"/>
    <w:rsid w:val="00A831F0"/>
    <w:rsid w:val="00A8323D"/>
    <w:rsid w:val="00A83309"/>
    <w:rsid w:val="00A8375C"/>
    <w:rsid w:val="00A83BF1"/>
    <w:rsid w:val="00A83CA0"/>
    <w:rsid w:val="00A84298"/>
    <w:rsid w:val="00A843ED"/>
    <w:rsid w:val="00A844CE"/>
    <w:rsid w:val="00A84527"/>
    <w:rsid w:val="00A8455B"/>
    <w:rsid w:val="00A84679"/>
    <w:rsid w:val="00A8472C"/>
    <w:rsid w:val="00A84C23"/>
    <w:rsid w:val="00A84EBF"/>
    <w:rsid w:val="00A84EF0"/>
    <w:rsid w:val="00A85237"/>
    <w:rsid w:val="00A8523D"/>
    <w:rsid w:val="00A85661"/>
    <w:rsid w:val="00A85BE0"/>
    <w:rsid w:val="00A85FFF"/>
    <w:rsid w:val="00A86024"/>
    <w:rsid w:val="00A8670D"/>
    <w:rsid w:val="00A867E7"/>
    <w:rsid w:val="00A86936"/>
    <w:rsid w:val="00A86CF8"/>
    <w:rsid w:val="00A86F67"/>
    <w:rsid w:val="00A86FEF"/>
    <w:rsid w:val="00A8706A"/>
    <w:rsid w:val="00A87167"/>
    <w:rsid w:val="00A87482"/>
    <w:rsid w:val="00A87AA7"/>
    <w:rsid w:val="00A87ADE"/>
    <w:rsid w:val="00A87E73"/>
    <w:rsid w:val="00A87F4E"/>
    <w:rsid w:val="00A90134"/>
    <w:rsid w:val="00A901CB"/>
    <w:rsid w:val="00A90287"/>
    <w:rsid w:val="00A905F1"/>
    <w:rsid w:val="00A90E27"/>
    <w:rsid w:val="00A90E95"/>
    <w:rsid w:val="00A90F11"/>
    <w:rsid w:val="00A91218"/>
    <w:rsid w:val="00A913CF"/>
    <w:rsid w:val="00A9145D"/>
    <w:rsid w:val="00A91469"/>
    <w:rsid w:val="00A9164F"/>
    <w:rsid w:val="00A91F3E"/>
    <w:rsid w:val="00A921D7"/>
    <w:rsid w:val="00A92457"/>
    <w:rsid w:val="00A92649"/>
    <w:rsid w:val="00A927EE"/>
    <w:rsid w:val="00A92B81"/>
    <w:rsid w:val="00A934FC"/>
    <w:rsid w:val="00A934FE"/>
    <w:rsid w:val="00A93800"/>
    <w:rsid w:val="00A938E5"/>
    <w:rsid w:val="00A93942"/>
    <w:rsid w:val="00A939D7"/>
    <w:rsid w:val="00A93BDA"/>
    <w:rsid w:val="00A93E34"/>
    <w:rsid w:val="00A93FAE"/>
    <w:rsid w:val="00A944FF"/>
    <w:rsid w:val="00A94605"/>
    <w:rsid w:val="00A94763"/>
    <w:rsid w:val="00A94A70"/>
    <w:rsid w:val="00A94BB8"/>
    <w:rsid w:val="00A94D6A"/>
    <w:rsid w:val="00A9505F"/>
    <w:rsid w:val="00A9508C"/>
    <w:rsid w:val="00A9526D"/>
    <w:rsid w:val="00A953C5"/>
    <w:rsid w:val="00A95A3E"/>
    <w:rsid w:val="00A95B82"/>
    <w:rsid w:val="00A96058"/>
    <w:rsid w:val="00A964EC"/>
    <w:rsid w:val="00A96580"/>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A68"/>
    <w:rsid w:val="00AA1D12"/>
    <w:rsid w:val="00AA1EEC"/>
    <w:rsid w:val="00AA1FF7"/>
    <w:rsid w:val="00AA210C"/>
    <w:rsid w:val="00AA27DC"/>
    <w:rsid w:val="00AA29F2"/>
    <w:rsid w:val="00AA2BE8"/>
    <w:rsid w:val="00AA2CD8"/>
    <w:rsid w:val="00AA30A2"/>
    <w:rsid w:val="00AA3745"/>
    <w:rsid w:val="00AA3E4E"/>
    <w:rsid w:val="00AA4521"/>
    <w:rsid w:val="00AA45E5"/>
    <w:rsid w:val="00AA4615"/>
    <w:rsid w:val="00AA461D"/>
    <w:rsid w:val="00AA4A96"/>
    <w:rsid w:val="00AA4C09"/>
    <w:rsid w:val="00AA4E39"/>
    <w:rsid w:val="00AA4F19"/>
    <w:rsid w:val="00AA4F41"/>
    <w:rsid w:val="00AA5045"/>
    <w:rsid w:val="00AA5584"/>
    <w:rsid w:val="00AA576F"/>
    <w:rsid w:val="00AA5A4C"/>
    <w:rsid w:val="00AA5A7E"/>
    <w:rsid w:val="00AA5C47"/>
    <w:rsid w:val="00AA5E9F"/>
    <w:rsid w:val="00AA6026"/>
    <w:rsid w:val="00AA603B"/>
    <w:rsid w:val="00AA6206"/>
    <w:rsid w:val="00AA6207"/>
    <w:rsid w:val="00AA62C9"/>
    <w:rsid w:val="00AA630A"/>
    <w:rsid w:val="00AA63AA"/>
    <w:rsid w:val="00AA6468"/>
    <w:rsid w:val="00AA6603"/>
    <w:rsid w:val="00AA6646"/>
    <w:rsid w:val="00AA69EF"/>
    <w:rsid w:val="00AA6B04"/>
    <w:rsid w:val="00AA6F21"/>
    <w:rsid w:val="00AA6F39"/>
    <w:rsid w:val="00AA6F9A"/>
    <w:rsid w:val="00AA6FBD"/>
    <w:rsid w:val="00AA7087"/>
    <w:rsid w:val="00AA7ACE"/>
    <w:rsid w:val="00AA7C4F"/>
    <w:rsid w:val="00AB0001"/>
    <w:rsid w:val="00AB001C"/>
    <w:rsid w:val="00AB006F"/>
    <w:rsid w:val="00AB0201"/>
    <w:rsid w:val="00AB02C8"/>
    <w:rsid w:val="00AB05BC"/>
    <w:rsid w:val="00AB06B8"/>
    <w:rsid w:val="00AB06E6"/>
    <w:rsid w:val="00AB0857"/>
    <w:rsid w:val="00AB0863"/>
    <w:rsid w:val="00AB0ADE"/>
    <w:rsid w:val="00AB0B59"/>
    <w:rsid w:val="00AB0CA0"/>
    <w:rsid w:val="00AB102D"/>
    <w:rsid w:val="00AB10D1"/>
    <w:rsid w:val="00AB1470"/>
    <w:rsid w:val="00AB1705"/>
    <w:rsid w:val="00AB1A33"/>
    <w:rsid w:val="00AB2857"/>
    <w:rsid w:val="00AB2A64"/>
    <w:rsid w:val="00AB2EB7"/>
    <w:rsid w:val="00AB307A"/>
    <w:rsid w:val="00AB30B1"/>
    <w:rsid w:val="00AB3299"/>
    <w:rsid w:val="00AB3418"/>
    <w:rsid w:val="00AB3491"/>
    <w:rsid w:val="00AB3BF0"/>
    <w:rsid w:val="00AB3D6A"/>
    <w:rsid w:val="00AB3E16"/>
    <w:rsid w:val="00AB3E3E"/>
    <w:rsid w:val="00AB3EA7"/>
    <w:rsid w:val="00AB3F13"/>
    <w:rsid w:val="00AB3F89"/>
    <w:rsid w:val="00AB4157"/>
    <w:rsid w:val="00AB42FF"/>
    <w:rsid w:val="00AB4300"/>
    <w:rsid w:val="00AB46EE"/>
    <w:rsid w:val="00AB4F0F"/>
    <w:rsid w:val="00AB513E"/>
    <w:rsid w:val="00AB51DA"/>
    <w:rsid w:val="00AB53BA"/>
    <w:rsid w:val="00AB542C"/>
    <w:rsid w:val="00AB55E1"/>
    <w:rsid w:val="00AB57AD"/>
    <w:rsid w:val="00AB583A"/>
    <w:rsid w:val="00AB5E4C"/>
    <w:rsid w:val="00AB642C"/>
    <w:rsid w:val="00AB644A"/>
    <w:rsid w:val="00AB6458"/>
    <w:rsid w:val="00AB6CA0"/>
    <w:rsid w:val="00AB71B7"/>
    <w:rsid w:val="00AB72E2"/>
    <w:rsid w:val="00AB75F2"/>
    <w:rsid w:val="00AB76D5"/>
    <w:rsid w:val="00AB7787"/>
    <w:rsid w:val="00AB78AC"/>
    <w:rsid w:val="00AB7913"/>
    <w:rsid w:val="00AB7919"/>
    <w:rsid w:val="00AB7A3B"/>
    <w:rsid w:val="00AB7AE3"/>
    <w:rsid w:val="00AC0169"/>
    <w:rsid w:val="00AC0529"/>
    <w:rsid w:val="00AC06CF"/>
    <w:rsid w:val="00AC0CC3"/>
    <w:rsid w:val="00AC0D33"/>
    <w:rsid w:val="00AC11F3"/>
    <w:rsid w:val="00AC1281"/>
    <w:rsid w:val="00AC19E9"/>
    <w:rsid w:val="00AC1C3E"/>
    <w:rsid w:val="00AC1FF2"/>
    <w:rsid w:val="00AC21BA"/>
    <w:rsid w:val="00AC2230"/>
    <w:rsid w:val="00AC22C7"/>
    <w:rsid w:val="00AC2535"/>
    <w:rsid w:val="00AC2719"/>
    <w:rsid w:val="00AC2D4E"/>
    <w:rsid w:val="00AC2DAF"/>
    <w:rsid w:val="00AC306D"/>
    <w:rsid w:val="00AC3084"/>
    <w:rsid w:val="00AC3264"/>
    <w:rsid w:val="00AC3370"/>
    <w:rsid w:val="00AC3431"/>
    <w:rsid w:val="00AC37B9"/>
    <w:rsid w:val="00AC387B"/>
    <w:rsid w:val="00AC38E9"/>
    <w:rsid w:val="00AC3ADB"/>
    <w:rsid w:val="00AC3D85"/>
    <w:rsid w:val="00AC402C"/>
    <w:rsid w:val="00AC4150"/>
    <w:rsid w:val="00AC45D6"/>
    <w:rsid w:val="00AC4866"/>
    <w:rsid w:val="00AC4BCB"/>
    <w:rsid w:val="00AC4D1B"/>
    <w:rsid w:val="00AC4D53"/>
    <w:rsid w:val="00AC4D9E"/>
    <w:rsid w:val="00AC4E2E"/>
    <w:rsid w:val="00AC5369"/>
    <w:rsid w:val="00AC54D5"/>
    <w:rsid w:val="00AC5C2A"/>
    <w:rsid w:val="00AC61B3"/>
    <w:rsid w:val="00AC627F"/>
    <w:rsid w:val="00AC63F4"/>
    <w:rsid w:val="00AC655D"/>
    <w:rsid w:val="00AC65A2"/>
    <w:rsid w:val="00AC65DB"/>
    <w:rsid w:val="00AC6608"/>
    <w:rsid w:val="00AC671B"/>
    <w:rsid w:val="00AC6786"/>
    <w:rsid w:val="00AC6992"/>
    <w:rsid w:val="00AC7470"/>
    <w:rsid w:val="00AC74C2"/>
    <w:rsid w:val="00AC7DE9"/>
    <w:rsid w:val="00AD0475"/>
    <w:rsid w:val="00AD09E4"/>
    <w:rsid w:val="00AD0B9E"/>
    <w:rsid w:val="00AD12BD"/>
    <w:rsid w:val="00AD13E4"/>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087"/>
    <w:rsid w:val="00AD4597"/>
    <w:rsid w:val="00AD48F9"/>
    <w:rsid w:val="00AD4B37"/>
    <w:rsid w:val="00AD4C34"/>
    <w:rsid w:val="00AD50CD"/>
    <w:rsid w:val="00AD57E1"/>
    <w:rsid w:val="00AD5949"/>
    <w:rsid w:val="00AD607A"/>
    <w:rsid w:val="00AD676D"/>
    <w:rsid w:val="00AD6980"/>
    <w:rsid w:val="00AD69F9"/>
    <w:rsid w:val="00AD6C09"/>
    <w:rsid w:val="00AD6C7F"/>
    <w:rsid w:val="00AD6F42"/>
    <w:rsid w:val="00AD70C9"/>
    <w:rsid w:val="00AD732B"/>
    <w:rsid w:val="00AD75A6"/>
    <w:rsid w:val="00AD7927"/>
    <w:rsid w:val="00AD79F0"/>
    <w:rsid w:val="00AD7ACE"/>
    <w:rsid w:val="00AD7E17"/>
    <w:rsid w:val="00AD7E60"/>
    <w:rsid w:val="00AE0160"/>
    <w:rsid w:val="00AE0683"/>
    <w:rsid w:val="00AE0735"/>
    <w:rsid w:val="00AE0D23"/>
    <w:rsid w:val="00AE0E9E"/>
    <w:rsid w:val="00AE14B7"/>
    <w:rsid w:val="00AE19D1"/>
    <w:rsid w:val="00AE1D11"/>
    <w:rsid w:val="00AE1EC0"/>
    <w:rsid w:val="00AE2205"/>
    <w:rsid w:val="00AE232B"/>
    <w:rsid w:val="00AE26F5"/>
    <w:rsid w:val="00AE2968"/>
    <w:rsid w:val="00AE2990"/>
    <w:rsid w:val="00AE2A82"/>
    <w:rsid w:val="00AE2B69"/>
    <w:rsid w:val="00AE3004"/>
    <w:rsid w:val="00AE3129"/>
    <w:rsid w:val="00AE3627"/>
    <w:rsid w:val="00AE3839"/>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D12"/>
    <w:rsid w:val="00AE6D4F"/>
    <w:rsid w:val="00AE723D"/>
    <w:rsid w:val="00AE773B"/>
    <w:rsid w:val="00AE7751"/>
    <w:rsid w:val="00AE780C"/>
    <w:rsid w:val="00AE7992"/>
    <w:rsid w:val="00AE7DA5"/>
    <w:rsid w:val="00AF00EF"/>
    <w:rsid w:val="00AF045F"/>
    <w:rsid w:val="00AF04BD"/>
    <w:rsid w:val="00AF0FFE"/>
    <w:rsid w:val="00AF1118"/>
    <w:rsid w:val="00AF11AC"/>
    <w:rsid w:val="00AF1414"/>
    <w:rsid w:val="00AF146A"/>
    <w:rsid w:val="00AF15C3"/>
    <w:rsid w:val="00AF19CD"/>
    <w:rsid w:val="00AF1A4A"/>
    <w:rsid w:val="00AF1BCF"/>
    <w:rsid w:val="00AF1DA2"/>
    <w:rsid w:val="00AF2342"/>
    <w:rsid w:val="00AF24F9"/>
    <w:rsid w:val="00AF25F3"/>
    <w:rsid w:val="00AF2799"/>
    <w:rsid w:val="00AF28B0"/>
    <w:rsid w:val="00AF2DED"/>
    <w:rsid w:val="00AF3560"/>
    <w:rsid w:val="00AF357F"/>
    <w:rsid w:val="00AF3588"/>
    <w:rsid w:val="00AF39AA"/>
    <w:rsid w:val="00AF3C6A"/>
    <w:rsid w:val="00AF3C80"/>
    <w:rsid w:val="00AF3C8C"/>
    <w:rsid w:val="00AF3ED5"/>
    <w:rsid w:val="00AF4095"/>
    <w:rsid w:val="00AF41FC"/>
    <w:rsid w:val="00AF4371"/>
    <w:rsid w:val="00AF4447"/>
    <w:rsid w:val="00AF457C"/>
    <w:rsid w:val="00AF48E4"/>
    <w:rsid w:val="00AF49F9"/>
    <w:rsid w:val="00AF4A93"/>
    <w:rsid w:val="00AF4ABD"/>
    <w:rsid w:val="00AF5363"/>
    <w:rsid w:val="00AF56DB"/>
    <w:rsid w:val="00AF5F78"/>
    <w:rsid w:val="00AF61A6"/>
    <w:rsid w:val="00AF61C0"/>
    <w:rsid w:val="00AF63A9"/>
    <w:rsid w:val="00AF6591"/>
    <w:rsid w:val="00AF66F1"/>
    <w:rsid w:val="00AF6962"/>
    <w:rsid w:val="00AF6991"/>
    <w:rsid w:val="00AF6A76"/>
    <w:rsid w:val="00AF6B1B"/>
    <w:rsid w:val="00AF7363"/>
    <w:rsid w:val="00AF738A"/>
    <w:rsid w:val="00AF7923"/>
    <w:rsid w:val="00AF7D5F"/>
    <w:rsid w:val="00AF7F09"/>
    <w:rsid w:val="00AF7F0E"/>
    <w:rsid w:val="00B002BA"/>
    <w:rsid w:val="00B00306"/>
    <w:rsid w:val="00B0077E"/>
    <w:rsid w:val="00B00D62"/>
    <w:rsid w:val="00B010D3"/>
    <w:rsid w:val="00B01272"/>
    <w:rsid w:val="00B0144A"/>
    <w:rsid w:val="00B016FE"/>
    <w:rsid w:val="00B0194B"/>
    <w:rsid w:val="00B01C07"/>
    <w:rsid w:val="00B01CC2"/>
    <w:rsid w:val="00B01F0D"/>
    <w:rsid w:val="00B02014"/>
    <w:rsid w:val="00B0226D"/>
    <w:rsid w:val="00B023FC"/>
    <w:rsid w:val="00B0250A"/>
    <w:rsid w:val="00B02A4C"/>
    <w:rsid w:val="00B02ABC"/>
    <w:rsid w:val="00B02AD0"/>
    <w:rsid w:val="00B02C6D"/>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C16"/>
    <w:rsid w:val="00B04D36"/>
    <w:rsid w:val="00B04E0E"/>
    <w:rsid w:val="00B04F11"/>
    <w:rsid w:val="00B0504B"/>
    <w:rsid w:val="00B0515F"/>
    <w:rsid w:val="00B0540A"/>
    <w:rsid w:val="00B05688"/>
    <w:rsid w:val="00B0588E"/>
    <w:rsid w:val="00B06263"/>
    <w:rsid w:val="00B066BC"/>
    <w:rsid w:val="00B06769"/>
    <w:rsid w:val="00B06771"/>
    <w:rsid w:val="00B06C77"/>
    <w:rsid w:val="00B06FF3"/>
    <w:rsid w:val="00B071C3"/>
    <w:rsid w:val="00B07390"/>
    <w:rsid w:val="00B0759A"/>
    <w:rsid w:val="00B075EC"/>
    <w:rsid w:val="00B076A7"/>
    <w:rsid w:val="00B076C4"/>
    <w:rsid w:val="00B078A4"/>
    <w:rsid w:val="00B07B43"/>
    <w:rsid w:val="00B07CBE"/>
    <w:rsid w:val="00B10290"/>
    <w:rsid w:val="00B108ED"/>
    <w:rsid w:val="00B10931"/>
    <w:rsid w:val="00B1093D"/>
    <w:rsid w:val="00B10BE8"/>
    <w:rsid w:val="00B10DF3"/>
    <w:rsid w:val="00B10FA8"/>
    <w:rsid w:val="00B1125F"/>
    <w:rsid w:val="00B1167A"/>
    <w:rsid w:val="00B11882"/>
    <w:rsid w:val="00B11893"/>
    <w:rsid w:val="00B11DBA"/>
    <w:rsid w:val="00B11E29"/>
    <w:rsid w:val="00B11E38"/>
    <w:rsid w:val="00B125C2"/>
    <w:rsid w:val="00B12603"/>
    <w:rsid w:val="00B12A8C"/>
    <w:rsid w:val="00B12F34"/>
    <w:rsid w:val="00B13003"/>
    <w:rsid w:val="00B1310F"/>
    <w:rsid w:val="00B137BE"/>
    <w:rsid w:val="00B13829"/>
    <w:rsid w:val="00B13B18"/>
    <w:rsid w:val="00B13E31"/>
    <w:rsid w:val="00B13F1F"/>
    <w:rsid w:val="00B14251"/>
    <w:rsid w:val="00B147CC"/>
    <w:rsid w:val="00B14B9C"/>
    <w:rsid w:val="00B14CF3"/>
    <w:rsid w:val="00B15141"/>
    <w:rsid w:val="00B151C6"/>
    <w:rsid w:val="00B153A5"/>
    <w:rsid w:val="00B15472"/>
    <w:rsid w:val="00B1594C"/>
    <w:rsid w:val="00B15B44"/>
    <w:rsid w:val="00B15BA6"/>
    <w:rsid w:val="00B15CA2"/>
    <w:rsid w:val="00B16358"/>
    <w:rsid w:val="00B164BE"/>
    <w:rsid w:val="00B16815"/>
    <w:rsid w:val="00B16B5F"/>
    <w:rsid w:val="00B16D08"/>
    <w:rsid w:val="00B16E68"/>
    <w:rsid w:val="00B1731F"/>
    <w:rsid w:val="00B1736C"/>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052"/>
    <w:rsid w:val="00B21423"/>
    <w:rsid w:val="00B215F9"/>
    <w:rsid w:val="00B217CD"/>
    <w:rsid w:val="00B21B67"/>
    <w:rsid w:val="00B21BF8"/>
    <w:rsid w:val="00B21C6F"/>
    <w:rsid w:val="00B21CA7"/>
    <w:rsid w:val="00B22472"/>
    <w:rsid w:val="00B229C3"/>
    <w:rsid w:val="00B232CB"/>
    <w:rsid w:val="00B233A9"/>
    <w:rsid w:val="00B237E7"/>
    <w:rsid w:val="00B239CC"/>
    <w:rsid w:val="00B239F3"/>
    <w:rsid w:val="00B23C57"/>
    <w:rsid w:val="00B23D2F"/>
    <w:rsid w:val="00B23E2E"/>
    <w:rsid w:val="00B23F33"/>
    <w:rsid w:val="00B23FB8"/>
    <w:rsid w:val="00B2417E"/>
    <w:rsid w:val="00B2429C"/>
    <w:rsid w:val="00B243FF"/>
    <w:rsid w:val="00B24E9C"/>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6B29"/>
    <w:rsid w:val="00B26C98"/>
    <w:rsid w:val="00B2757B"/>
    <w:rsid w:val="00B27D54"/>
    <w:rsid w:val="00B30108"/>
    <w:rsid w:val="00B3039C"/>
    <w:rsid w:val="00B317EB"/>
    <w:rsid w:val="00B31DAC"/>
    <w:rsid w:val="00B31E5F"/>
    <w:rsid w:val="00B322A7"/>
    <w:rsid w:val="00B3241E"/>
    <w:rsid w:val="00B32562"/>
    <w:rsid w:val="00B32607"/>
    <w:rsid w:val="00B326BE"/>
    <w:rsid w:val="00B326C3"/>
    <w:rsid w:val="00B329FD"/>
    <w:rsid w:val="00B32E74"/>
    <w:rsid w:val="00B32E7C"/>
    <w:rsid w:val="00B32F7F"/>
    <w:rsid w:val="00B33126"/>
    <w:rsid w:val="00B338CE"/>
    <w:rsid w:val="00B3396B"/>
    <w:rsid w:val="00B33F7C"/>
    <w:rsid w:val="00B34307"/>
    <w:rsid w:val="00B34390"/>
    <w:rsid w:val="00B3442C"/>
    <w:rsid w:val="00B34A0D"/>
    <w:rsid w:val="00B3539A"/>
    <w:rsid w:val="00B3576B"/>
    <w:rsid w:val="00B35CB3"/>
    <w:rsid w:val="00B35F8E"/>
    <w:rsid w:val="00B36285"/>
    <w:rsid w:val="00B36911"/>
    <w:rsid w:val="00B36DA3"/>
    <w:rsid w:val="00B37188"/>
    <w:rsid w:val="00B37C11"/>
    <w:rsid w:val="00B4003E"/>
    <w:rsid w:val="00B4005E"/>
    <w:rsid w:val="00B401FB"/>
    <w:rsid w:val="00B40292"/>
    <w:rsid w:val="00B4033C"/>
    <w:rsid w:val="00B406B2"/>
    <w:rsid w:val="00B40B80"/>
    <w:rsid w:val="00B40D73"/>
    <w:rsid w:val="00B4110D"/>
    <w:rsid w:val="00B411A3"/>
    <w:rsid w:val="00B412CB"/>
    <w:rsid w:val="00B416D8"/>
    <w:rsid w:val="00B418D8"/>
    <w:rsid w:val="00B41B34"/>
    <w:rsid w:val="00B41BEB"/>
    <w:rsid w:val="00B41DA9"/>
    <w:rsid w:val="00B41E52"/>
    <w:rsid w:val="00B4239E"/>
    <w:rsid w:val="00B4248E"/>
    <w:rsid w:val="00B42879"/>
    <w:rsid w:val="00B42C04"/>
    <w:rsid w:val="00B43037"/>
    <w:rsid w:val="00B430D3"/>
    <w:rsid w:val="00B431EC"/>
    <w:rsid w:val="00B437BD"/>
    <w:rsid w:val="00B43985"/>
    <w:rsid w:val="00B439FA"/>
    <w:rsid w:val="00B43A72"/>
    <w:rsid w:val="00B43D4D"/>
    <w:rsid w:val="00B43FAC"/>
    <w:rsid w:val="00B440CF"/>
    <w:rsid w:val="00B4418B"/>
    <w:rsid w:val="00B443C5"/>
    <w:rsid w:val="00B44631"/>
    <w:rsid w:val="00B4475F"/>
    <w:rsid w:val="00B4485B"/>
    <w:rsid w:val="00B44AC1"/>
    <w:rsid w:val="00B452EF"/>
    <w:rsid w:val="00B453AD"/>
    <w:rsid w:val="00B454A6"/>
    <w:rsid w:val="00B45578"/>
    <w:rsid w:val="00B4564A"/>
    <w:rsid w:val="00B45703"/>
    <w:rsid w:val="00B45A61"/>
    <w:rsid w:val="00B45AC0"/>
    <w:rsid w:val="00B45AE1"/>
    <w:rsid w:val="00B45C4D"/>
    <w:rsid w:val="00B45E1C"/>
    <w:rsid w:val="00B462EC"/>
    <w:rsid w:val="00B46501"/>
    <w:rsid w:val="00B473E5"/>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99"/>
    <w:rsid w:val="00B534BE"/>
    <w:rsid w:val="00B536CB"/>
    <w:rsid w:val="00B5370C"/>
    <w:rsid w:val="00B53767"/>
    <w:rsid w:val="00B5377A"/>
    <w:rsid w:val="00B538FF"/>
    <w:rsid w:val="00B53E00"/>
    <w:rsid w:val="00B53EF5"/>
    <w:rsid w:val="00B542BA"/>
    <w:rsid w:val="00B543E9"/>
    <w:rsid w:val="00B54612"/>
    <w:rsid w:val="00B5462B"/>
    <w:rsid w:val="00B54989"/>
    <w:rsid w:val="00B54CC5"/>
    <w:rsid w:val="00B553CF"/>
    <w:rsid w:val="00B555B8"/>
    <w:rsid w:val="00B5563A"/>
    <w:rsid w:val="00B55836"/>
    <w:rsid w:val="00B55ACA"/>
    <w:rsid w:val="00B561BD"/>
    <w:rsid w:val="00B5659E"/>
    <w:rsid w:val="00B566E0"/>
    <w:rsid w:val="00B5685D"/>
    <w:rsid w:val="00B56AEC"/>
    <w:rsid w:val="00B56E91"/>
    <w:rsid w:val="00B56F22"/>
    <w:rsid w:val="00B574B5"/>
    <w:rsid w:val="00B574BA"/>
    <w:rsid w:val="00B57861"/>
    <w:rsid w:val="00B60407"/>
    <w:rsid w:val="00B6059C"/>
    <w:rsid w:val="00B609F0"/>
    <w:rsid w:val="00B60C79"/>
    <w:rsid w:val="00B60CEB"/>
    <w:rsid w:val="00B60E6E"/>
    <w:rsid w:val="00B60EE9"/>
    <w:rsid w:val="00B60F60"/>
    <w:rsid w:val="00B610E0"/>
    <w:rsid w:val="00B6112D"/>
    <w:rsid w:val="00B6156C"/>
    <w:rsid w:val="00B61872"/>
    <w:rsid w:val="00B61886"/>
    <w:rsid w:val="00B618F3"/>
    <w:rsid w:val="00B619AF"/>
    <w:rsid w:val="00B61B85"/>
    <w:rsid w:val="00B61CFF"/>
    <w:rsid w:val="00B61F08"/>
    <w:rsid w:val="00B61F70"/>
    <w:rsid w:val="00B620F1"/>
    <w:rsid w:val="00B62333"/>
    <w:rsid w:val="00B6237B"/>
    <w:rsid w:val="00B624EF"/>
    <w:rsid w:val="00B62748"/>
    <w:rsid w:val="00B62894"/>
    <w:rsid w:val="00B62A18"/>
    <w:rsid w:val="00B63268"/>
    <w:rsid w:val="00B6352F"/>
    <w:rsid w:val="00B636D3"/>
    <w:rsid w:val="00B63870"/>
    <w:rsid w:val="00B640AB"/>
    <w:rsid w:val="00B64124"/>
    <w:rsid w:val="00B64398"/>
    <w:rsid w:val="00B64484"/>
    <w:rsid w:val="00B645F8"/>
    <w:rsid w:val="00B64820"/>
    <w:rsid w:val="00B649C5"/>
    <w:rsid w:val="00B64A44"/>
    <w:rsid w:val="00B650F9"/>
    <w:rsid w:val="00B652B0"/>
    <w:rsid w:val="00B65771"/>
    <w:rsid w:val="00B6586B"/>
    <w:rsid w:val="00B65900"/>
    <w:rsid w:val="00B65CF7"/>
    <w:rsid w:val="00B661EE"/>
    <w:rsid w:val="00B664EB"/>
    <w:rsid w:val="00B664EC"/>
    <w:rsid w:val="00B66801"/>
    <w:rsid w:val="00B668B4"/>
    <w:rsid w:val="00B6696A"/>
    <w:rsid w:val="00B66977"/>
    <w:rsid w:val="00B66C80"/>
    <w:rsid w:val="00B66E99"/>
    <w:rsid w:val="00B66FFC"/>
    <w:rsid w:val="00B6796C"/>
    <w:rsid w:val="00B67B2B"/>
    <w:rsid w:val="00B70042"/>
    <w:rsid w:val="00B7021B"/>
    <w:rsid w:val="00B70333"/>
    <w:rsid w:val="00B70664"/>
    <w:rsid w:val="00B70995"/>
    <w:rsid w:val="00B70A49"/>
    <w:rsid w:val="00B70BA9"/>
    <w:rsid w:val="00B70ECF"/>
    <w:rsid w:val="00B70EDB"/>
    <w:rsid w:val="00B71319"/>
    <w:rsid w:val="00B71A5D"/>
    <w:rsid w:val="00B71B79"/>
    <w:rsid w:val="00B71C69"/>
    <w:rsid w:val="00B71D35"/>
    <w:rsid w:val="00B71FBB"/>
    <w:rsid w:val="00B7273B"/>
    <w:rsid w:val="00B727B8"/>
    <w:rsid w:val="00B72993"/>
    <w:rsid w:val="00B73173"/>
    <w:rsid w:val="00B731F5"/>
    <w:rsid w:val="00B73453"/>
    <w:rsid w:val="00B7359C"/>
    <w:rsid w:val="00B737C7"/>
    <w:rsid w:val="00B737D2"/>
    <w:rsid w:val="00B73E00"/>
    <w:rsid w:val="00B73E31"/>
    <w:rsid w:val="00B74181"/>
    <w:rsid w:val="00B747D0"/>
    <w:rsid w:val="00B74A0D"/>
    <w:rsid w:val="00B74A1B"/>
    <w:rsid w:val="00B74EC0"/>
    <w:rsid w:val="00B75145"/>
    <w:rsid w:val="00B75542"/>
    <w:rsid w:val="00B75667"/>
    <w:rsid w:val="00B75863"/>
    <w:rsid w:val="00B75A5C"/>
    <w:rsid w:val="00B75F9D"/>
    <w:rsid w:val="00B760E7"/>
    <w:rsid w:val="00B76193"/>
    <w:rsid w:val="00B7622C"/>
    <w:rsid w:val="00B7640C"/>
    <w:rsid w:val="00B7646F"/>
    <w:rsid w:val="00B769F3"/>
    <w:rsid w:val="00B76C26"/>
    <w:rsid w:val="00B77062"/>
    <w:rsid w:val="00B7709F"/>
    <w:rsid w:val="00B770A1"/>
    <w:rsid w:val="00B77104"/>
    <w:rsid w:val="00B77228"/>
    <w:rsid w:val="00B772BF"/>
    <w:rsid w:val="00B772FB"/>
    <w:rsid w:val="00B774CC"/>
    <w:rsid w:val="00B774D4"/>
    <w:rsid w:val="00B77605"/>
    <w:rsid w:val="00B77A51"/>
    <w:rsid w:val="00B77B57"/>
    <w:rsid w:val="00B77CEC"/>
    <w:rsid w:val="00B77D8A"/>
    <w:rsid w:val="00B80094"/>
    <w:rsid w:val="00B800EF"/>
    <w:rsid w:val="00B8053A"/>
    <w:rsid w:val="00B80795"/>
    <w:rsid w:val="00B80B07"/>
    <w:rsid w:val="00B80B67"/>
    <w:rsid w:val="00B80F5B"/>
    <w:rsid w:val="00B81578"/>
    <w:rsid w:val="00B81684"/>
    <w:rsid w:val="00B817F4"/>
    <w:rsid w:val="00B820AE"/>
    <w:rsid w:val="00B821AB"/>
    <w:rsid w:val="00B821B2"/>
    <w:rsid w:val="00B82A8C"/>
    <w:rsid w:val="00B82D09"/>
    <w:rsid w:val="00B830F7"/>
    <w:rsid w:val="00B830FB"/>
    <w:rsid w:val="00B8321E"/>
    <w:rsid w:val="00B83407"/>
    <w:rsid w:val="00B83420"/>
    <w:rsid w:val="00B837F5"/>
    <w:rsid w:val="00B83A5E"/>
    <w:rsid w:val="00B83AC3"/>
    <w:rsid w:val="00B83AEB"/>
    <w:rsid w:val="00B83DAC"/>
    <w:rsid w:val="00B83DF6"/>
    <w:rsid w:val="00B83ED8"/>
    <w:rsid w:val="00B84BE8"/>
    <w:rsid w:val="00B84DC5"/>
    <w:rsid w:val="00B84F84"/>
    <w:rsid w:val="00B855A8"/>
    <w:rsid w:val="00B85837"/>
    <w:rsid w:val="00B85840"/>
    <w:rsid w:val="00B85DCD"/>
    <w:rsid w:val="00B85F67"/>
    <w:rsid w:val="00B86367"/>
    <w:rsid w:val="00B86557"/>
    <w:rsid w:val="00B86CF6"/>
    <w:rsid w:val="00B86D87"/>
    <w:rsid w:val="00B87A27"/>
    <w:rsid w:val="00B87C60"/>
    <w:rsid w:val="00B87CFE"/>
    <w:rsid w:val="00B90165"/>
    <w:rsid w:val="00B90680"/>
    <w:rsid w:val="00B90960"/>
    <w:rsid w:val="00B91240"/>
    <w:rsid w:val="00B91356"/>
    <w:rsid w:val="00B91697"/>
    <w:rsid w:val="00B917F5"/>
    <w:rsid w:val="00B91A36"/>
    <w:rsid w:val="00B91C1B"/>
    <w:rsid w:val="00B91CA0"/>
    <w:rsid w:val="00B91D6F"/>
    <w:rsid w:val="00B91E9D"/>
    <w:rsid w:val="00B922C4"/>
    <w:rsid w:val="00B926E0"/>
    <w:rsid w:val="00B92AD4"/>
    <w:rsid w:val="00B92BF1"/>
    <w:rsid w:val="00B930AA"/>
    <w:rsid w:val="00B932E1"/>
    <w:rsid w:val="00B93365"/>
    <w:rsid w:val="00B933CC"/>
    <w:rsid w:val="00B93560"/>
    <w:rsid w:val="00B93B08"/>
    <w:rsid w:val="00B93C36"/>
    <w:rsid w:val="00B94054"/>
    <w:rsid w:val="00B94253"/>
    <w:rsid w:val="00B94307"/>
    <w:rsid w:val="00B9436E"/>
    <w:rsid w:val="00B946E7"/>
    <w:rsid w:val="00B950E8"/>
    <w:rsid w:val="00B95372"/>
    <w:rsid w:val="00B954FC"/>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70F"/>
    <w:rsid w:val="00B977E6"/>
    <w:rsid w:val="00B97B06"/>
    <w:rsid w:val="00B97C63"/>
    <w:rsid w:val="00B97E0F"/>
    <w:rsid w:val="00BA012E"/>
    <w:rsid w:val="00BA067F"/>
    <w:rsid w:val="00BA0EA9"/>
    <w:rsid w:val="00BA0FEB"/>
    <w:rsid w:val="00BA13E0"/>
    <w:rsid w:val="00BA1652"/>
    <w:rsid w:val="00BA17C4"/>
    <w:rsid w:val="00BA1910"/>
    <w:rsid w:val="00BA268E"/>
    <w:rsid w:val="00BA270E"/>
    <w:rsid w:val="00BA2723"/>
    <w:rsid w:val="00BA2729"/>
    <w:rsid w:val="00BA283C"/>
    <w:rsid w:val="00BA2AEB"/>
    <w:rsid w:val="00BA2B41"/>
    <w:rsid w:val="00BA33E7"/>
    <w:rsid w:val="00BA3603"/>
    <w:rsid w:val="00BA388C"/>
    <w:rsid w:val="00BA38F3"/>
    <w:rsid w:val="00BA3974"/>
    <w:rsid w:val="00BA3C13"/>
    <w:rsid w:val="00BA3CB7"/>
    <w:rsid w:val="00BA3CC9"/>
    <w:rsid w:val="00BA3D2F"/>
    <w:rsid w:val="00BA3F29"/>
    <w:rsid w:val="00BA40BE"/>
    <w:rsid w:val="00BA4491"/>
    <w:rsid w:val="00BA48E0"/>
    <w:rsid w:val="00BA4CF4"/>
    <w:rsid w:val="00BA54FB"/>
    <w:rsid w:val="00BA5C97"/>
    <w:rsid w:val="00BA5D45"/>
    <w:rsid w:val="00BA5DED"/>
    <w:rsid w:val="00BA5EFB"/>
    <w:rsid w:val="00BA659A"/>
    <w:rsid w:val="00BA67FD"/>
    <w:rsid w:val="00BA67FF"/>
    <w:rsid w:val="00BA68C1"/>
    <w:rsid w:val="00BA6A36"/>
    <w:rsid w:val="00BA6A73"/>
    <w:rsid w:val="00BA6D50"/>
    <w:rsid w:val="00BA6E96"/>
    <w:rsid w:val="00BA6FAD"/>
    <w:rsid w:val="00BA712E"/>
    <w:rsid w:val="00BA73FA"/>
    <w:rsid w:val="00BA7423"/>
    <w:rsid w:val="00BA7688"/>
    <w:rsid w:val="00BA7A20"/>
    <w:rsid w:val="00BA7A70"/>
    <w:rsid w:val="00BA7EB0"/>
    <w:rsid w:val="00BB008F"/>
    <w:rsid w:val="00BB020D"/>
    <w:rsid w:val="00BB038A"/>
    <w:rsid w:val="00BB0528"/>
    <w:rsid w:val="00BB070E"/>
    <w:rsid w:val="00BB0D75"/>
    <w:rsid w:val="00BB1286"/>
    <w:rsid w:val="00BB14EB"/>
    <w:rsid w:val="00BB1598"/>
    <w:rsid w:val="00BB1C4F"/>
    <w:rsid w:val="00BB2010"/>
    <w:rsid w:val="00BB20E7"/>
    <w:rsid w:val="00BB2183"/>
    <w:rsid w:val="00BB225D"/>
    <w:rsid w:val="00BB277B"/>
    <w:rsid w:val="00BB2835"/>
    <w:rsid w:val="00BB3102"/>
    <w:rsid w:val="00BB3135"/>
    <w:rsid w:val="00BB340C"/>
    <w:rsid w:val="00BB365A"/>
    <w:rsid w:val="00BB3678"/>
    <w:rsid w:val="00BB37B0"/>
    <w:rsid w:val="00BB385D"/>
    <w:rsid w:val="00BB3AA8"/>
    <w:rsid w:val="00BB3D91"/>
    <w:rsid w:val="00BB3F4C"/>
    <w:rsid w:val="00BB4872"/>
    <w:rsid w:val="00BB4A42"/>
    <w:rsid w:val="00BB4FAA"/>
    <w:rsid w:val="00BB5075"/>
    <w:rsid w:val="00BB5321"/>
    <w:rsid w:val="00BB56F2"/>
    <w:rsid w:val="00BB57E0"/>
    <w:rsid w:val="00BB5846"/>
    <w:rsid w:val="00BB60A6"/>
    <w:rsid w:val="00BB60FD"/>
    <w:rsid w:val="00BB61DC"/>
    <w:rsid w:val="00BB6258"/>
    <w:rsid w:val="00BB6431"/>
    <w:rsid w:val="00BB645D"/>
    <w:rsid w:val="00BB6472"/>
    <w:rsid w:val="00BB64C4"/>
    <w:rsid w:val="00BB64D8"/>
    <w:rsid w:val="00BB6CB6"/>
    <w:rsid w:val="00BB71EC"/>
    <w:rsid w:val="00BB724B"/>
    <w:rsid w:val="00BB740F"/>
    <w:rsid w:val="00BB78A7"/>
    <w:rsid w:val="00BB7A4F"/>
    <w:rsid w:val="00BB7D43"/>
    <w:rsid w:val="00BB7DB1"/>
    <w:rsid w:val="00BC01AA"/>
    <w:rsid w:val="00BC01B6"/>
    <w:rsid w:val="00BC0325"/>
    <w:rsid w:val="00BC06E5"/>
    <w:rsid w:val="00BC076A"/>
    <w:rsid w:val="00BC0AE6"/>
    <w:rsid w:val="00BC0E9A"/>
    <w:rsid w:val="00BC1248"/>
    <w:rsid w:val="00BC1573"/>
    <w:rsid w:val="00BC16BF"/>
    <w:rsid w:val="00BC17A3"/>
    <w:rsid w:val="00BC17B6"/>
    <w:rsid w:val="00BC1900"/>
    <w:rsid w:val="00BC1B4B"/>
    <w:rsid w:val="00BC1BDF"/>
    <w:rsid w:val="00BC1E45"/>
    <w:rsid w:val="00BC1EEB"/>
    <w:rsid w:val="00BC201A"/>
    <w:rsid w:val="00BC2201"/>
    <w:rsid w:val="00BC2758"/>
    <w:rsid w:val="00BC2BC7"/>
    <w:rsid w:val="00BC2F1B"/>
    <w:rsid w:val="00BC2F45"/>
    <w:rsid w:val="00BC335A"/>
    <w:rsid w:val="00BC344E"/>
    <w:rsid w:val="00BC3463"/>
    <w:rsid w:val="00BC35A2"/>
    <w:rsid w:val="00BC387B"/>
    <w:rsid w:val="00BC38B8"/>
    <w:rsid w:val="00BC3CF8"/>
    <w:rsid w:val="00BC3E72"/>
    <w:rsid w:val="00BC4267"/>
    <w:rsid w:val="00BC440C"/>
    <w:rsid w:val="00BC4701"/>
    <w:rsid w:val="00BC4B70"/>
    <w:rsid w:val="00BC4B9C"/>
    <w:rsid w:val="00BC5181"/>
    <w:rsid w:val="00BC524A"/>
    <w:rsid w:val="00BC54BA"/>
    <w:rsid w:val="00BC56C1"/>
    <w:rsid w:val="00BC5BE8"/>
    <w:rsid w:val="00BC5CE2"/>
    <w:rsid w:val="00BC642E"/>
    <w:rsid w:val="00BC66F1"/>
    <w:rsid w:val="00BC6742"/>
    <w:rsid w:val="00BC6F33"/>
    <w:rsid w:val="00BC71C5"/>
    <w:rsid w:val="00BC746C"/>
    <w:rsid w:val="00BC7659"/>
    <w:rsid w:val="00BC791C"/>
    <w:rsid w:val="00BC7A42"/>
    <w:rsid w:val="00BC7C60"/>
    <w:rsid w:val="00BC7CB4"/>
    <w:rsid w:val="00BC7E6E"/>
    <w:rsid w:val="00BD013E"/>
    <w:rsid w:val="00BD0383"/>
    <w:rsid w:val="00BD03ED"/>
    <w:rsid w:val="00BD0782"/>
    <w:rsid w:val="00BD082C"/>
    <w:rsid w:val="00BD0BE8"/>
    <w:rsid w:val="00BD0FC4"/>
    <w:rsid w:val="00BD0FE3"/>
    <w:rsid w:val="00BD1122"/>
    <w:rsid w:val="00BD13ED"/>
    <w:rsid w:val="00BD140B"/>
    <w:rsid w:val="00BD15DC"/>
    <w:rsid w:val="00BD1749"/>
    <w:rsid w:val="00BD238C"/>
    <w:rsid w:val="00BD2A08"/>
    <w:rsid w:val="00BD2A58"/>
    <w:rsid w:val="00BD2F55"/>
    <w:rsid w:val="00BD2F65"/>
    <w:rsid w:val="00BD3837"/>
    <w:rsid w:val="00BD385B"/>
    <w:rsid w:val="00BD386B"/>
    <w:rsid w:val="00BD3B52"/>
    <w:rsid w:val="00BD3C69"/>
    <w:rsid w:val="00BD3D7A"/>
    <w:rsid w:val="00BD422C"/>
    <w:rsid w:val="00BD4324"/>
    <w:rsid w:val="00BD4355"/>
    <w:rsid w:val="00BD4A64"/>
    <w:rsid w:val="00BD4AF6"/>
    <w:rsid w:val="00BD5167"/>
    <w:rsid w:val="00BD52FA"/>
    <w:rsid w:val="00BD548B"/>
    <w:rsid w:val="00BD57F5"/>
    <w:rsid w:val="00BD5A26"/>
    <w:rsid w:val="00BD5A74"/>
    <w:rsid w:val="00BD5D4D"/>
    <w:rsid w:val="00BD614C"/>
    <w:rsid w:val="00BD61E8"/>
    <w:rsid w:val="00BD6509"/>
    <w:rsid w:val="00BD65D2"/>
    <w:rsid w:val="00BD67B5"/>
    <w:rsid w:val="00BD689C"/>
    <w:rsid w:val="00BD6909"/>
    <w:rsid w:val="00BD6A22"/>
    <w:rsid w:val="00BD6B75"/>
    <w:rsid w:val="00BD6C68"/>
    <w:rsid w:val="00BD7173"/>
    <w:rsid w:val="00BD71F9"/>
    <w:rsid w:val="00BD75CD"/>
    <w:rsid w:val="00BD76F4"/>
    <w:rsid w:val="00BD78B8"/>
    <w:rsid w:val="00BD7A82"/>
    <w:rsid w:val="00BD7BF1"/>
    <w:rsid w:val="00BD7F39"/>
    <w:rsid w:val="00BD7F6C"/>
    <w:rsid w:val="00BD7F9E"/>
    <w:rsid w:val="00BE001D"/>
    <w:rsid w:val="00BE001F"/>
    <w:rsid w:val="00BE02C4"/>
    <w:rsid w:val="00BE02E6"/>
    <w:rsid w:val="00BE072F"/>
    <w:rsid w:val="00BE08DD"/>
    <w:rsid w:val="00BE09B6"/>
    <w:rsid w:val="00BE0B2B"/>
    <w:rsid w:val="00BE0C3B"/>
    <w:rsid w:val="00BE13B8"/>
    <w:rsid w:val="00BE14E4"/>
    <w:rsid w:val="00BE15CC"/>
    <w:rsid w:val="00BE197A"/>
    <w:rsid w:val="00BE1A06"/>
    <w:rsid w:val="00BE2A02"/>
    <w:rsid w:val="00BE2E99"/>
    <w:rsid w:val="00BE3AFA"/>
    <w:rsid w:val="00BE3F52"/>
    <w:rsid w:val="00BE403F"/>
    <w:rsid w:val="00BE437D"/>
    <w:rsid w:val="00BE45C1"/>
    <w:rsid w:val="00BE507F"/>
    <w:rsid w:val="00BE51C7"/>
    <w:rsid w:val="00BE5318"/>
    <w:rsid w:val="00BE5515"/>
    <w:rsid w:val="00BE5613"/>
    <w:rsid w:val="00BE5813"/>
    <w:rsid w:val="00BE58C5"/>
    <w:rsid w:val="00BE5C7E"/>
    <w:rsid w:val="00BE5E42"/>
    <w:rsid w:val="00BE5E97"/>
    <w:rsid w:val="00BE65B3"/>
    <w:rsid w:val="00BE68B9"/>
    <w:rsid w:val="00BE7265"/>
    <w:rsid w:val="00BE7B27"/>
    <w:rsid w:val="00BE7CE7"/>
    <w:rsid w:val="00BE7EBC"/>
    <w:rsid w:val="00BF00DD"/>
    <w:rsid w:val="00BF01FA"/>
    <w:rsid w:val="00BF0277"/>
    <w:rsid w:val="00BF02E6"/>
    <w:rsid w:val="00BF04F4"/>
    <w:rsid w:val="00BF0647"/>
    <w:rsid w:val="00BF0A66"/>
    <w:rsid w:val="00BF0F1C"/>
    <w:rsid w:val="00BF108D"/>
    <w:rsid w:val="00BF10D2"/>
    <w:rsid w:val="00BF10D6"/>
    <w:rsid w:val="00BF120B"/>
    <w:rsid w:val="00BF1309"/>
    <w:rsid w:val="00BF171F"/>
    <w:rsid w:val="00BF18B9"/>
    <w:rsid w:val="00BF1B70"/>
    <w:rsid w:val="00BF1D9E"/>
    <w:rsid w:val="00BF1DA8"/>
    <w:rsid w:val="00BF1DEC"/>
    <w:rsid w:val="00BF2202"/>
    <w:rsid w:val="00BF220D"/>
    <w:rsid w:val="00BF2817"/>
    <w:rsid w:val="00BF2AE0"/>
    <w:rsid w:val="00BF2C65"/>
    <w:rsid w:val="00BF30BA"/>
    <w:rsid w:val="00BF31CB"/>
    <w:rsid w:val="00BF32C1"/>
    <w:rsid w:val="00BF35F9"/>
    <w:rsid w:val="00BF366D"/>
    <w:rsid w:val="00BF3A46"/>
    <w:rsid w:val="00BF3AE6"/>
    <w:rsid w:val="00BF3C10"/>
    <w:rsid w:val="00BF4231"/>
    <w:rsid w:val="00BF42F4"/>
    <w:rsid w:val="00BF46F1"/>
    <w:rsid w:val="00BF4923"/>
    <w:rsid w:val="00BF4B69"/>
    <w:rsid w:val="00BF4BF8"/>
    <w:rsid w:val="00BF5350"/>
    <w:rsid w:val="00BF55D0"/>
    <w:rsid w:val="00BF55F8"/>
    <w:rsid w:val="00BF5623"/>
    <w:rsid w:val="00BF56A8"/>
    <w:rsid w:val="00BF602F"/>
    <w:rsid w:val="00BF60E3"/>
    <w:rsid w:val="00BF60FD"/>
    <w:rsid w:val="00BF6597"/>
    <w:rsid w:val="00BF6B87"/>
    <w:rsid w:val="00BF6F48"/>
    <w:rsid w:val="00BF6FBF"/>
    <w:rsid w:val="00BF70A1"/>
    <w:rsid w:val="00BF70F8"/>
    <w:rsid w:val="00BF7746"/>
    <w:rsid w:val="00BF7C83"/>
    <w:rsid w:val="00BF7CDD"/>
    <w:rsid w:val="00BF7D43"/>
    <w:rsid w:val="00BF7F7D"/>
    <w:rsid w:val="00C00093"/>
    <w:rsid w:val="00C0053C"/>
    <w:rsid w:val="00C007CA"/>
    <w:rsid w:val="00C00E52"/>
    <w:rsid w:val="00C00F1A"/>
    <w:rsid w:val="00C01073"/>
    <w:rsid w:val="00C010F5"/>
    <w:rsid w:val="00C0138B"/>
    <w:rsid w:val="00C01835"/>
    <w:rsid w:val="00C01C2E"/>
    <w:rsid w:val="00C01DFD"/>
    <w:rsid w:val="00C02061"/>
    <w:rsid w:val="00C02192"/>
    <w:rsid w:val="00C02608"/>
    <w:rsid w:val="00C0279C"/>
    <w:rsid w:val="00C02898"/>
    <w:rsid w:val="00C02BFD"/>
    <w:rsid w:val="00C02C95"/>
    <w:rsid w:val="00C02CDE"/>
    <w:rsid w:val="00C03696"/>
    <w:rsid w:val="00C03B7B"/>
    <w:rsid w:val="00C03C30"/>
    <w:rsid w:val="00C04322"/>
    <w:rsid w:val="00C04339"/>
    <w:rsid w:val="00C04561"/>
    <w:rsid w:val="00C04C6C"/>
    <w:rsid w:val="00C04DE2"/>
    <w:rsid w:val="00C05395"/>
    <w:rsid w:val="00C057E0"/>
    <w:rsid w:val="00C05863"/>
    <w:rsid w:val="00C05C20"/>
    <w:rsid w:val="00C05D67"/>
    <w:rsid w:val="00C06031"/>
    <w:rsid w:val="00C06066"/>
    <w:rsid w:val="00C0648A"/>
    <w:rsid w:val="00C067A4"/>
    <w:rsid w:val="00C0698B"/>
    <w:rsid w:val="00C069E3"/>
    <w:rsid w:val="00C06DBD"/>
    <w:rsid w:val="00C06F8C"/>
    <w:rsid w:val="00C0773E"/>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97A"/>
    <w:rsid w:val="00C11C33"/>
    <w:rsid w:val="00C11C73"/>
    <w:rsid w:val="00C11FE5"/>
    <w:rsid w:val="00C11FF6"/>
    <w:rsid w:val="00C12068"/>
    <w:rsid w:val="00C12205"/>
    <w:rsid w:val="00C127FC"/>
    <w:rsid w:val="00C129E5"/>
    <w:rsid w:val="00C12A7C"/>
    <w:rsid w:val="00C12CD3"/>
    <w:rsid w:val="00C12EB5"/>
    <w:rsid w:val="00C1328A"/>
    <w:rsid w:val="00C13301"/>
    <w:rsid w:val="00C13504"/>
    <w:rsid w:val="00C13693"/>
    <w:rsid w:val="00C13773"/>
    <w:rsid w:val="00C13C8A"/>
    <w:rsid w:val="00C13F22"/>
    <w:rsid w:val="00C140FE"/>
    <w:rsid w:val="00C14175"/>
    <w:rsid w:val="00C14346"/>
    <w:rsid w:val="00C14691"/>
    <w:rsid w:val="00C149A2"/>
    <w:rsid w:val="00C14AEE"/>
    <w:rsid w:val="00C14C6D"/>
    <w:rsid w:val="00C14EF8"/>
    <w:rsid w:val="00C1503B"/>
    <w:rsid w:val="00C15135"/>
    <w:rsid w:val="00C154D6"/>
    <w:rsid w:val="00C1550F"/>
    <w:rsid w:val="00C1581E"/>
    <w:rsid w:val="00C158A6"/>
    <w:rsid w:val="00C159ED"/>
    <w:rsid w:val="00C15BBD"/>
    <w:rsid w:val="00C15C71"/>
    <w:rsid w:val="00C16027"/>
    <w:rsid w:val="00C16095"/>
    <w:rsid w:val="00C16386"/>
    <w:rsid w:val="00C165C6"/>
    <w:rsid w:val="00C1662C"/>
    <w:rsid w:val="00C16813"/>
    <w:rsid w:val="00C16B16"/>
    <w:rsid w:val="00C16BDE"/>
    <w:rsid w:val="00C16CC2"/>
    <w:rsid w:val="00C16D1E"/>
    <w:rsid w:val="00C1700A"/>
    <w:rsid w:val="00C17099"/>
    <w:rsid w:val="00C170AD"/>
    <w:rsid w:val="00C170AE"/>
    <w:rsid w:val="00C17280"/>
    <w:rsid w:val="00C173EB"/>
    <w:rsid w:val="00C17542"/>
    <w:rsid w:val="00C17593"/>
    <w:rsid w:val="00C176B6"/>
    <w:rsid w:val="00C17A47"/>
    <w:rsid w:val="00C17D7E"/>
    <w:rsid w:val="00C17D89"/>
    <w:rsid w:val="00C2013C"/>
    <w:rsid w:val="00C202D5"/>
    <w:rsid w:val="00C2068D"/>
    <w:rsid w:val="00C206C4"/>
    <w:rsid w:val="00C206EC"/>
    <w:rsid w:val="00C20DCD"/>
    <w:rsid w:val="00C20DD5"/>
    <w:rsid w:val="00C20E6E"/>
    <w:rsid w:val="00C20F2A"/>
    <w:rsid w:val="00C20FD3"/>
    <w:rsid w:val="00C21436"/>
    <w:rsid w:val="00C21482"/>
    <w:rsid w:val="00C21895"/>
    <w:rsid w:val="00C21B35"/>
    <w:rsid w:val="00C222BA"/>
    <w:rsid w:val="00C226CE"/>
    <w:rsid w:val="00C22ED1"/>
    <w:rsid w:val="00C22FA0"/>
    <w:rsid w:val="00C232DD"/>
    <w:rsid w:val="00C23311"/>
    <w:rsid w:val="00C23D8F"/>
    <w:rsid w:val="00C2423A"/>
    <w:rsid w:val="00C243A3"/>
    <w:rsid w:val="00C244D8"/>
    <w:rsid w:val="00C24789"/>
    <w:rsid w:val="00C24D70"/>
    <w:rsid w:val="00C24EE5"/>
    <w:rsid w:val="00C250CF"/>
    <w:rsid w:val="00C2544D"/>
    <w:rsid w:val="00C25546"/>
    <w:rsid w:val="00C267F7"/>
    <w:rsid w:val="00C26871"/>
    <w:rsid w:val="00C2695A"/>
    <w:rsid w:val="00C26EB2"/>
    <w:rsid w:val="00C27156"/>
    <w:rsid w:val="00C274BE"/>
    <w:rsid w:val="00C275D9"/>
    <w:rsid w:val="00C2769D"/>
    <w:rsid w:val="00C276CC"/>
    <w:rsid w:val="00C27CD4"/>
    <w:rsid w:val="00C27E49"/>
    <w:rsid w:val="00C27E89"/>
    <w:rsid w:val="00C307FA"/>
    <w:rsid w:val="00C30C4B"/>
    <w:rsid w:val="00C30D3F"/>
    <w:rsid w:val="00C30DAA"/>
    <w:rsid w:val="00C30F1F"/>
    <w:rsid w:val="00C30FB5"/>
    <w:rsid w:val="00C31089"/>
    <w:rsid w:val="00C31312"/>
    <w:rsid w:val="00C31431"/>
    <w:rsid w:val="00C314DF"/>
    <w:rsid w:val="00C315D4"/>
    <w:rsid w:val="00C3175A"/>
    <w:rsid w:val="00C319A2"/>
    <w:rsid w:val="00C31AD0"/>
    <w:rsid w:val="00C31B7F"/>
    <w:rsid w:val="00C3208A"/>
    <w:rsid w:val="00C32156"/>
    <w:rsid w:val="00C32A16"/>
    <w:rsid w:val="00C32BB7"/>
    <w:rsid w:val="00C32CCE"/>
    <w:rsid w:val="00C331B5"/>
    <w:rsid w:val="00C33211"/>
    <w:rsid w:val="00C33346"/>
    <w:rsid w:val="00C3376C"/>
    <w:rsid w:val="00C337EC"/>
    <w:rsid w:val="00C3380D"/>
    <w:rsid w:val="00C33961"/>
    <w:rsid w:val="00C339DE"/>
    <w:rsid w:val="00C33AA7"/>
    <w:rsid w:val="00C33D31"/>
    <w:rsid w:val="00C33DCE"/>
    <w:rsid w:val="00C340CA"/>
    <w:rsid w:val="00C3463A"/>
    <w:rsid w:val="00C346BB"/>
    <w:rsid w:val="00C346C1"/>
    <w:rsid w:val="00C34BDB"/>
    <w:rsid w:val="00C34C05"/>
    <w:rsid w:val="00C34C0E"/>
    <w:rsid w:val="00C34D4B"/>
    <w:rsid w:val="00C34F16"/>
    <w:rsid w:val="00C3566B"/>
    <w:rsid w:val="00C359D9"/>
    <w:rsid w:val="00C35B23"/>
    <w:rsid w:val="00C35CAE"/>
    <w:rsid w:val="00C35D16"/>
    <w:rsid w:val="00C36050"/>
    <w:rsid w:val="00C361B0"/>
    <w:rsid w:val="00C3630F"/>
    <w:rsid w:val="00C36683"/>
    <w:rsid w:val="00C367B9"/>
    <w:rsid w:val="00C36DAD"/>
    <w:rsid w:val="00C37050"/>
    <w:rsid w:val="00C37328"/>
    <w:rsid w:val="00C37526"/>
    <w:rsid w:val="00C375D1"/>
    <w:rsid w:val="00C376C4"/>
    <w:rsid w:val="00C37756"/>
    <w:rsid w:val="00C37ABC"/>
    <w:rsid w:val="00C37CA6"/>
    <w:rsid w:val="00C37D15"/>
    <w:rsid w:val="00C37F8D"/>
    <w:rsid w:val="00C4018E"/>
    <w:rsid w:val="00C40285"/>
    <w:rsid w:val="00C404D5"/>
    <w:rsid w:val="00C40B7D"/>
    <w:rsid w:val="00C40BC8"/>
    <w:rsid w:val="00C40CB7"/>
    <w:rsid w:val="00C40CD4"/>
    <w:rsid w:val="00C41057"/>
    <w:rsid w:val="00C41191"/>
    <w:rsid w:val="00C411E2"/>
    <w:rsid w:val="00C4154A"/>
    <w:rsid w:val="00C417E4"/>
    <w:rsid w:val="00C41E8D"/>
    <w:rsid w:val="00C42130"/>
    <w:rsid w:val="00C4238D"/>
    <w:rsid w:val="00C424ED"/>
    <w:rsid w:val="00C42784"/>
    <w:rsid w:val="00C4293F"/>
    <w:rsid w:val="00C429E1"/>
    <w:rsid w:val="00C42E42"/>
    <w:rsid w:val="00C4388E"/>
    <w:rsid w:val="00C439F0"/>
    <w:rsid w:val="00C43CE7"/>
    <w:rsid w:val="00C43E86"/>
    <w:rsid w:val="00C43F70"/>
    <w:rsid w:val="00C44189"/>
    <w:rsid w:val="00C44531"/>
    <w:rsid w:val="00C44757"/>
    <w:rsid w:val="00C447FB"/>
    <w:rsid w:val="00C44A3E"/>
    <w:rsid w:val="00C44F96"/>
    <w:rsid w:val="00C44FF2"/>
    <w:rsid w:val="00C45422"/>
    <w:rsid w:val="00C4587D"/>
    <w:rsid w:val="00C45AD9"/>
    <w:rsid w:val="00C45AF5"/>
    <w:rsid w:val="00C45C66"/>
    <w:rsid w:val="00C4667E"/>
    <w:rsid w:val="00C46926"/>
    <w:rsid w:val="00C46B84"/>
    <w:rsid w:val="00C470AA"/>
    <w:rsid w:val="00C47AE8"/>
    <w:rsid w:val="00C47B0A"/>
    <w:rsid w:val="00C47B93"/>
    <w:rsid w:val="00C47BDE"/>
    <w:rsid w:val="00C47EC4"/>
    <w:rsid w:val="00C505DC"/>
    <w:rsid w:val="00C508B7"/>
    <w:rsid w:val="00C509D3"/>
    <w:rsid w:val="00C50AA6"/>
    <w:rsid w:val="00C511FD"/>
    <w:rsid w:val="00C51696"/>
    <w:rsid w:val="00C5170B"/>
    <w:rsid w:val="00C517DC"/>
    <w:rsid w:val="00C518AE"/>
    <w:rsid w:val="00C5193F"/>
    <w:rsid w:val="00C51D11"/>
    <w:rsid w:val="00C51D30"/>
    <w:rsid w:val="00C51F21"/>
    <w:rsid w:val="00C5207A"/>
    <w:rsid w:val="00C521CD"/>
    <w:rsid w:val="00C5257E"/>
    <w:rsid w:val="00C53091"/>
    <w:rsid w:val="00C530E7"/>
    <w:rsid w:val="00C530EF"/>
    <w:rsid w:val="00C531B4"/>
    <w:rsid w:val="00C532F9"/>
    <w:rsid w:val="00C533DE"/>
    <w:rsid w:val="00C53A6B"/>
    <w:rsid w:val="00C53E22"/>
    <w:rsid w:val="00C54075"/>
    <w:rsid w:val="00C54369"/>
    <w:rsid w:val="00C5477C"/>
    <w:rsid w:val="00C54994"/>
    <w:rsid w:val="00C54A95"/>
    <w:rsid w:val="00C54B94"/>
    <w:rsid w:val="00C54C14"/>
    <w:rsid w:val="00C54C62"/>
    <w:rsid w:val="00C54CBD"/>
    <w:rsid w:val="00C54CDD"/>
    <w:rsid w:val="00C55530"/>
    <w:rsid w:val="00C5589B"/>
    <w:rsid w:val="00C55A08"/>
    <w:rsid w:val="00C55A58"/>
    <w:rsid w:val="00C55BE1"/>
    <w:rsid w:val="00C55BF4"/>
    <w:rsid w:val="00C55E23"/>
    <w:rsid w:val="00C5638E"/>
    <w:rsid w:val="00C56893"/>
    <w:rsid w:val="00C56918"/>
    <w:rsid w:val="00C569CA"/>
    <w:rsid w:val="00C56D72"/>
    <w:rsid w:val="00C5733A"/>
    <w:rsid w:val="00C5777C"/>
    <w:rsid w:val="00C57CC6"/>
    <w:rsid w:val="00C57D43"/>
    <w:rsid w:val="00C57DBA"/>
    <w:rsid w:val="00C601EB"/>
    <w:rsid w:val="00C602DB"/>
    <w:rsid w:val="00C60407"/>
    <w:rsid w:val="00C60708"/>
    <w:rsid w:val="00C60EC1"/>
    <w:rsid w:val="00C60F5F"/>
    <w:rsid w:val="00C60FE3"/>
    <w:rsid w:val="00C6121D"/>
    <w:rsid w:val="00C612E2"/>
    <w:rsid w:val="00C613E1"/>
    <w:rsid w:val="00C6186E"/>
    <w:rsid w:val="00C619CD"/>
    <w:rsid w:val="00C61B5A"/>
    <w:rsid w:val="00C61BC8"/>
    <w:rsid w:val="00C61D30"/>
    <w:rsid w:val="00C61EE5"/>
    <w:rsid w:val="00C62027"/>
    <w:rsid w:val="00C62997"/>
    <w:rsid w:val="00C62BF4"/>
    <w:rsid w:val="00C62D26"/>
    <w:rsid w:val="00C63152"/>
    <w:rsid w:val="00C63328"/>
    <w:rsid w:val="00C633AB"/>
    <w:rsid w:val="00C6343A"/>
    <w:rsid w:val="00C636B0"/>
    <w:rsid w:val="00C63B14"/>
    <w:rsid w:val="00C63D08"/>
    <w:rsid w:val="00C63EC5"/>
    <w:rsid w:val="00C64176"/>
    <w:rsid w:val="00C64849"/>
    <w:rsid w:val="00C64E57"/>
    <w:rsid w:val="00C65601"/>
    <w:rsid w:val="00C6560B"/>
    <w:rsid w:val="00C6560D"/>
    <w:rsid w:val="00C65792"/>
    <w:rsid w:val="00C65A91"/>
    <w:rsid w:val="00C65ADD"/>
    <w:rsid w:val="00C65B12"/>
    <w:rsid w:val="00C65D24"/>
    <w:rsid w:val="00C65E0D"/>
    <w:rsid w:val="00C65EA4"/>
    <w:rsid w:val="00C65EE7"/>
    <w:rsid w:val="00C65F58"/>
    <w:rsid w:val="00C660A7"/>
    <w:rsid w:val="00C660B0"/>
    <w:rsid w:val="00C66292"/>
    <w:rsid w:val="00C6648D"/>
    <w:rsid w:val="00C66571"/>
    <w:rsid w:val="00C666DB"/>
    <w:rsid w:val="00C667F6"/>
    <w:rsid w:val="00C6698A"/>
    <w:rsid w:val="00C66BBC"/>
    <w:rsid w:val="00C66C34"/>
    <w:rsid w:val="00C67487"/>
    <w:rsid w:val="00C678FC"/>
    <w:rsid w:val="00C67F00"/>
    <w:rsid w:val="00C67F34"/>
    <w:rsid w:val="00C70366"/>
    <w:rsid w:val="00C703A9"/>
    <w:rsid w:val="00C7040D"/>
    <w:rsid w:val="00C7099F"/>
    <w:rsid w:val="00C709D7"/>
    <w:rsid w:val="00C709F9"/>
    <w:rsid w:val="00C70B8C"/>
    <w:rsid w:val="00C71019"/>
    <w:rsid w:val="00C7109A"/>
    <w:rsid w:val="00C71327"/>
    <w:rsid w:val="00C71468"/>
    <w:rsid w:val="00C7219E"/>
    <w:rsid w:val="00C723AF"/>
    <w:rsid w:val="00C723CA"/>
    <w:rsid w:val="00C72EA4"/>
    <w:rsid w:val="00C72EF5"/>
    <w:rsid w:val="00C7322E"/>
    <w:rsid w:val="00C733ED"/>
    <w:rsid w:val="00C73518"/>
    <w:rsid w:val="00C7357D"/>
    <w:rsid w:val="00C736CF"/>
    <w:rsid w:val="00C73A7C"/>
    <w:rsid w:val="00C73BF6"/>
    <w:rsid w:val="00C73E60"/>
    <w:rsid w:val="00C74157"/>
    <w:rsid w:val="00C7448E"/>
    <w:rsid w:val="00C74859"/>
    <w:rsid w:val="00C74870"/>
    <w:rsid w:val="00C748E2"/>
    <w:rsid w:val="00C74982"/>
    <w:rsid w:val="00C749BD"/>
    <w:rsid w:val="00C74B2A"/>
    <w:rsid w:val="00C74D13"/>
    <w:rsid w:val="00C74E01"/>
    <w:rsid w:val="00C75004"/>
    <w:rsid w:val="00C755E8"/>
    <w:rsid w:val="00C75970"/>
    <w:rsid w:val="00C75AAA"/>
    <w:rsid w:val="00C75AC4"/>
    <w:rsid w:val="00C75BAC"/>
    <w:rsid w:val="00C75C9D"/>
    <w:rsid w:val="00C75DD1"/>
    <w:rsid w:val="00C76261"/>
    <w:rsid w:val="00C765F4"/>
    <w:rsid w:val="00C76952"/>
    <w:rsid w:val="00C76C02"/>
    <w:rsid w:val="00C770CC"/>
    <w:rsid w:val="00C77188"/>
    <w:rsid w:val="00C7731D"/>
    <w:rsid w:val="00C775CB"/>
    <w:rsid w:val="00C776C8"/>
    <w:rsid w:val="00C77714"/>
    <w:rsid w:val="00C77846"/>
    <w:rsid w:val="00C7799E"/>
    <w:rsid w:val="00C77CC4"/>
    <w:rsid w:val="00C800B4"/>
    <w:rsid w:val="00C80441"/>
    <w:rsid w:val="00C80547"/>
    <w:rsid w:val="00C8093F"/>
    <w:rsid w:val="00C8097A"/>
    <w:rsid w:val="00C80DB5"/>
    <w:rsid w:val="00C8102F"/>
    <w:rsid w:val="00C8198E"/>
    <w:rsid w:val="00C81B30"/>
    <w:rsid w:val="00C81DF6"/>
    <w:rsid w:val="00C820FD"/>
    <w:rsid w:val="00C8220B"/>
    <w:rsid w:val="00C82387"/>
    <w:rsid w:val="00C823D0"/>
    <w:rsid w:val="00C82445"/>
    <w:rsid w:val="00C82699"/>
    <w:rsid w:val="00C82AC0"/>
    <w:rsid w:val="00C82CD6"/>
    <w:rsid w:val="00C82F4B"/>
    <w:rsid w:val="00C831FC"/>
    <w:rsid w:val="00C833EA"/>
    <w:rsid w:val="00C8351F"/>
    <w:rsid w:val="00C8395C"/>
    <w:rsid w:val="00C83D50"/>
    <w:rsid w:val="00C84231"/>
    <w:rsid w:val="00C847C8"/>
    <w:rsid w:val="00C847C9"/>
    <w:rsid w:val="00C84882"/>
    <w:rsid w:val="00C84A83"/>
    <w:rsid w:val="00C84D5A"/>
    <w:rsid w:val="00C84F8F"/>
    <w:rsid w:val="00C85034"/>
    <w:rsid w:val="00C8534D"/>
    <w:rsid w:val="00C8547F"/>
    <w:rsid w:val="00C8548F"/>
    <w:rsid w:val="00C856DE"/>
    <w:rsid w:val="00C85F12"/>
    <w:rsid w:val="00C86345"/>
    <w:rsid w:val="00C86379"/>
    <w:rsid w:val="00C864DB"/>
    <w:rsid w:val="00C8669B"/>
    <w:rsid w:val="00C868AD"/>
    <w:rsid w:val="00C86A6A"/>
    <w:rsid w:val="00C86C51"/>
    <w:rsid w:val="00C870BA"/>
    <w:rsid w:val="00C872A0"/>
    <w:rsid w:val="00C8781D"/>
    <w:rsid w:val="00C87890"/>
    <w:rsid w:val="00C878E9"/>
    <w:rsid w:val="00C87AF9"/>
    <w:rsid w:val="00C87F1D"/>
    <w:rsid w:val="00C90051"/>
    <w:rsid w:val="00C901A9"/>
    <w:rsid w:val="00C901F6"/>
    <w:rsid w:val="00C903DC"/>
    <w:rsid w:val="00C9047A"/>
    <w:rsid w:val="00C905AC"/>
    <w:rsid w:val="00C9065E"/>
    <w:rsid w:val="00C909DB"/>
    <w:rsid w:val="00C90A7E"/>
    <w:rsid w:val="00C90B43"/>
    <w:rsid w:val="00C90C65"/>
    <w:rsid w:val="00C90C82"/>
    <w:rsid w:val="00C90F7A"/>
    <w:rsid w:val="00C911EF"/>
    <w:rsid w:val="00C91801"/>
    <w:rsid w:val="00C91CFB"/>
    <w:rsid w:val="00C91FAC"/>
    <w:rsid w:val="00C92013"/>
    <w:rsid w:val="00C9220C"/>
    <w:rsid w:val="00C922C5"/>
    <w:rsid w:val="00C92352"/>
    <w:rsid w:val="00C923B2"/>
    <w:rsid w:val="00C923B7"/>
    <w:rsid w:val="00C924D0"/>
    <w:rsid w:val="00C927AB"/>
    <w:rsid w:val="00C92846"/>
    <w:rsid w:val="00C929E1"/>
    <w:rsid w:val="00C92C2A"/>
    <w:rsid w:val="00C92E46"/>
    <w:rsid w:val="00C9318C"/>
    <w:rsid w:val="00C93297"/>
    <w:rsid w:val="00C93543"/>
    <w:rsid w:val="00C93B38"/>
    <w:rsid w:val="00C93C1B"/>
    <w:rsid w:val="00C943AE"/>
    <w:rsid w:val="00C945EC"/>
    <w:rsid w:val="00C947E8"/>
    <w:rsid w:val="00C94A5E"/>
    <w:rsid w:val="00C94B58"/>
    <w:rsid w:val="00C94BBA"/>
    <w:rsid w:val="00C94E45"/>
    <w:rsid w:val="00C9525E"/>
    <w:rsid w:val="00C95300"/>
    <w:rsid w:val="00C9541A"/>
    <w:rsid w:val="00C95548"/>
    <w:rsid w:val="00C955F6"/>
    <w:rsid w:val="00C95656"/>
    <w:rsid w:val="00C95730"/>
    <w:rsid w:val="00C95962"/>
    <w:rsid w:val="00C959AA"/>
    <w:rsid w:val="00C95CB3"/>
    <w:rsid w:val="00C95EC0"/>
    <w:rsid w:val="00C95F63"/>
    <w:rsid w:val="00C963E1"/>
    <w:rsid w:val="00C965AD"/>
    <w:rsid w:val="00C96A24"/>
    <w:rsid w:val="00C96A2B"/>
    <w:rsid w:val="00C96D37"/>
    <w:rsid w:val="00C96D71"/>
    <w:rsid w:val="00C96F89"/>
    <w:rsid w:val="00C96FE0"/>
    <w:rsid w:val="00C970D9"/>
    <w:rsid w:val="00C97572"/>
    <w:rsid w:val="00C9785E"/>
    <w:rsid w:val="00C97AF1"/>
    <w:rsid w:val="00C97D77"/>
    <w:rsid w:val="00CA0108"/>
    <w:rsid w:val="00CA072B"/>
    <w:rsid w:val="00CA09AA"/>
    <w:rsid w:val="00CA0FCC"/>
    <w:rsid w:val="00CA114D"/>
    <w:rsid w:val="00CA1225"/>
    <w:rsid w:val="00CA18D2"/>
    <w:rsid w:val="00CA1EB1"/>
    <w:rsid w:val="00CA2172"/>
    <w:rsid w:val="00CA28A9"/>
    <w:rsid w:val="00CA2919"/>
    <w:rsid w:val="00CA2C56"/>
    <w:rsid w:val="00CA303A"/>
    <w:rsid w:val="00CA32E9"/>
    <w:rsid w:val="00CA397F"/>
    <w:rsid w:val="00CA3E51"/>
    <w:rsid w:val="00CA4556"/>
    <w:rsid w:val="00CA475D"/>
    <w:rsid w:val="00CA49C0"/>
    <w:rsid w:val="00CA4A24"/>
    <w:rsid w:val="00CA4A3F"/>
    <w:rsid w:val="00CA4C14"/>
    <w:rsid w:val="00CA4F58"/>
    <w:rsid w:val="00CA51A0"/>
    <w:rsid w:val="00CA52DC"/>
    <w:rsid w:val="00CA5406"/>
    <w:rsid w:val="00CA5842"/>
    <w:rsid w:val="00CA5DA3"/>
    <w:rsid w:val="00CA6164"/>
    <w:rsid w:val="00CA6741"/>
    <w:rsid w:val="00CA6B4B"/>
    <w:rsid w:val="00CA6BA2"/>
    <w:rsid w:val="00CA6BDF"/>
    <w:rsid w:val="00CA6C29"/>
    <w:rsid w:val="00CB01BC"/>
    <w:rsid w:val="00CB03CF"/>
    <w:rsid w:val="00CB047F"/>
    <w:rsid w:val="00CB067D"/>
    <w:rsid w:val="00CB0A9B"/>
    <w:rsid w:val="00CB0B63"/>
    <w:rsid w:val="00CB0CE5"/>
    <w:rsid w:val="00CB0FA3"/>
    <w:rsid w:val="00CB11BD"/>
    <w:rsid w:val="00CB1368"/>
    <w:rsid w:val="00CB167F"/>
    <w:rsid w:val="00CB1F2A"/>
    <w:rsid w:val="00CB20A3"/>
    <w:rsid w:val="00CB20F0"/>
    <w:rsid w:val="00CB2752"/>
    <w:rsid w:val="00CB2918"/>
    <w:rsid w:val="00CB299C"/>
    <w:rsid w:val="00CB2BBA"/>
    <w:rsid w:val="00CB2C3A"/>
    <w:rsid w:val="00CB318A"/>
    <w:rsid w:val="00CB3404"/>
    <w:rsid w:val="00CB35ED"/>
    <w:rsid w:val="00CB38FE"/>
    <w:rsid w:val="00CB39EB"/>
    <w:rsid w:val="00CB41E7"/>
    <w:rsid w:val="00CB44EA"/>
    <w:rsid w:val="00CB480A"/>
    <w:rsid w:val="00CB4FA5"/>
    <w:rsid w:val="00CB5008"/>
    <w:rsid w:val="00CB50AF"/>
    <w:rsid w:val="00CB5185"/>
    <w:rsid w:val="00CB58AE"/>
    <w:rsid w:val="00CB58DD"/>
    <w:rsid w:val="00CB58F4"/>
    <w:rsid w:val="00CB5CE9"/>
    <w:rsid w:val="00CB6069"/>
    <w:rsid w:val="00CB6343"/>
    <w:rsid w:val="00CB6517"/>
    <w:rsid w:val="00CB6520"/>
    <w:rsid w:val="00CB657A"/>
    <w:rsid w:val="00CB7648"/>
    <w:rsid w:val="00CB79A4"/>
    <w:rsid w:val="00CB7B6B"/>
    <w:rsid w:val="00CB7F5F"/>
    <w:rsid w:val="00CC00B7"/>
    <w:rsid w:val="00CC034B"/>
    <w:rsid w:val="00CC0492"/>
    <w:rsid w:val="00CC06B8"/>
    <w:rsid w:val="00CC07BA"/>
    <w:rsid w:val="00CC099A"/>
    <w:rsid w:val="00CC0AA7"/>
    <w:rsid w:val="00CC0D40"/>
    <w:rsid w:val="00CC0DDE"/>
    <w:rsid w:val="00CC0E56"/>
    <w:rsid w:val="00CC0E7C"/>
    <w:rsid w:val="00CC1452"/>
    <w:rsid w:val="00CC1491"/>
    <w:rsid w:val="00CC1555"/>
    <w:rsid w:val="00CC172A"/>
    <w:rsid w:val="00CC1A18"/>
    <w:rsid w:val="00CC1ACD"/>
    <w:rsid w:val="00CC1BEF"/>
    <w:rsid w:val="00CC1D2E"/>
    <w:rsid w:val="00CC1E3E"/>
    <w:rsid w:val="00CC1E40"/>
    <w:rsid w:val="00CC211F"/>
    <w:rsid w:val="00CC266E"/>
    <w:rsid w:val="00CC27F5"/>
    <w:rsid w:val="00CC2C3F"/>
    <w:rsid w:val="00CC2D09"/>
    <w:rsid w:val="00CC2D18"/>
    <w:rsid w:val="00CC2EFE"/>
    <w:rsid w:val="00CC32B0"/>
    <w:rsid w:val="00CC3763"/>
    <w:rsid w:val="00CC3C0F"/>
    <w:rsid w:val="00CC3D8D"/>
    <w:rsid w:val="00CC3E8C"/>
    <w:rsid w:val="00CC400F"/>
    <w:rsid w:val="00CC4365"/>
    <w:rsid w:val="00CC4763"/>
    <w:rsid w:val="00CC4896"/>
    <w:rsid w:val="00CC4C5E"/>
    <w:rsid w:val="00CC4CD7"/>
    <w:rsid w:val="00CC4F58"/>
    <w:rsid w:val="00CC50EB"/>
    <w:rsid w:val="00CC5268"/>
    <w:rsid w:val="00CC577A"/>
    <w:rsid w:val="00CC57AE"/>
    <w:rsid w:val="00CC584A"/>
    <w:rsid w:val="00CC5B7E"/>
    <w:rsid w:val="00CC606C"/>
    <w:rsid w:val="00CC61CB"/>
    <w:rsid w:val="00CC620F"/>
    <w:rsid w:val="00CC728B"/>
    <w:rsid w:val="00CC7356"/>
    <w:rsid w:val="00CC74D5"/>
    <w:rsid w:val="00CC7A6D"/>
    <w:rsid w:val="00CC7DF5"/>
    <w:rsid w:val="00CD04B6"/>
    <w:rsid w:val="00CD05A3"/>
    <w:rsid w:val="00CD0740"/>
    <w:rsid w:val="00CD0768"/>
    <w:rsid w:val="00CD09BD"/>
    <w:rsid w:val="00CD0B87"/>
    <w:rsid w:val="00CD0DC7"/>
    <w:rsid w:val="00CD1305"/>
    <w:rsid w:val="00CD14AE"/>
    <w:rsid w:val="00CD14CB"/>
    <w:rsid w:val="00CD178A"/>
    <w:rsid w:val="00CD179D"/>
    <w:rsid w:val="00CD1B7E"/>
    <w:rsid w:val="00CD1E74"/>
    <w:rsid w:val="00CD1F7D"/>
    <w:rsid w:val="00CD2219"/>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92B"/>
    <w:rsid w:val="00CD4D33"/>
    <w:rsid w:val="00CD4EEB"/>
    <w:rsid w:val="00CD4F13"/>
    <w:rsid w:val="00CD4FF3"/>
    <w:rsid w:val="00CD5305"/>
    <w:rsid w:val="00CD5788"/>
    <w:rsid w:val="00CD5806"/>
    <w:rsid w:val="00CD5ADA"/>
    <w:rsid w:val="00CD5C02"/>
    <w:rsid w:val="00CD5EE7"/>
    <w:rsid w:val="00CD5F80"/>
    <w:rsid w:val="00CD61E3"/>
    <w:rsid w:val="00CD650C"/>
    <w:rsid w:val="00CD65CE"/>
    <w:rsid w:val="00CD6823"/>
    <w:rsid w:val="00CD6C4E"/>
    <w:rsid w:val="00CD6D63"/>
    <w:rsid w:val="00CD6E0B"/>
    <w:rsid w:val="00CD76AB"/>
    <w:rsid w:val="00CD787F"/>
    <w:rsid w:val="00CD7A39"/>
    <w:rsid w:val="00CD7A3D"/>
    <w:rsid w:val="00CD7A85"/>
    <w:rsid w:val="00CD7A86"/>
    <w:rsid w:val="00CD7B0B"/>
    <w:rsid w:val="00CD7D5F"/>
    <w:rsid w:val="00CE006E"/>
    <w:rsid w:val="00CE014D"/>
    <w:rsid w:val="00CE025E"/>
    <w:rsid w:val="00CE030D"/>
    <w:rsid w:val="00CE03B6"/>
    <w:rsid w:val="00CE04D2"/>
    <w:rsid w:val="00CE05F2"/>
    <w:rsid w:val="00CE0755"/>
    <w:rsid w:val="00CE097D"/>
    <w:rsid w:val="00CE0A13"/>
    <w:rsid w:val="00CE0AB1"/>
    <w:rsid w:val="00CE0CBF"/>
    <w:rsid w:val="00CE0F12"/>
    <w:rsid w:val="00CE112E"/>
    <w:rsid w:val="00CE1225"/>
    <w:rsid w:val="00CE132D"/>
    <w:rsid w:val="00CE143E"/>
    <w:rsid w:val="00CE187A"/>
    <w:rsid w:val="00CE19F2"/>
    <w:rsid w:val="00CE253D"/>
    <w:rsid w:val="00CE3169"/>
    <w:rsid w:val="00CE3257"/>
    <w:rsid w:val="00CE3406"/>
    <w:rsid w:val="00CE3572"/>
    <w:rsid w:val="00CE38AA"/>
    <w:rsid w:val="00CE3CDC"/>
    <w:rsid w:val="00CE3D16"/>
    <w:rsid w:val="00CE3D41"/>
    <w:rsid w:val="00CE3FBA"/>
    <w:rsid w:val="00CE429F"/>
    <w:rsid w:val="00CE4A2E"/>
    <w:rsid w:val="00CE528D"/>
    <w:rsid w:val="00CE52E0"/>
    <w:rsid w:val="00CE5386"/>
    <w:rsid w:val="00CE53A7"/>
    <w:rsid w:val="00CE56FD"/>
    <w:rsid w:val="00CE578F"/>
    <w:rsid w:val="00CE5AC9"/>
    <w:rsid w:val="00CE5BCD"/>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1E0"/>
    <w:rsid w:val="00CF126C"/>
    <w:rsid w:val="00CF18AB"/>
    <w:rsid w:val="00CF1AA6"/>
    <w:rsid w:val="00CF1C27"/>
    <w:rsid w:val="00CF1D69"/>
    <w:rsid w:val="00CF20C8"/>
    <w:rsid w:val="00CF2305"/>
    <w:rsid w:val="00CF2606"/>
    <w:rsid w:val="00CF2639"/>
    <w:rsid w:val="00CF2655"/>
    <w:rsid w:val="00CF2B5F"/>
    <w:rsid w:val="00CF2B6B"/>
    <w:rsid w:val="00CF2EF5"/>
    <w:rsid w:val="00CF2FBF"/>
    <w:rsid w:val="00CF30DE"/>
    <w:rsid w:val="00CF3114"/>
    <w:rsid w:val="00CF33BA"/>
    <w:rsid w:val="00CF39D5"/>
    <w:rsid w:val="00CF3D1F"/>
    <w:rsid w:val="00CF3E2B"/>
    <w:rsid w:val="00CF3F01"/>
    <w:rsid w:val="00CF4050"/>
    <w:rsid w:val="00CF41AE"/>
    <w:rsid w:val="00CF4313"/>
    <w:rsid w:val="00CF495B"/>
    <w:rsid w:val="00CF4B3B"/>
    <w:rsid w:val="00CF4DD7"/>
    <w:rsid w:val="00CF4F02"/>
    <w:rsid w:val="00CF4F88"/>
    <w:rsid w:val="00CF5371"/>
    <w:rsid w:val="00CF5637"/>
    <w:rsid w:val="00CF5B4A"/>
    <w:rsid w:val="00CF5DCB"/>
    <w:rsid w:val="00CF5E8C"/>
    <w:rsid w:val="00CF5EE9"/>
    <w:rsid w:val="00CF60DF"/>
    <w:rsid w:val="00CF617D"/>
    <w:rsid w:val="00CF61A3"/>
    <w:rsid w:val="00CF6323"/>
    <w:rsid w:val="00CF6565"/>
    <w:rsid w:val="00CF66DE"/>
    <w:rsid w:val="00CF6848"/>
    <w:rsid w:val="00CF6967"/>
    <w:rsid w:val="00CF6AF3"/>
    <w:rsid w:val="00CF6C9A"/>
    <w:rsid w:val="00CF6D3E"/>
    <w:rsid w:val="00CF70D5"/>
    <w:rsid w:val="00CF74F6"/>
    <w:rsid w:val="00CF76AE"/>
    <w:rsid w:val="00CF7BB4"/>
    <w:rsid w:val="00CF7CCF"/>
    <w:rsid w:val="00CF7D8D"/>
    <w:rsid w:val="00D00250"/>
    <w:rsid w:val="00D0033A"/>
    <w:rsid w:val="00D00522"/>
    <w:rsid w:val="00D0061C"/>
    <w:rsid w:val="00D007B8"/>
    <w:rsid w:val="00D00B22"/>
    <w:rsid w:val="00D00CEC"/>
    <w:rsid w:val="00D00FCA"/>
    <w:rsid w:val="00D017EE"/>
    <w:rsid w:val="00D0193C"/>
    <w:rsid w:val="00D019A8"/>
    <w:rsid w:val="00D01C73"/>
    <w:rsid w:val="00D02186"/>
    <w:rsid w:val="00D02369"/>
    <w:rsid w:val="00D026CD"/>
    <w:rsid w:val="00D02AFC"/>
    <w:rsid w:val="00D02C36"/>
    <w:rsid w:val="00D02CCD"/>
    <w:rsid w:val="00D02E17"/>
    <w:rsid w:val="00D02F2F"/>
    <w:rsid w:val="00D02F57"/>
    <w:rsid w:val="00D03150"/>
    <w:rsid w:val="00D0321D"/>
    <w:rsid w:val="00D0377C"/>
    <w:rsid w:val="00D03D68"/>
    <w:rsid w:val="00D0419D"/>
    <w:rsid w:val="00D041E0"/>
    <w:rsid w:val="00D04264"/>
    <w:rsid w:val="00D04802"/>
    <w:rsid w:val="00D0481A"/>
    <w:rsid w:val="00D04823"/>
    <w:rsid w:val="00D048A8"/>
    <w:rsid w:val="00D04927"/>
    <w:rsid w:val="00D04A63"/>
    <w:rsid w:val="00D04C94"/>
    <w:rsid w:val="00D04FC8"/>
    <w:rsid w:val="00D050BA"/>
    <w:rsid w:val="00D0523C"/>
    <w:rsid w:val="00D05B47"/>
    <w:rsid w:val="00D05B72"/>
    <w:rsid w:val="00D05F62"/>
    <w:rsid w:val="00D05FC4"/>
    <w:rsid w:val="00D05FD4"/>
    <w:rsid w:val="00D06088"/>
    <w:rsid w:val="00D06476"/>
    <w:rsid w:val="00D0660B"/>
    <w:rsid w:val="00D066DD"/>
    <w:rsid w:val="00D0675C"/>
    <w:rsid w:val="00D06800"/>
    <w:rsid w:val="00D06B22"/>
    <w:rsid w:val="00D06DED"/>
    <w:rsid w:val="00D06F05"/>
    <w:rsid w:val="00D070AD"/>
    <w:rsid w:val="00D0734F"/>
    <w:rsid w:val="00D073B1"/>
    <w:rsid w:val="00D073D1"/>
    <w:rsid w:val="00D07810"/>
    <w:rsid w:val="00D078A7"/>
    <w:rsid w:val="00D078A9"/>
    <w:rsid w:val="00D078C9"/>
    <w:rsid w:val="00D07D73"/>
    <w:rsid w:val="00D07DCA"/>
    <w:rsid w:val="00D07E5F"/>
    <w:rsid w:val="00D10130"/>
    <w:rsid w:val="00D1023A"/>
    <w:rsid w:val="00D107A4"/>
    <w:rsid w:val="00D1081F"/>
    <w:rsid w:val="00D11488"/>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58A"/>
    <w:rsid w:val="00D13820"/>
    <w:rsid w:val="00D13880"/>
    <w:rsid w:val="00D13BBC"/>
    <w:rsid w:val="00D13CC2"/>
    <w:rsid w:val="00D13F9F"/>
    <w:rsid w:val="00D14204"/>
    <w:rsid w:val="00D1452A"/>
    <w:rsid w:val="00D14A21"/>
    <w:rsid w:val="00D153D7"/>
    <w:rsid w:val="00D1552A"/>
    <w:rsid w:val="00D15D9D"/>
    <w:rsid w:val="00D1624D"/>
    <w:rsid w:val="00D163BC"/>
    <w:rsid w:val="00D16440"/>
    <w:rsid w:val="00D1685B"/>
    <w:rsid w:val="00D1717F"/>
    <w:rsid w:val="00D17225"/>
    <w:rsid w:val="00D1733E"/>
    <w:rsid w:val="00D175D1"/>
    <w:rsid w:val="00D17620"/>
    <w:rsid w:val="00D17869"/>
    <w:rsid w:val="00D1792B"/>
    <w:rsid w:val="00D179B9"/>
    <w:rsid w:val="00D17D29"/>
    <w:rsid w:val="00D17F37"/>
    <w:rsid w:val="00D17F39"/>
    <w:rsid w:val="00D202D3"/>
    <w:rsid w:val="00D21064"/>
    <w:rsid w:val="00D210BB"/>
    <w:rsid w:val="00D21455"/>
    <w:rsid w:val="00D214D7"/>
    <w:rsid w:val="00D2171B"/>
    <w:rsid w:val="00D217CE"/>
    <w:rsid w:val="00D21A77"/>
    <w:rsid w:val="00D21E67"/>
    <w:rsid w:val="00D21E73"/>
    <w:rsid w:val="00D22022"/>
    <w:rsid w:val="00D22148"/>
    <w:rsid w:val="00D22937"/>
    <w:rsid w:val="00D22994"/>
    <w:rsid w:val="00D229A3"/>
    <w:rsid w:val="00D22D40"/>
    <w:rsid w:val="00D23426"/>
    <w:rsid w:val="00D2348D"/>
    <w:rsid w:val="00D234B2"/>
    <w:rsid w:val="00D23556"/>
    <w:rsid w:val="00D239F9"/>
    <w:rsid w:val="00D23A1F"/>
    <w:rsid w:val="00D23B89"/>
    <w:rsid w:val="00D23CE2"/>
    <w:rsid w:val="00D24046"/>
    <w:rsid w:val="00D2418C"/>
    <w:rsid w:val="00D2437C"/>
    <w:rsid w:val="00D244D5"/>
    <w:rsid w:val="00D247B5"/>
    <w:rsid w:val="00D24AED"/>
    <w:rsid w:val="00D24C3D"/>
    <w:rsid w:val="00D24D04"/>
    <w:rsid w:val="00D25093"/>
    <w:rsid w:val="00D250F6"/>
    <w:rsid w:val="00D2579E"/>
    <w:rsid w:val="00D25866"/>
    <w:rsid w:val="00D259FB"/>
    <w:rsid w:val="00D25A61"/>
    <w:rsid w:val="00D25E03"/>
    <w:rsid w:val="00D25E63"/>
    <w:rsid w:val="00D25F97"/>
    <w:rsid w:val="00D261BA"/>
    <w:rsid w:val="00D261FB"/>
    <w:rsid w:val="00D26281"/>
    <w:rsid w:val="00D26283"/>
    <w:rsid w:val="00D263B5"/>
    <w:rsid w:val="00D26586"/>
    <w:rsid w:val="00D2664C"/>
    <w:rsid w:val="00D2670D"/>
    <w:rsid w:val="00D26B2E"/>
    <w:rsid w:val="00D26DB9"/>
    <w:rsid w:val="00D26DBE"/>
    <w:rsid w:val="00D26E7F"/>
    <w:rsid w:val="00D27AAD"/>
    <w:rsid w:val="00D27F01"/>
    <w:rsid w:val="00D30373"/>
    <w:rsid w:val="00D308A0"/>
    <w:rsid w:val="00D309B2"/>
    <w:rsid w:val="00D309D3"/>
    <w:rsid w:val="00D30A76"/>
    <w:rsid w:val="00D30ADA"/>
    <w:rsid w:val="00D30C46"/>
    <w:rsid w:val="00D30CF6"/>
    <w:rsid w:val="00D30FC7"/>
    <w:rsid w:val="00D31386"/>
    <w:rsid w:val="00D314F9"/>
    <w:rsid w:val="00D31B0E"/>
    <w:rsid w:val="00D31B9F"/>
    <w:rsid w:val="00D31BEA"/>
    <w:rsid w:val="00D3203B"/>
    <w:rsid w:val="00D3246A"/>
    <w:rsid w:val="00D326D4"/>
    <w:rsid w:val="00D32F40"/>
    <w:rsid w:val="00D33059"/>
    <w:rsid w:val="00D33313"/>
    <w:rsid w:val="00D333D7"/>
    <w:rsid w:val="00D33410"/>
    <w:rsid w:val="00D33418"/>
    <w:rsid w:val="00D33458"/>
    <w:rsid w:val="00D33747"/>
    <w:rsid w:val="00D33AFC"/>
    <w:rsid w:val="00D33C0E"/>
    <w:rsid w:val="00D33D23"/>
    <w:rsid w:val="00D33DAF"/>
    <w:rsid w:val="00D33F9C"/>
    <w:rsid w:val="00D3410B"/>
    <w:rsid w:val="00D344C9"/>
    <w:rsid w:val="00D34CE4"/>
    <w:rsid w:val="00D35048"/>
    <w:rsid w:val="00D353AB"/>
    <w:rsid w:val="00D35486"/>
    <w:rsid w:val="00D357DA"/>
    <w:rsid w:val="00D358B2"/>
    <w:rsid w:val="00D359BB"/>
    <w:rsid w:val="00D3609F"/>
    <w:rsid w:val="00D3610A"/>
    <w:rsid w:val="00D366C8"/>
    <w:rsid w:val="00D368C6"/>
    <w:rsid w:val="00D36C8E"/>
    <w:rsid w:val="00D36D5A"/>
    <w:rsid w:val="00D37A26"/>
    <w:rsid w:val="00D37C2D"/>
    <w:rsid w:val="00D37CC2"/>
    <w:rsid w:val="00D40148"/>
    <w:rsid w:val="00D404CE"/>
    <w:rsid w:val="00D40539"/>
    <w:rsid w:val="00D40782"/>
    <w:rsid w:val="00D409BA"/>
    <w:rsid w:val="00D40B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A26"/>
    <w:rsid w:val="00D42B71"/>
    <w:rsid w:val="00D42CB1"/>
    <w:rsid w:val="00D42D5D"/>
    <w:rsid w:val="00D43888"/>
    <w:rsid w:val="00D43A4D"/>
    <w:rsid w:val="00D43EB2"/>
    <w:rsid w:val="00D441BE"/>
    <w:rsid w:val="00D4429F"/>
    <w:rsid w:val="00D44A5C"/>
    <w:rsid w:val="00D4505D"/>
    <w:rsid w:val="00D454BF"/>
    <w:rsid w:val="00D45B68"/>
    <w:rsid w:val="00D45D51"/>
    <w:rsid w:val="00D45F33"/>
    <w:rsid w:val="00D461CE"/>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47FCD"/>
    <w:rsid w:val="00D502C3"/>
    <w:rsid w:val="00D503ED"/>
    <w:rsid w:val="00D5044A"/>
    <w:rsid w:val="00D50481"/>
    <w:rsid w:val="00D505F3"/>
    <w:rsid w:val="00D50C82"/>
    <w:rsid w:val="00D50F95"/>
    <w:rsid w:val="00D5102A"/>
    <w:rsid w:val="00D51039"/>
    <w:rsid w:val="00D512D1"/>
    <w:rsid w:val="00D513F0"/>
    <w:rsid w:val="00D51565"/>
    <w:rsid w:val="00D51715"/>
    <w:rsid w:val="00D51787"/>
    <w:rsid w:val="00D51AAF"/>
    <w:rsid w:val="00D51F84"/>
    <w:rsid w:val="00D521F3"/>
    <w:rsid w:val="00D52200"/>
    <w:rsid w:val="00D52393"/>
    <w:rsid w:val="00D52400"/>
    <w:rsid w:val="00D525B7"/>
    <w:rsid w:val="00D52669"/>
    <w:rsid w:val="00D527A2"/>
    <w:rsid w:val="00D52A9A"/>
    <w:rsid w:val="00D52E1D"/>
    <w:rsid w:val="00D52E82"/>
    <w:rsid w:val="00D52EC6"/>
    <w:rsid w:val="00D530E0"/>
    <w:rsid w:val="00D53685"/>
    <w:rsid w:val="00D53768"/>
    <w:rsid w:val="00D537B0"/>
    <w:rsid w:val="00D53A3E"/>
    <w:rsid w:val="00D54214"/>
    <w:rsid w:val="00D54370"/>
    <w:rsid w:val="00D5438E"/>
    <w:rsid w:val="00D54C59"/>
    <w:rsid w:val="00D54CA0"/>
    <w:rsid w:val="00D54D88"/>
    <w:rsid w:val="00D5521C"/>
    <w:rsid w:val="00D554E6"/>
    <w:rsid w:val="00D55538"/>
    <w:rsid w:val="00D55723"/>
    <w:rsid w:val="00D5597C"/>
    <w:rsid w:val="00D55B68"/>
    <w:rsid w:val="00D55BD5"/>
    <w:rsid w:val="00D55C37"/>
    <w:rsid w:val="00D56330"/>
    <w:rsid w:val="00D563C2"/>
    <w:rsid w:val="00D56673"/>
    <w:rsid w:val="00D56810"/>
    <w:rsid w:val="00D56C31"/>
    <w:rsid w:val="00D56D65"/>
    <w:rsid w:val="00D56EA9"/>
    <w:rsid w:val="00D572B2"/>
    <w:rsid w:val="00D573DE"/>
    <w:rsid w:val="00D57AC0"/>
    <w:rsid w:val="00D57C20"/>
    <w:rsid w:val="00D57F0A"/>
    <w:rsid w:val="00D57F3E"/>
    <w:rsid w:val="00D600BB"/>
    <w:rsid w:val="00D6014A"/>
    <w:rsid w:val="00D60207"/>
    <w:rsid w:val="00D60270"/>
    <w:rsid w:val="00D603F1"/>
    <w:rsid w:val="00D6041F"/>
    <w:rsid w:val="00D6051D"/>
    <w:rsid w:val="00D607FA"/>
    <w:rsid w:val="00D60BC5"/>
    <w:rsid w:val="00D60BCB"/>
    <w:rsid w:val="00D60C1A"/>
    <w:rsid w:val="00D60CB2"/>
    <w:rsid w:val="00D60DD4"/>
    <w:rsid w:val="00D610F8"/>
    <w:rsid w:val="00D610FA"/>
    <w:rsid w:val="00D61697"/>
    <w:rsid w:val="00D61A63"/>
    <w:rsid w:val="00D62243"/>
    <w:rsid w:val="00D62749"/>
    <w:rsid w:val="00D6278F"/>
    <w:rsid w:val="00D627D1"/>
    <w:rsid w:val="00D62949"/>
    <w:rsid w:val="00D629D3"/>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4FC4"/>
    <w:rsid w:val="00D6538D"/>
    <w:rsid w:val="00D65404"/>
    <w:rsid w:val="00D65738"/>
    <w:rsid w:val="00D6575A"/>
    <w:rsid w:val="00D65837"/>
    <w:rsid w:val="00D65DD6"/>
    <w:rsid w:val="00D66008"/>
    <w:rsid w:val="00D66022"/>
    <w:rsid w:val="00D66065"/>
    <w:rsid w:val="00D66454"/>
    <w:rsid w:val="00D664C0"/>
    <w:rsid w:val="00D666E0"/>
    <w:rsid w:val="00D666F7"/>
    <w:rsid w:val="00D66AB7"/>
    <w:rsid w:val="00D66C66"/>
    <w:rsid w:val="00D66DAA"/>
    <w:rsid w:val="00D66E08"/>
    <w:rsid w:val="00D66F85"/>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2BD"/>
    <w:rsid w:val="00D7144B"/>
    <w:rsid w:val="00D71707"/>
    <w:rsid w:val="00D71BD5"/>
    <w:rsid w:val="00D71C2B"/>
    <w:rsid w:val="00D71F63"/>
    <w:rsid w:val="00D72265"/>
    <w:rsid w:val="00D7235F"/>
    <w:rsid w:val="00D7267B"/>
    <w:rsid w:val="00D72805"/>
    <w:rsid w:val="00D72BDC"/>
    <w:rsid w:val="00D72E11"/>
    <w:rsid w:val="00D72E2A"/>
    <w:rsid w:val="00D72E7E"/>
    <w:rsid w:val="00D73118"/>
    <w:rsid w:val="00D7321D"/>
    <w:rsid w:val="00D73347"/>
    <w:rsid w:val="00D73606"/>
    <w:rsid w:val="00D7364D"/>
    <w:rsid w:val="00D73A16"/>
    <w:rsid w:val="00D73A3C"/>
    <w:rsid w:val="00D73A6B"/>
    <w:rsid w:val="00D73DAD"/>
    <w:rsid w:val="00D73E0D"/>
    <w:rsid w:val="00D73F1A"/>
    <w:rsid w:val="00D74461"/>
    <w:rsid w:val="00D74654"/>
    <w:rsid w:val="00D746E3"/>
    <w:rsid w:val="00D748F4"/>
    <w:rsid w:val="00D749A2"/>
    <w:rsid w:val="00D74AF7"/>
    <w:rsid w:val="00D7505F"/>
    <w:rsid w:val="00D75199"/>
    <w:rsid w:val="00D75249"/>
    <w:rsid w:val="00D75277"/>
    <w:rsid w:val="00D752CC"/>
    <w:rsid w:val="00D755A0"/>
    <w:rsid w:val="00D75696"/>
    <w:rsid w:val="00D75843"/>
    <w:rsid w:val="00D758A1"/>
    <w:rsid w:val="00D758D2"/>
    <w:rsid w:val="00D75949"/>
    <w:rsid w:val="00D75E85"/>
    <w:rsid w:val="00D75F68"/>
    <w:rsid w:val="00D761F8"/>
    <w:rsid w:val="00D7643F"/>
    <w:rsid w:val="00D769F0"/>
    <w:rsid w:val="00D76B01"/>
    <w:rsid w:val="00D76D46"/>
    <w:rsid w:val="00D76E0D"/>
    <w:rsid w:val="00D76E16"/>
    <w:rsid w:val="00D76E83"/>
    <w:rsid w:val="00D77008"/>
    <w:rsid w:val="00D771C9"/>
    <w:rsid w:val="00D7752D"/>
    <w:rsid w:val="00D777B4"/>
    <w:rsid w:val="00D800A1"/>
    <w:rsid w:val="00D80184"/>
    <w:rsid w:val="00D801B7"/>
    <w:rsid w:val="00D8036A"/>
    <w:rsid w:val="00D80451"/>
    <w:rsid w:val="00D80862"/>
    <w:rsid w:val="00D80AB8"/>
    <w:rsid w:val="00D80C93"/>
    <w:rsid w:val="00D80CCB"/>
    <w:rsid w:val="00D81307"/>
    <w:rsid w:val="00D81465"/>
    <w:rsid w:val="00D81737"/>
    <w:rsid w:val="00D817FD"/>
    <w:rsid w:val="00D81998"/>
    <w:rsid w:val="00D81AE4"/>
    <w:rsid w:val="00D81C29"/>
    <w:rsid w:val="00D820F3"/>
    <w:rsid w:val="00D829AC"/>
    <w:rsid w:val="00D82A38"/>
    <w:rsid w:val="00D82AA1"/>
    <w:rsid w:val="00D82C54"/>
    <w:rsid w:val="00D82C77"/>
    <w:rsid w:val="00D83401"/>
    <w:rsid w:val="00D83596"/>
    <w:rsid w:val="00D83850"/>
    <w:rsid w:val="00D83F09"/>
    <w:rsid w:val="00D84268"/>
    <w:rsid w:val="00D84278"/>
    <w:rsid w:val="00D842C2"/>
    <w:rsid w:val="00D846C5"/>
    <w:rsid w:val="00D847C6"/>
    <w:rsid w:val="00D8492E"/>
    <w:rsid w:val="00D84D0A"/>
    <w:rsid w:val="00D86ACF"/>
    <w:rsid w:val="00D86B37"/>
    <w:rsid w:val="00D86EF6"/>
    <w:rsid w:val="00D87154"/>
    <w:rsid w:val="00D87477"/>
    <w:rsid w:val="00D8778A"/>
    <w:rsid w:val="00D87DAB"/>
    <w:rsid w:val="00D9055F"/>
    <w:rsid w:val="00D906AB"/>
    <w:rsid w:val="00D909B6"/>
    <w:rsid w:val="00D90E58"/>
    <w:rsid w:val="00D91009"/>
    <w:rsid w:val="00D9120D"/>
    <w:rsid w:val="00D9126A"/>
    <w:rsid w:val="00D912DF"/>
    <w:rsid w:val="00D914AB"/>
    <w:rsid w:val="00D9151F"/>
    <w:rsid w:val="00D919F7"/>
    <w:rsid w:val="00D91AEE"/>
    <w:rsid w:val="00D91F8C"/>
    <w:rsid w:val="00D9203E"/>
    <w:rsid w:val="00D92053"/>
    <w:rsid w:val="00D9207A"/>
    <w:rsid w:val="00D9225A"/>
    <w:rsid w:val="00D92265"/>
    <w:rsid w:val="00D9230B"/>
    <w:rsid w:val="00D92558"/>
    <w:rsid w:val="00D92633"/>
    <w:rsid w:val="00D926E1"/>
    <w:rsid w:val="00D927FD"/>
    <w:rsid w:val="00D929CA"/>
    <w:rsid w:val="00D92C6A"/>
    <w:rsid w:val="00D92CBC"/>
    <w:rsid w:val="00D92D00"/>
    <w:rsid w:val="00D92FD3"/>
    <w:rsid w:val="00D930F6"/>
    <w:rsid w:val="00D931F2"/>
    <w:rsid w:val="00D93524"/>
    <w:rsid w:val="00D9382A"/>
    <w:rsid w:val="00D938C1"/>
    <w:rsid w:val="00D938CE"/>
    <w:rsid w:val="00D93EF4"/>
    <w:rsid w:val="00D93FD8"/>
    <w:rsid w:val="00D94909"/>
    <w:rsid w:val="00D949DC"/>
    <w:rsid w:val="00D94BB0"/>
    <w:rsid w:val="00D94C35"/>
    <w:rsid w:val="00D94FF3"/>
    <w:rsid w:val="00D95322"/>
    <w:rsid w:val="00D955B0"/>
    <w:rsid w:val="00D957C0"/>
    <w:rsid w:val="00D95BC2"/>
    <w:rsid w:val="00D95BFF"/>
    <w:rsid w:val="00D95E1E"/>
    <w:rsid w:val="00D95E35"/>
    <w:rsid w:val="00D95F45"/>
    <w:rsid w:val="00D96AD5"/>
    <w:rsid w:val="00D96CDB"/>
    <w:rsid w:val="00D973BD"/>
    <w:rsid w:val="00D9793D"/>
    <w:rsid w:val="00D97956"/>
    <w:rsid w:val="00D97A89"/>
    <w:rsid w:val="00D97B21"/>
    <w:rsid w:val="00D97D08"/>
    <w:rsid w:val="00D97E86"/>
    <w:rsid w:val="00DA000D"/>
    <w:rsid w:val="00DA015E"/>
    <w:rsid w:val="00DA02EC"/>
    <w:rsid w:val="00DA0847"/>
    <w:rsid w:val="00DA0A37"/>
    <w:rsid w:val="00DA0B1D"/>
    <w:rsid w:val="00DA0BA3"/>
    <w:rsid w:val="00DA0FC0"/>
    <w:rsid w:val="00DA10F6"/>
    <w:rsid w:val="00DA193F"/>
    <w:rsid w:val="00DA1D80"/>
    <w:rsid w:val="00DA1DD2"/>
    <w:rsid w:val="00DA1E11"/>
    <w:rsid w:val="00DA2046"/>
    <w:rsid w:val="00DA2185"/>
    <w:rsid w:val="00DA23D2"/>
    <w:rsid w:val="00DA2550"/>
    <w:rsid w:val="00DA2771"/>
    <w:rsid w:val="00DA29C4"/>
    <w:rsid w:val="00DA2CE0"/>
    <w:rsid w:val="00DA2D90"/>
    <w:rsid w:val="00DA3579"/>
    <w:rsid w:val="00DA3A26"/>
    <w:rsid w:val="00DA3B43"/>
    <w:rsid w:val="00DA3D75"/>
    <w:rsid w:val="00DA3F00"/>
    <w:rsid w:val="00DA4031"/>
    <w:rsid w:val="00DA42DD"/>
    <w:rsid w:val="00DA43CA"/>
    <w:rsid w:val="00DA4562"/>
    <w:rsid w:val="00DA464D"/>
    <w:rsid w:val="00DA492A"/>
    <w:rsid w:val="00DA49D8"/>
    <w:rsid w:val="00DA4E82"/>
    <w:rsid w:val="00DA5CA9"/>
    <w:rsid w:val="00DA5D81"/>
    <w:rsid w:val="00DA5E7E"/>
    <w:rsid w:val="00DA6443"/>
    <w:rsid w:val="00DA6B34"/>
    <w:rsid w:val="00DA6DE0"/>
    <w:rsid w:val="00DA6ECC"/>
    <w:rsid w:val="00DA7085"/>
    <w:rsid w:val="00DA714A"/>
    <w:rsid w:val="00DA71AF"/>
    <w:rsid w:val="00DA727D"/>
    <w:rsid w:val="00DA7461"/>
    <w:rsid w:val="00DA7779"/>
    <w:rsid w:val="00DA797A"/>
    <w:rsid w:val="00DA7A85"/>
    <w:rsid w:val="00DA7BC7"/>
    <w:rsid w:val="00DA7E4C"/>
    <w:rsid w:val="00DA7EC1"/>
    <w:rsid w:val="00DB0513"/>
    <w:rsid w:val="00DB0564"/>
    <w:rsid w:val="00DB0D5D"/>
    <w:rsid w:val="00DB108B"/>
    <w:rsid w:val="00DB1539"/>
    <w:rsid w:val="00DB15F5"/>
    <w:rsid w:val="00DB1E87"/>
    <w:rsid w:val="00DB1F98"/>
    <w:rsid w:val="00DB217C"/>
    <w:rsid w:val="00DB24CC"/>
    <w:rsid w:val="00DB2557"/>
    <w:rsid w:val="00DB27E1"/>
    <w:rsid w:val="00DB281D"/>
    <w:rsid w:val="00DB2CDC"/>
    <w:rsid w:val="00DB2CF9"/>
    <w:rsid w:val="00DB2DD5"/>
    <w:rsid w:val="00DB2F43"/>
    <w:rsid w:val="00DB2F94"/>
    <w:rsid w:val="00DB2FDC"/>
    <w:rsid w:val="00DB3362"/>
    <w:rsid w:val="00DB35C7"/>
    <w:rsid w:val="00DB3719"/>
    <w:rsid w:val="00DB39DE"/>
    <w:rsid w:val="00DB3A84"/>
    <w:rsid w:val="00DB3D0B"/>
    <w:rsid w:val="00DB3D52"/>
    <w:rsid w:val="00DB42C3"/>
    <w:rsid w:val="00DB4322"/>
    <w:rsid w:val="00DB452C"/>
    <w:rsid w:val="00DB46A8"/>
    <w:rsid w:val="00DB4F9D"/>
    <w:rsid w:val="00DB5165"/>
    <w:rsid w:val="00DB541D"/>
    <w:rsid w:val="00DB5785"/>
    <w:rsid w:val="00DB5799"/>
    <w:rsid w:val="00DB58AE"/>
    <w:rsid w:val="00DB5A21"/>
    <w:rsid w:val="00DB5D46"/>
    <w:rsid w:val="00DB5DEB"/>
    <w:rsid w:val="00DB5EE5"/>
    <w:rsid w:val="00DB6681"/>
    <w:rsid w:val="00DB6734"/>
    <w:rsid w:val="00DB6ECC"/>
    <w:rsid w:val="00DB6FBE"/>
    <w:rsid w:val="00DB6FDF"/>
    <w:rsid w:val="00DB70B3"/>
    <w:rsid w:val="00DB7412"/>
    <w:rsid w:val="00DB749A"/>
    <w:rsid w:val="00DB7E8C"/>
    <w:rsid w:val="00DC006A"/>
    <w:rsid w:val="00DC0B16"/>
    <w:rsid w:val="00DC0F93"/>
    <w:rsid w:val="00DC12E3"/>
    <w:rsid w:val="00DC1384"/>
    <w:rsid w:val="00DC1479"/>
    <w:rsid w:val="00DC1624"/>
    <w:rsid w:val="00DC1763"/>
    <w:rsid w:val="00DC1E32"/>
    <w:rsid w:val="00DC1FCC"/>
    <w:rsid w:val="00DC22B7"/>
    <w:rsid w:val="00DC257F"/>
    <w:rsid w:val="00DC2898"/>
    <w:rsid w:val="00DC28A6"/>
    <w:rsid w:val="00DC28EC"/>
    <w:rsid w:val="00DC32A1"/>
    <w:rsid w:val="00DC3417"/>
    <w:rsid w:val="00DC3497"/>
    <w:rsid w:val="00DC3965"/>
    <w:rsid w:val="00DC3DE4"/>
    <w:rsid w:val="00DC3F85"/>
    <w:rsid w:val="00DC4454"/>
    <w:rsid w:val="00DC447B"/>
    <w:rsid w:val="00DC4D82"/>
    <w:rsid w:val="00DC4F29"/>
    <w:rsid w:val="00DC5015"/>
    <w:rsid w:val="00DC508D"/>
    <w:rsid w:val="00DC5163"/>
    <w:rsid w:val="00DC522F"/>
    <w:rsid w:val="00DC54E3"/>
    <w:rsid w:val="00DC5661"/>
    <w:rsid w:val="00DC588E"/>
    <w:rsid w:val="00DC5E7A"/>
    <w:rsid w:val="00DC6035"/>
    <w:rsid w:val="00DC6102"/>
    <w:rsid w:val="00DC61D3"/>
    <w:rsid w:val="00DC65D8"/>
    <w:rsid w:val="00DC6618"/>
    <w:rsid w:val="00DC686E"/>
    <w:rsid w:val="00DC6870"/>
    <w:rsid w:val="00DC6909"/>
    <w:rsid w:val="00DC69C6"/>
    <w:rsid w:val="00DC6A94"/>
    <w:rsid w:val="00DC6C27"/>
    <w:rsid w:val="00DC6D09"/>
    <w:rsid w:val="00DC6E29"/>
    <w:rsid w:val="00DC6F2D"/>
    <w:rsid w:val="00DC7890"/>
    <w:rsid w:val="00DC79A3"/>
    <w:rsid w:val="00DC7AFE"/>
    <w:rsid w:val="00DC7CF8"/>
    <w:rsid w:val="00DC7E92"/>
    <w:rsid w:val="00DC7FC5"/>
    <w:rsid w:val="00DD010D"/>
    <w:rsid w:val="00DD0230"/>
    <w:rsid w:val="00DD02C4"/>
    <w:rsid w:val="00DD044C"/>
    <w:rsid w:val="00DD05F5"/>
    <w:rsid w:val="00DD09E6"/>
    <w:rsid w:val="00DD0CFF"/>
    <w:rsid w:val="00DD10C9"/>
    <w:rsid w:val="00DD115F"/>
    <w:rsid w:val="00DD128A"/>
    <w:rsid w:val="00DD12B1"/>
    <w:rsid w:val="00DD12B5"/>
    <w:rsid w:val="00DD131B"/>
    <w:rsid w:val="00DD1446"/>
    <w:rsid w:val="00DD14BA"/>
    <w:rsid w:val="00DD18BD"/>
    <w:rsid w:val="00DD1947"/>
    <w:rsid w:val="00DD196E"/>
    <w:rsid w:val="00DD1AE1"/>
    <w:rsid w:val="00DD1C57"/>
    <w:rsid w:val="00DD1E75"/>
    <w:rsid w:val="00DD1ED7"/>
    <w:rsid w:val="00DD2213"/>
    <w:rsid w:val="00DD224D"/>
    <w:rsid w:val="00DD2280"/>
    <w:rsid w:val="00DD2319"/>
    <w:rsid w:val="00DD242B"/>
    <w:rsid w:val="00DD25D8"/>
    <w:rsid w:val="00DD2C01"/>
    <w:rsid w:val="00DD2D10"/>
    <w:rsid w:val="00DD2E38"/>
    <w:rsid w:val="00DD2FE5"/>
    <w:rsid w:val="00DD318F"/>
    <w:rsid w:val="00DD32DF"/>
    <w:rsid w:val="00DD3401"/>
    <w:rsid w:val="00DD3430"/>
    <w:rsid w:val="00DD3480"/>
    <w:rsid w:val="00DD3565"/>
    <w:rsid w:val="00DD3AA3"/>
    <w:rsid w:val="00DD3D65"/>
    <w:rsid w:val="00DD3DFB"/>
    <w:rsid w:val="00DD3E26"/>
    <w:rsid w:val="00DD3E3D"/>
    <w:rsid w:val="00DD445D"/>
    <w:rsid w:val="00DD49D3"/>
    <w:rsid w:val="00DD4C97"/>
    <w:rsid w:val="00DD4EFD"/>
    <w:rsid w:val="00DD553A"/>
    <w:rsid w:val="00DD59AB"/>
    <w:rsid w:val="00DD5FFE"/>
    <w:rsid w:val="00DD62E2"/>
    <w:rsid w:val="00DD6396"/>
    <w:rsid w:val="00DD6463"/>
    <w:rsid w:val="00DD68EC"/>
    <w:rsid w:val="00DD6C70"/>
    <w:rsid w:val="00DD6CC6"/>
    <w:rsid w:val="00DD6DA2"/>
    <w:rsid w:val="00DD761C"/>
    <w:rsid w:val="00DD7847"/>
    <w:rsid w:val="00DD7C37"/>
    <w:rsid w:val="00DD7ED8"/>
    <w:rsid w:val="00DE0171"/>
    <w:rsid w:val="00DE0333"/>
    <w:rsid w:val="00DE0558"/>
    <w:rsid w:val="00DE0587"/>
    <w:rsid w:val="00DE067E"/>
    <w:rsid w:val="00DE088E"/>
    <w:rsid w:val="00DE0A5C"/>
    <w:rsid w:val="00DE0C25"/>
    <w:rsid w:val="00DE128B"/>
    <w:rsid w:val="00DE15BF"/>
    <w:rsid w:val="00DE1799"/>
    <w:rsid w:val="00DE1CC3"/>
    <w:rsid w:val="00DE2067"/>
    <w:rsid w:val="00DE21CF"/>
    <w:rsid w:val="00DE221F"/>
    <w:rsid w:val="00DE279F"/>
    <w:rsid w:val="00DE2A06"/>
    <w:rsid w:val="00DE2D4B"/>
    <w:rsid w:val="00DE3801"/>
    <w:rsid w:val="00DE3CF5"/>
    <w:rsid w:val="00DE3E7C"/>
    <w:rsid w:val="00DE42A0"/>
    <w:rsid w:val="00DE464E"/>
    <w:rsid w:val="00DE4664"/>
    <w:rsid w:val="00DE4811"/>
    <w:rsid w:val="00DE485E"/>
    <w:rsid w:val="00DE491C"/>
    <w:rsid w:val="00DE4AEA"/>
    <w:rsid w:val="00DE4B0C"/>
    <w:rsid w:val="00DE57B5"/>
    <w:rsid w:val="00DE5958"/>
    <w:rsid w:val="00DE5FDA"/>
    <w:rsid w:val="00DE61AA"/>
    <w:rsid w:val="00DE6492"/>
    <w:rsid w:val="00DE6ACB"/>
    <w:rsid w:val="00DE6BA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20B"/>
    <w:rsid w:val="00DF1242"/>
    <w:rsid w:val="00DF12DC"/>
    <w:rsid w:val="00DF1300"/>
    <w:rsid w:val="00DF13BA"/>
    <w:rsid w:val="00DF14F0"/>
    <w:rsid w:val="00DF159D"/>
    <w:rsid w:val="00DF1650"/>
    <w:rsid w:val="00DF1C10"/>
    <w:rsid w:val="00DF1DE1"/>
    <w:rsid w:val="00DF1EB6"/>
    <w:rsid w:val="00DF1FD6"/>
    <w:rsid w:val="00DF233C"/>
    <w:rsid w:val="00DF2811"/>
    <w:rsid w:val="00DF2C06"/>
    <w:rsid w:val="00DF2C52"/>
    <w:rsid w:val="00DF2CB4"/>
    <w:rsid w:val="00DF2D41"/>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82F"/>
    <w:rsid w:val="00DF4920"/>
    <w:rsid w:val="00DF4966"/>
    <w:rsid w:val="00DF4DBF"/>
    <w:rsid w:val="00DF4DEA"/>
    <w:rsid w:val="00DF4F19"/>
    <w:rsid w:val="00DF5002"/>
    <w:rsid w:val="00DF5270"/>
    <w:rsid w:val="00DF53E7"/>
    <w:rsid w:val="00DF5599"/>
    <w:rsid w:val="00DF5987"/>
    <w:rsid w:val="00DF5B4C"/>
    <w:rsid w:val="00DF5C89"/>
    <w:rsid w:val="00DF5F78"/>
    <w:rsid w:val="00DF6014"/>
    <w:rsid w:val="00DF628F"/>
    <w:rsid w:val="00DF6531"/>
    <w:rsid w:val="00DF66AC"/>
    <w:rsid w:val="00DF6824"/>
    <w:rsid w:val="00DF69A9"/>
    <w:rsid w:val="00DF6A83"/>
    <w:rsid w:val="00DF7226"/>
    <w:rsid w:val="00DF76CF"/>
    <w:rsid w:val="00DF7798"/>
    <w:rsid w:val="00DF7BC3"/>
    <w:rsid w:val="00DF7FB0"/>
    <w:rsid w:val="00E00368"/>
    <w:rsid w:val="00E005F5"/>
    <w:rsid w:val="00E00A07"/>
    <w:rsid w:val="00E00A92"/>
    <w:rsid w:val="00E00AD5"/>
    <w:rsid w:val="00E00B87"/>
    <w:rsid w:val="00E00D53"/>
    <w:rsid w:val="00E00E78"/>
    <w:rsid w:val="00E00E97"/>
    <w:rsid w:val="00E010F0"/>
    <w:rsid w:val="00E01395"/>
    <w:rsid w:val="00E01514"/>
    <w:rsid w:val="00E019AC"/>
    <w:rsid w:val="00E019EA"/>
    <w:rsid w:val="00E01A5C"/>
    <w:rsid w:val="00E01FC4"/>
    <w:rsid w:val="00E024F0"/>
    <w:rsid w:val="00E028E6"/>
    <w:rsid w:val="00E02A28"/>
    <w:rsid w:val="00E02C20"/>
    <w:rsid w:val="00E030F7"/>
    <w:rsid w:val="00E0324B"/>
    <w:rsid w:val="00E0345F"/>
    <w:rsid w:val="00E0384E"/>
    <w:rsid w:val="00E03A6B"/>
    <w:rsid w:val="00E03A75"/>
    <w:rsid w:val="00E03BEA"/>
    <w:rsid w:val="00E03C5A"/>
    <w:rsid w:val="00E03CB9"/>
    <w:rsid w:val="00E03D68"/>
    <w:rsid w:val="00E03FE1"/>
    <w:rsid w:val="00E0401E"/>
    <w:rsid w:val="00E042A0"/>
    <w:rsid w:val="00E0434B"/>
    <w:rsid w:val="00E046C1"/>
    <w:rsid w:val="00E049EC"/>
    <w:rsid w:val="00E05046"/>
    <w:rsid w:val="00E056CB"/>
    <w:rsid w:val="00E05A43"/>
    <w:rsid w:val="00E05BD3"/>
    <w:rsid w:val="00E05EC6"/>
    <w:rsid w:val="00E05FC4"/>
    <w:rsid w:val="00E06977"/>
    <w:rsid w:val="00E06A44"/>
    <w:rsid w:val="00E06AF4"/>
    <w:rsid w:val="00E06F6A"/>
    <w:rsid w:val="00E06F86"/>
    <w:rsid w:val="00E07041"/>
    <w:rsid w:val="00E071F0"/>
    <w:rsid w:val="00E073C8"/>
    <w:rsid w:val="00E07686"/>
    <w:rsid w:val="00E07B1E"/>
    <w:rsid w:val="00E07B69"/>
    <w:rsid w:val="00E07E45"/>
    <w:rsid w:val="00E1007C"/>
    <w:rsid w:val="00E10137"/>
    <w:rsid w:val="00E101F9"/>
    <w:rsid w:val="00E102BD"/>
    <w:rsid w:val="00E1039D"/>
    <w:rsid w:val="00E103D6"/>
    <w:rsid w:val="00E103F8"/>
    <w:rsid w:val="00E104E0"/>
    <w:rsid w:val="00E104ED"/>
    <w:rsid w:val="00E10631"/>
    <w:rsid w:val="00E10BE0"/>
    <w:rsid w:val="00E11020"/>
    <w:rsid w:val="00E11124"/>
    <w:rsid w:val="00E1142E"/>
    <w:rsid w:val="00E11475"/>
    <w:rsid w:val="00E11B7C"/>
    <w:rsid w:val="00E11EB8"/>
    <w:rsid w:val="00E1273A"/>
    <w:rsid w:val="00E12933"/>
    <w:rsid w:val="00E12935"/>
    <w:rsid w:val="00E12958"/>
    <w:rsid w:val="00E12A5A"/>
    <w:rsid w:val="00E12AF0"/>
    <w:rsid w:val="00E1304D"/>
    <w:rsid w:val="00E136AE"/>
    <w:rsid w:val="00E139D0"/>
    <w:rsid w:val="00E13A10"/>
    <w:rsid w:val="00E13CDF"/>
    <w:rsid w:val="00E143F1"/>
    <w:rsid w:val="00E145A7"/>
    <w:rsid w:val="00E145E0"/>
    <w:rsid w:val="00E14659"/>
    <w:rsid w:val="00E146A6"/>
    <w:rsid w:val="00E147E5"/>
    <w:rsid w:val="00E14913"/>
    <w:rsid w:val="00E149D5"/>
    <w:rsid w:val="00E14F70"/>
    <w:rsid w:val="00E150B1"/>
    <w:rsid w:val="00E15352"/>
    <w:rsid w:val="00E153A7"/>
    <w:rsid w:val="00E1547D"/>
    <w:rsid w:val="00E154A1"/>
    <w:rsid w:val="00E15B94"/>
    <w:rsid w:val="00E15CE5"/>
    <w:rsid w:val="00E15DBF"/>
    <w:rsid w:val="00E15ED2"/>
    <w:rsid w:val="00E164E8"/>
    <w:rsid w:val="00E1654E"/>
    <w:rsid w:val="00E167D4"/>
    <w:rsid w:val="00E172D5"/>
    <w:rsid w:val="00E1743A"/>
    <w:rsid w:val="00E175FF"/>
    <w:rsid w:val="00E17770"/>
    <w:rsid w:val="00E17C3F"/>
    <w:rsid w:val="00E17CFB"/>
    <w:rsid w:val="00E200EF"/>
    <w:rsid w:val="00E201E3"/>
    <w:rsid w:val="00E2035C"/>
    <w:rsid w:val="00E20661"/>
    <w:rsid w:val="00E20770"/>
    <w:rsid w:val="00E20855"/>
    <w:rsid w:val="00E20862"/>
    <w:rsid w:val="00E20AD1"/>
    <w:rsid w:val="00E20B09"/>
    <w:rsid w:val="00E20B9E"/>
    <w:rsid w:val="00E21029"/>
    <w:rsid w:val="00E21145"/>
    <w:rsid w:val="00E211DD"/>
    <w:rsid w:val="00E21446"/>
    <w:rsid w:val="00E214FB"/>
    <w:rsid w:val="00E216A5"/>
    <w:rsid w:val="00E2189F"/>
    <w:rsid w:val="00E222C6"/>
    <w:rsid w:val="00E224C9"/>
    <w:rsid w:val="00E22597"/>
    <w:rsid w:val="00E225EC"/>
    <w:rsid w:val="00E22625"/>
    <w:rsid w:val="00E22801"/>
    <w:rsid w:val="00E229F7"/>
    <w:rsid w:val="00E22A10"/>
    <w:rsid w:val="00E22A20"/>
    <w:rsid w:val="00E22BF5"/>
    <w:rsid w:val="00E22BF6"/>
    <w:rsid w:val="00E22E2F"/>
    <w:rsid w:val="00E22EE3"/>
    <w:rsid w:val="00E230AD"/>
    <w:rsid w:val="00E23224"/>
    <w:rsid w:val="00E23467"/>
    <w:rsid w:val="00E23851"/>
    <w:rsid w:val="00E23ACC"/>
    <w:rsid w:val="00E23ADB"/>
    <w:rsid w:val="00E23BFF"/>
    <w:rsid w:val="00E23EF9"/>
    <w:rsid w:val="00E2431F"/>
    <w:rsid w:val="00E24408"/>
    <w:rsid w:val="00E24553"/>
    <w:rsid w:val="00E24D56"/>
    <w:rsid w:val="00E24ECA"/>
    <w:rsid w:val="00E2502F"/>
    <w:rsid w:val="00E250DB"/>
    <w:rsid w:val="00E25328"/>
    <w:rsid w:val="00E25334"/>
    <w:rsid w:val="00E2558D"/>
    <w:rsid w:val="00E2591D"/>
    <w:rsid w:val="00E259D3"/>
    <w:rsid w:val="00E25DAB"/>
    <w:rsid w:val="00E25F1D"/>
    <w:rsid w:val="00E25F49"/>
    <w:rsid w:val="00E2617B"/>
    <w:rsid w:val="00E266D4"/>
    <w:rsid w:val="00E2690E"/>
    <w:rsid w:val="00E26E78"/>
    <w:rsid w:val="00E27081"/>
    <w:rsid w:val="00E272FE"/>
    <w:rsid w:val="00E27BA4"/>
    <w:rsid w:val="00E30063"/>
    <w:rsid w:val="00E30172"/>
    <w:rsid w:val="00E30517"/>
    <w:rsid w:val="00E3070A"/>
    <w:rsid w:val="00E3093D"/>
    <w:rsid w:val="00E30A72"/>
    <w:rsid w:val="00E30DB2"/>
    <w:rsid w:val="00E31506"/>
    <w:rsid w:val="00E31618"/>
    <w:rsid w:val="00E31A1D"/>
    <w:rsid w:val="00E3200D"/>
    <w:rsid w:val="00E32E0E"/>
    <w:rsid w:val="00E3305B"/>
    <w:rsid w:val="00E33506"/>
    <w:rsid w:val="00E3364C"/>
    <w:rsid w:val="00E33802"/>
    <w:rsid w:val="00E33814"/>
    <w:rsid w:val="00E339C6"/>
    <w:rsid w:val="00E33A43"/>
    <w:rsid w:val="00E33B8C"/>
    <w:rsid w:val="00E33E4D"/>
    <w:rsid w:val="00E33FD1"/>
    <w:rsid w:val="00E34128"/>
    <w:rsid w:val="00E344E8"/>
    <w:rsid w:val="00E345FF"/>
    <w:rsid w:val="00E34C8C"/>
    <w:rsid w:val="00E34D51"/>
    <w:rsid w:val="00E34D6F"/>
    <w:rsid w:val="00E34F08"/>
    <w:rsid w:val="00E35378"/>
    <w:rsid w:val="00E35557"/>
    <w:rsid w:val="00E35698"/>
    <w:rsid w:val="00E35AC2"/>
    <w:rsid w:val="00E35D6D"/>
    <w:rsid w:val="00E35E19"/>
    <w:rsid w:val="00E35EB9"/>
    <w:rsid w:val="00E35F47"/>
    <w:rsid w:val="00E3610B"/>
    <w:rsid w:val="00E363B9"/>
    <w:rsid w:val="00E36400"/>
    <w:rsid w:val="00E36659"/>
    <w:rsid w:val="00E36AED"/>
    <w:rsid w:val="00E36B03"/>
    <w:rsid w:val="00E36F1A"/>
    <w:rsid w:val="00E37541"/>
    <w:rsid w:val="00E375E3"/>
    <w:rsid w:val="00E377BF"/>
    <w:rsid w:val="00E37C25"/>
    <w:rsid w:val="00E37ED0"/>
    <w:rsid w:val="00E37FDD"/>
    <w:rsid w:val="00E40362"/>
    <w:rsid w:val="00E403C1"/>
    <w:rsid w:val="00E40966"/>
    <w:rsid w:val="00E40A2C"/>
    <w:rsid w:val="00E41062"/>
    <w:rsid w:val="00E414A6"/>
    <w:rsid w:val="00E4180B"/>
    <w:rsid w:val="00E41BAC"/>
    <w:rsid w:val="00E41E46"/>
    <w:rsid w:val="00E42027"/>
    <w:rsid w:val="00E422B2"/>
    <w:rsid w:val="00E4252B"/>
    <w:rsid w:val="00E42532"/>
    <w:rsid w:val="00E42D71"/>
    <w:rsid w:val="00E42D7E"/>
    <w:rsid w:val="00E432AE"/>
    <w:rsid w:val="00E4338A"/>
    <w:rsid w:val="00E434D2"/>
    <w:rsid w:val="00E4356E"/>
    <w:rsid w:val="00E43603"/>
    <w:rsid w:val="00E43C22"/>
    <w:rsid w:val="00E43F1E"/>
    <w:rsid w:val="00E4400C"/>
    <w:rsid w:val="00E4409C"/>
    <w:rsid w:val="00E440AA"/>
    <w:rsid w:val="00E4424C"/>
    <w:rsid w:val="00E443F9"/>
    <w:rsid w:val="00E4466A"/>
    <w:rsid w:val="00E447D5"/>
    <w:rsid w:val="00E45041"/>
    <w:rsid w:val="00E450D8"/>
    <w:rsid w:val="00E4515C"/>
    <w:rsid w:val="00E452D0"/>
    <w:rsid w:val="00E456BE"/>
    <w:rsid w:val="00E45963"/>
    <w:rsid w:val="00E45A9D"/>
    <w:rsid w:val="00E45F1E"/>
    <w:rsid w:val="00E460A1"/>
    <w:rsid w:val="00E463FA"/>
    <w:rsid w:val="00E46809"/>
    <w:rsid w:val="00E46A54"/>
    <w:rsid w:val="00E46CC9"/>
    <w:rsid w:val="00E4756C"/>
    <w:rsid w:val="00E47635"/>
    <w:rsid w:val="00E47C2F"/>
    <w:rsid w:val="00E47D5F"/>
    <w:rsid w:val="00E47D96"/>
    <w:rsid w:val="00E47E8D"/>
    <w:rsid w:val="00E47F73"/>
    <w:rsid w:val="00E47FDB"/>
    <w:rsid w:val="00E50112"/>
    <w:rsid w:val="00E501A1"/>
    <w:rsid w:val="00E507B5"/>
    <w:rsid w:val="00E508D6"/>
    <w:rsid w:val="00E511B7"/>
    <w:rsid w:val="00E5142D"/>
    <w:rsid w:val="00E515A3"/>
    <w:rsid w:val="00E5174B"/>
    <w:rsid w:val="00E51A16"/>
    <w:rsid w:val="00E51ACF"/>
    <w:rsid w:val="00E51E1E"/>
    <w:rsid w:val="00E51E23"/>
    <w:rsid w:val="00E523F3"/>
    <w:rsid w:val="00E52F76"/>
    <w:rsid w:val="00E5315C"/>
    <w:rsid w:val="00E534EA"/>
    <w:rsid w:val="00E537C1"/>
    <w:rsid w:val="00E538E0"/>
    <w:rsid w:val="00E53A86"/>
    <w:rsid w:val="00E53E31"/>
    <w:rsid w:val="00E542C2"/>
    <w:rsid w:val="00E5432B"/>
    <w:rsid w:val="00E54411"/>
    <w:rsid w:val="00E547DF"/>
    <w:rsid w:val="00E54B12"/>
    <w:rsid w:val="00E54C96"/>
    <w:rsid w:val="00E54D33"/>
    <w:rsid w:val="00E54DC6"/>
    <w:rsid w:val="00E55F70"/>
    <w:rsid w:val="00E562DD"/>
    <w:rsid w:val="00E56344"/>
    <w:rsid w:val="00E564C1"/>
    <w:rsid w:val="00E56D97"/>
    <w:rsid w:val="00E56E25"/>
    <w:rsid w:val="00E56E3C"/>
    <w:rsid w:val="00E56EC7"/>
    <w:rsid w:val="00E56F3C"/>
    <w:rsid w:val="00E5711F"/>
    <w:rsid w:val="00E574E2"/>
    <w:rsid w:val="00E576DD"/>
    <w:rsid w:val="00E5794F"/>
    <w:rsid w:val="00E579FC"/>
    <w:rsid w:val="00E57C8A"/>
    <w:rsid w:val="00E57FA1"/>
    <w:rsid w:val="00E6000E"/>
    <w:rsid w:val="00E60011"/>
    <w:rsid w:val="00E60050"/>
    <w:rsid w:val="00E6014B"/>
    <w:rsid w:val="00E6027B"/>
    <w:rsid w:val="00E602C9"/>
    <w:rsid w:val="00E608B7"/>
    <w:rsid w:val="00E608E1"/>
    <w:rsid w:val="00E6093D"/>
    <w:rsid w:val="00E60D2A"/>
    <w:rsid w:val="00E60E12"/>
    <w:rsid w:val="00E60F80"/>
    <w:rsid w:val="00E610B0"/>
    <w:rsid w:val="00E6134E"/>
    <w:rsid w:val="00E613CE"/>
    <w:rsid w:val="00E61D90"/>
    <w:rsid w:val="00E61DAC"/>
    <w:rsid w:val="00E61F86"/>
    <w:rsid w:val="00E6264C"/>
    <w:rsid w:val="00E62789"/>
    <w:rsid w:val="00E628E8"/>
    <w:rsid w:val="00E62935"/>
    <w:rsid w:val="00E62A3E"/>
    <w:rsid w:val="00E62AF2"/>
    <w:rsid w:val="00E62C6B"/>
    <w:rsid w:val="00E62DDA"/>
    <w:rsid w:val="00E630F7"/>
    <w:rsid w:val="00E63268"/>
    <w:rsid w:val="00E634A7"/>
    <w:rsid w:val="00E63536"/>
    <w:rsid w:val="00E63593"/>
    <w:rsid w:val="00E63A8C"/>
    <w:rsid w:val="00E63BD4"/>
    <w:rsid w:val="00E63DB7"/>
    <w:rsid w:val="00E63DB8"/>
    <w:rsid w:val="00E64050"/>
    <w:rsid w:val="00E64327"/>
    <w:rsid w:val="00E643D0"/>
    <w:rsid w:val="00E64763"/>
    <w:rsid w:val="00E647DC"/>
    <w:rsid w:val="00E6484F"/>
    <w:rsid w:val="00E64B4F"/>
    <w:rsid w:val="00E64D3F"/>
    <w:rsid w:val="00E65012"/>
    <w:rsid w:val="00E6513C"/>
    <w:rsid w:val="00E65333"/>
    <w:rsid w:val="00E65A35"/>
    <w:rsid w:val="00E65E6B"/>
    <w:rsid w:val="00E66399"/>
    <w:rsid w:val="00E6640D"/>
    <w:rsid w:val="00E666A1"/>
    <w:rsid w:val="00E6682F"/>
    <w:rsid w:val="00E66B86"/>
    <w:rsid w:val="00E66F6D"/>
    <w:rsid w:val="00E67631"/>
    <w:rsid w:val="00E678F2"/>
    <w:rsid w:val="00E6794A"/>
    <w:rsid w:val="00E67BC6"/>
    <w:rsid w:val="00E67E69"/>
    <w:rsid w:val="00E7041A"/>
    <w:rsid w:val="00E705E5"/>
    <w:rsid w:val="00E706A4"/>
    <w:rsid w:val="00E70B0C"/>
    <w:rsid w:val="00E70EE5"/>
    <w:rsid w:val="00E71215"/>
    <w:rsid w:val="00E71952"/>
    <w:rsid w:val="00E71DF1"/>
    <w:rsid w:val="00E71EDB"/>
    <w:rsid w:val="00E723D3"/>
    <w:rsid w:val="00E7242A"/>
    <w:rsid w:val="00E72737"/>
    <w:rsid w:val="00E72ABE"/>
    <w:rsid w:val="00E72BCC"/>
    <w:rsid w:val="00E7309E"/>
    <w:rsid w:val="00E73279"/>
    <w:rsid w:val="00E736CA"/>
    <w:rsid w:val="00E739A7"/>
    <w:rsid w:val="00E739F3"/>
    <w:rsid w:val="00E73E01"/>
    <w:rsid w:val="00E73E9C"/>
    <w:rsid w:val="00E73F34"/>
    <w:rsid w:val="00E7449A"/>
    <w:rsid w:val="00E746D0"/>
    <w:rsid w:val="00E74B5A"/>
    <w:rsid w:val="00E74D56"/>
    <w:rsid w:val="00E7524F"/>
    <w:rsid w:val="00E75496"/>
    <w:rsid w:val="00E7556D"/>
    <w:rsid w:val="00E75693"/>
    <w:rsid w:val="00E756FB"/>
    <w:rsid w:val="00E75BE4"/>
    <w:rsid w:val="00E76007"/>
    <w:rsid w:val="00E76141"/>
    <w:rsid w:val="00E76150"/>
    <w:rsid w:val="00E76169"/>
    <w:rsid w:val="00E76270"/>
    <w:rsid w:val="00E76B45"/>
    <w:rsid w:val="00E76CFB"/>
    <w:rsid w:val="00E77040"/>
    <w:rsid w:val="00E772C4"/>
    <w:rsid w:val="00E772C9"/>
    <w:rsid w:val="00E77655"/>
    <w:rsid w:val="00E776C3"/>
    <w:rsid w:val="00E776C7"/>
    <w:rsid w:val="00E77906"/>
    <w:rsid w:val="00E779B8"/>
    <w:rsid w:val="00E8016D"/>
    <w:rsid w:val="00E80CE8"/>
    <w:rsid w:val="00E80DFE"/>
    <w:rsid w:val="00E810EC"/>
    <w:rsid w:val="00E8112C"/>
    <w:rsid w:val="00E81587"/>
    <w:rsid w:val="00E81EB9"/>
    <w:rsid w:val="00E82268"/>
    <w:rsid w:val="00E82356"/>
    <w:rsid w:val="00E82411"/>
    <w:rsid w:val="00E826C8"/>
    <w:rsid w:val="00E82819"/>
    <w:rsid w:val="00E82B10"/>
    <w:rsid w:val="00E82BD8"/>
    <w:rsid w:val="00E82E6D"/>
    <w:rsid w:val="00E82EE0"/>
    <w:rsid w:val="00E82F3C"/>
    <w:rsid w:val="00E83280"/>
    <w:rsid w:val="00E832C9"/>
    <w:rsid w:val="00E8344D"/>
    <w:rsid w:val="00E83469"/>
    <w:rsid w:val="00E83B10"/>
    <w:rsid w:val="00E83E6E"/>
    <w:rsid w:val="00E840A2"/>
    <w:rsid w:val="00E8412F"/>
    <w:rsid w:val="00E843EF"/>
    <w:rsid w:val="00E84661"/>
    <w:rsid w:val="00E84678"/>
    <w:rsid w:val="00E848EB"/>
    <w:rsid w:val="00E84934"/>
    <w:rsid w:val="00E84A69"/>
    <w:rsid w:val="00E853AC"/>
    <w:rsid w:val="00E85483"/>
    <w:rsid w:val="00E854EA"/>
    <w:rsid w:val="00E85772"/>
    <w:rsid w:val="00E85D22"/>
    <w:rsid w:val="00E86057"/>
    <w:rsid w:val="00E861F7"/>
    <w:rsid w:val="00E864CA"/>
    <w:rsid w:val="00E86641"/>
    <w:rsid w:val="00E86647"/>
    <w:rsid w:val="00E86BF7"/>
    <w:rsid w:val="00E86C23"/>
    <w:rsid w:val="00E870E3"/>
    <w:rsid w:val="00E87182"/>
    <w:rsid w:val="00E873F6"/>
    <w:rsid w:val="00E8767D"/>
    <w:rsid w:val="00E879F0"/>
    <w:rsid w:val="00E87AE6"/>
    <w:rsid w:val="00E87BC7"/>
    <w:rsid w:val="00E87BFE"/>
    <w:rsid w:val="00E87E22"/>
    <w:rsid w:val="00E87E61"/>
    <w:rsid w:val="00E90011"/>
    <w:rsid w:val="00E9003D"/>
    <w:rsid w:val="00E902B5"/>
    <w:rsid w:val="00E906BC"/>
    <w:rsid w:val="00E90D20"/>
    <w:rsid w:val="00E9109D"/>
    <w:rsid w:val="00E91139"/>
    <w:rsid w:val="00E91163"/>
    <w:rsid w:val="00E9145D"/>
    <w:rsid w:val="00E915E1"/>
    <w:rsid w:val="00E919F0"/>
    <w:rsid w:val="00E91BF2"/>
    <w:rsid w:val="00E91DDE"/>
    <w:rsid w:val="00E91E61"/>
    <w:rsid w:val="00E91F73"/>
    <w:rsid w:val="00E92046"/>
    <w:rsid w:val="00E920B8"/>
    <w:rsid w:val="00E921FD"/>
    <w:rsid w:val="00E9235E"/>
    <w:rsid w:val="00E924C7"/>
    <w:rsid w:val="00E92609"/>
    <w:rsid w:val="00E9281F"/>
    <w:rsid w:val="00E92F0A"/>
    <w:rsid w:val="00E92F7E"/>
    <w:rsid w:val="00E93168"/>
    <w:rsid w:val="00E93255"/>
    <w:rsid w:val="00E93300"/>
    <w:rsid w:val="00E93402"/>
    <w:rsid w:val="00E93403"/>
    <w:rsid w:val="00E9346A"/>
    <w:rsid w:val="00E939E4"/>
    <w:rsid w:val="00E93A7A"/>
    <w:rsid w:val="00E93B3D"/>
    <w:rsid w:val="00E93D80"/>
    <w:rsid w:val="00E94307"/>
    <w:rsid w:val="00E94762"/>
    <w:rsid w:val="00E94ED3"/>
    <w:rsid w:val="00E950C2"/>
    <w:rsid w:val="00E95367"/>
    <w:rsid w:val="00E95754"/>
    <w:rsid w:val="00E959A9"/>
    <w:rsid w:val="00E95A9A"/>
    <w:rsid w:val="00E95F7A"/>
    <w:rsid w:val="00E96082"/>
    <w:rsid w:val="00E9619D"/>
    <w:rsid w:val="00E9627E"/>
    <w:rsid w:val="00E96424"/>
    <w:rsid w:val="00E96C84"/>
    <w:rsid w:val="00E96E67"/>
    <w:rsid w:val="00E96F40"/>
    <w:rsid w:val="00E96FBC"/>
    <w:rsid w:val="00E9702D"/>
    <w:rsid w:val="00E970E7"/>
    <w:rsid w:val="00E972A4"/>
    <w:rsid w:val="00E97353"/>
    <w:rsid w:val="00E9738B"/>
    <w:rsid w:val="00E97507"/>
    <w:rsid w:val="00E97512"/>
    <w:rsid w:val="00E97945"/>
    <w:rsid w:val="00E97C34"/>
    <w:rsid w:val="00E97DF8"/>
    <w:rsid w:val="00EA01DA"/>
    <w:rsid w:val="00EA01F2"/>
    <w:rsid w:val="00EA0281"/>
    <w:rsid w:val="00EA0417"/>
    <w:rsid w:val="00EA0711"/>
    <w:rsid w:val="00EA0876"/>
    <w:rsid w:val="00EA0BD3"/>
    <w:rsid w:val="00EA0BFA"/>
    <w:rsid w:val="00EA0E05"/>
    <w:rsid w:val="00EA0E10"/>
    <w:rsid w:val="00EA1B19"/>
    <w:rsid w:val="00EA1B4A"/>
    <w:rsid w:val="00EA1BF0"/>
    <w:rsid w:val="00EA1CC1"/>
    <w:rsid w:val="00EA1DBE"/>
    <w:rsid w:val="00EA1E46"/>
    <w:rsid w:val="00EA2041"/>
    <w:rsid w:val="00EA2271"/>
    <w:rsid w:val="00EA2585"/>
    <w:rsid w:val="00EA25AE"/>
    <w:rsid w:val="00EA2730"/>
    <w:rsid w:val="00EA288B"/>
    <w:rsid w:val="00EA2D2A"/>
    <w:rsid w:val="00EA3590"/>
    <w:rsid w:val="00EA3641"/>
    <w:rsid w:val="00EA3D67"/>
    <w:rsid w:val="00EA3DB9"/>
    <w:rsid w:val="00EA3E22"/>
    <w:rsid w:val="00EA3F70"/>
    <w:rsid w:val="00EA4107"/>
    <w:rsid w:val="00EA4243"/>
    <w:rsid w:val="00EA475E"/>
    <w:rsid w:val="00EA475F"/>
    <w:rsid w:val="00EA4A36"/>
    <w:rsid w:val="00EA4C72"/>
    <w:rsid w:val="00EA4C8B"/>
    <w:rsid w:val="00EA4D54"/>
    <w:rsid w:val="00EA5029"/>
    <w:rsid w:val="00EA5335"/>
    <w:rsid w:val="00EA56C0"/>
    <w:rsid w:val="00EA5A10"/>
    <w:rsid w:val="00EA5C33"/>
    <w:rsid w:val="00EA630B"/>
    <w:rsid w:val="00EA6D96"/>
    <w:rsid w:val="00EA6E29"/>
    <w:rsid w:val="00EA6EB2"/>
    <w:rsid w:val="00EA7126"/>
    <w:rsid w:val="00EA71DD"/>
    <w:rsid w:val="00EA7388"/>
    <w:rsid w:val="00EA7879"/>
    <w:rsid w:val="00EA7A46"/>
    <w:rsid w:val="00EA7AF8"/>
    <w:rsid w:val="00EA7B1C"/>
    <w:rsid w:val="00EA7CE6"/>
    <w:rsid w:val="00EA7E15"/>
    <w:rsid w:val="00EA7E9E"/>
    <w:rsid w:val="00EA7EF5"/>
    <w:rsid w:val="00EA7F1F"/>
    <w:rsid w:val="00EA7F77"/>
    <w:rsid w:val="00EA7FA2"/>
    <w:rsid w:val="00EB0402"/>
    <w:rsid w:val="00EB05DC"/>
    <w:rsid w:val="00EB0F3C"/>
    <w:rsid w:val="00EB120B"/>
    <w:rsid w:val="00EB1705"/>
    <w:rsid w:val="00EB17C2"/>
    <w:rsid w:val="00EB2137"/>
    <w:rsid w:val="00EB217A"/>
    <w:rsid w:val="00EB226B"/>
    <w:rsid w:val="00EB22D2"/>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05D"/>
    <w:rsid w:val="00EB410B"/>
    <w:rsid w:val="00EB4128"/>
    <w:rsid w:val="00EB42C8"/>
    <w:rsid w:val="00EB45A1"/>
    <w:rsid w:val="00EB461B"/>
    <w:rsid w:val="00EB4A95"/>
    <w:rsid w:val="00EB5008"/>
    <w:rsid w:val="00EB534C"/>
    <w:rsid w:val="00EB54E7"/>
    <w:rsid w:val="00EB5543"/>
    <w:rsid w:val="00EB55D2"/>
    <w:rsid w:val="00EB56E5"/>
    <w:rsid w:val="00EB5A08"/>
    <w:rsid w:val="00EB5ACD"/>
    <w:rsid w:val="00EB5C31"/>
    <w:rsid w:val="00EB5D37"/>
    <w:rsid w:val="00EB6721"/>
    <w:rsid w:val="00EB6C53"/>
    <w:rsid w:val="00EB71FF"/>
    <w:rsid w:val="00EB720A"/>
    <w:rsid w:val="00EB742A"/>
    <w:rsid w:val="00EB749C"/>
    <w:rsid w:val="00EB75E6"/>
    <w:rsid w:val="00EB7675"/>
    <w:rsid w:val="00EB7832"/>
    <w:rsid w:val="00EB78AB"/>
    <w:rsid w:val="00EB7B45"/>
    <w:rsid w:val="00EB7B4D"/>
    <w:rsid w:val="00EB7C50"/>
    <w:rsid w:val="00EB7E4D"/>
    <w:rsid w:val="00EB7E97"/>
    <w:rsid w:val="00EB7FE8"/>
    <w:rsid w:val="00EC05B8"/>
    <w:rsid w:val="00EC06DE"/>
    <w:rsid w:val="00EC073B"/>
    <w:rsid w:val="00EC1490"/>
    <w:rsid w:val="00EC17B0"/>
    <w:rsid w:val="00EC183D"/>
    <w:rsid w:val="00EC1A2D"/>
    <w:rsid w:val="00EC1D83"/>
    <w:rsid w:val="00EC1FE9"/>
    <w:rsid w:val="00EC219F"/>
    <w:rsid w:val="00EC22D8"/>
    <w:rsid w:val="00EC2536"/>
    <w:rsid w:val="00EC259E"/>
    <w:rsid w:val="00EC28CD"/>
    <w:rsid w:val="00EC2915"/>
    <w:rsid w:val="00EC2C50"/>
    <w:rsid w:val="00EC2D65"/>
    <w:rsid w:val="00EC2E21"/>
    <w:rsid w:val="00EC30E2"/>
    <w:rsid w:val="00EC30FE"/>
    <w:rsid w:val="00EC36DD"/>
    <w:rsid w:val="00EC3748"/>
    <w:rsid w:val="00EC3E81"/>
    <w:rsid w:val="00EC3EC8"/>
    <w:rsid w:val="00EC44E7"/>
    <w:rsid w:val="00EC4959"/>
    <w:rsid w:val="00EC4D77"/>
    <w:rsid w:val="00EC4D7B"/>
    <w:rsid w:val="00EC4E2E"/>
    <w:rsid w:val="00EC5125"/>
    <w:rsid w:val="00EC555C"/>
    <w:rsid w:val="00EC55A8"/>
    <w:rsid w:val="00EC5B4D"/>
    <w:rsid w:val="00EC5EA0"/>
    <w:rsid w:val="00EC6038"/>
    <w:rsid w:val="00EC60A1"/>
    <w:rsid w:val="00EC614D"/>
    <w:rsid w:val="00EC6337"/>
    <w:rsid w:val="00EC6382"/>
    <w:rsid w:val="00EC6D68"/>
    <w:rsid w:val="00EC6D82"/>
    <w:rsid w:val="00EC7084"/>
    <w:rsid w:val="00EC7183"/>
    <w:rsid w:val="00EC71AB"/>
    <w:rsid w:val="00EC7286"/>
    <w:rsid w:val="00EC7B24"/>
    <w:rsid w:val="00EC7BD1"/>
    <w:rsid w:val="00EC7D40"/>
    <w:rsid w:val="00EC7EE8"/>
    <w:rsid w:val="00ED04B8"/>
    <w:rsid w:val="00ED0DD9"/>
    <w:rsid w:val="00ED0DE8"/>
    <w:rsid w:val="00ED0EB9"/>
    <w:rsid w:val="00ED17D6"/>
    <w:rsid w:val="00ED18C7"/>
    <w:rsid w:val="00ED190D"/>
    <w:rsid w:val="00ED1A21"/>
    <w:rsid w:val="00ED1A39"/>
    <w:rsid w:val="00ED1BF4"/>
    <w:rsid w:val="00ED1CD6"/>
    <w:rsid w:val="00ED1E7D"/>
    <w:rsid w:val="00ED2288"/>
    <w:rsid w:val="00ED2D03"/>
    <w:rsid w:val="00ED2FF1"/>
    <w:rsid w:val="00ED3207"/>
    <w:rsid w:val="00ED32E7"/>
    <w:rsid w:val="00ED341E"/>
    <w:rsid w:val="00ED3423"/>
    <w:rsid w:val="00ED352D"/>
    <w:rsid w:val="00ED3534"/>
    <w:rsid w:val="00ED366B"/>
    <w:rsid w:val="00ED38D7"/>
    <w:rsid w:val="00ED3ACF"/>
    <w:rsid w:val="00ED3B56"/>
    <w:rsid w:val="00ED3B7D"/>
    <w:rsid w:val="00ED3C5B"/>
    <w:rsid w:val="00ED3DA3"/>
    <w:rsid w:val="00ED40CC"/>
    <w:rsid w:val="00ED42A0"/>
    <w:rsid w:val="00ED4308"/>
    <w:rsid w:val="00ED4484"/>
    <w:rsid w:val="00ED451A"/>
    <w:rsid w:val="00ED4684"/>
    <w:rsid w:val="00ED46A4"/>
    <w:rsid w:val="00ED4832"/>
    <w:rsid w:val="00ED4834"/>
    <w:rsid w:val="00ED4ACB"/>
    <w:rsid w:val="00ED4DDF"/>
    <w:rsid w:val="00ED4E3C"/>
    <w:rsid w:val="00ED4EEA"/>
    <w:rsid w:val="00ED5122"/>
    <w:rsid w:val="00ED5164"/>
    <w:rsid w:val="00ED54F7"/>
    <w:rsid w:val="00ED56A7"/>
    <w:rsid w:val="00ED58F2"/>
    <w:rsid w:val="00ED6100"/>
    <w:rsid w:val="00ED691D"/>
    <w:rsid w:val="00ED6A1F"/>
    <w:rsid w:val="00ED6E4E"/>
    <w:rsid w:val="00ED7091"/>
    <w:rsid w:val="00ED71BC"/>
    <w:rsid w:val="00ED75E2"/>
    <w:rsid w:val="00ED760B"/>
    <w:rsid w:val="00ED7BAF"/>
    <w:rsid w:val="00EE0318"/>
    <w:rsid w:val="00EE08BC"/>
    <w:rsid w:val="00EE0935"/>
    <w:rsid w:val="00EE09EA"/>
    <w:rsid w:val="00EE0A49"/>
    <w:rsid w:val="00EE0A5B"/>
    <w:rsid w:val="00EE0CA9"/>
    <w:rsid w:val="00EE14C0"/>
    <w:rsid w:val="00EE15CA"/>
    <w:rsid w:val="00EE18BB"/>
    <w:rsid w:val="00EE1938"/>
    <w:rsid w:val="00EE1CDA"/>
    <w:rsid w:val="00EE1DA9"/>
    <w:rsid w:val="00EE1E59"/>
    <w:rsid w:val="00EE24B7"/>
    <w:rsid w:val="00EE286B"/>
    <w:rsid w:val="00EE2AAB"/>
    <w:rsid w:val="00EE2BD3"/>
    <w:rsid w:val="00EE2C90"/>
    <w:rsid w:val="00EE3196"/>
    <w:rsid w:val="00EE3203"/>
    <w:rsid w:val="00EE3318"/>
    <w:rsid w:val="00EE33A6"/>
    <w:rsid w:val="00EE38BB"/>
    <w:rsid w:val="00EE39F3"/>
    <w:rsid w:val="00EE3DCB"/>
    <w:rsid w:val="00EE422E"/>
    <w:rsid w:val="00EE45D1"/>
    <w:rsid w:val="00EE4825"/>
    <w:rsid w:val="00EE5112"/>
    <w:rsid w:val="00EE55D6"/>
    <w:rsid w:val="00EE5762"/>
    <w:rsid w:val="00EE588E"/>
    <w:rsid w:val="00EE5C9B"/>
    <w:rsid w:val="00EE62B4"/>
    <w:rsid w:val="00EE636D"/>
    <w:rsid w:val="00EE66B1"/>
    <w:rsid w:val="00EE6A4B"/>
    <w:rsid w:val="00EE6EA1"/>
    <w:rsid w:val="00EE6EA5"/>
    <w:rsid w:val="00EE6F69"/>
    <w:rsid w:val="00EE752C"/>
    <w:rsid w:val="00EE769C"/>
    <w:rsid w:val="00EE7847"/>
    <w:rsid w:val="00EE79AA"/>
    <w:rsid w:val="00EE7D91"/>
    <w:rsid w:val="00EE7ECE"/>
    <w:rsid w:val="00EE7F2E"/>
    <w:rsid w:val="00EF0299"/>
    <w:rsid w:val="00EF0717"/>
    <w:rsid w:val="00EF082A"/>
    <w:rsid w:val="00EF0E50"/>
    <w:rsid w:val="00EF1176"/>
    <w:rsid w:val="00EF14E6"/>
    <w:rsid w:val="00EF1687"/>
    <w:rsid w:val="00EF16D6"/>
    <w:rsid w:val="00EF17D0"/>
    <w:rsid w:val="00EF1BEE"/>
    <w:rsid w:val="00EF1C03"/>
    <w:rsid w:val="00EF209D"/>
    <w:rsid w:val="00EF20A8"/>
    <w:rsid w:val="00EF20FD"/>
    <w:rsid w:val="00EF2282"/>
    <w:rsid w:val="00EF2457"/>
    <w:rsid w:val="00EF2786"/>
    <w:rsid w:val="00EF28DB"/>
    <w:rsid w:val="00EF28E6"/>
    <w:rsid w:val="00EF34C0"/>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591E"/>
    <w:rsid w:val="00EF5A58"/>
    <w:rsid w:val="00EF61AD"/>
    <w:rsid w:val="00EF61C2"/>
    <w:rsid w:val="00EF6EF5"/>
    <w:rsid w:val="00EF6F6C"/>
    <w:rsid w:val="00EF71EE"/>
    <w:rsid w:val="00EF7690"/>
    <w:rsid w:val="00EF786F"/>
    <w:rsid w:val="00EF7878"/>
    <w:rsid w:val="00EF7F14"/>
    <w:rsid w:val="00EF7F47"/>
    <w:rsid w:val="00F000F0"/>
    <w:rsid w:val="00F00180"/>
    <w:rsid w:val="00F004AB"/>
    <w:rsid w:val="00F006E4"/>
    <w:rsid w:val="00F008B8"/>
    <w:rsid w:val="00F00923"/>
    <w:rsid w:val="00F00AFB"/>
    <w:rsid w:val="00F00C9D"/>
    <w:rsid w:val="00F00DC2"/>
    <w:rsid w:val="00F00E26"/>
    <w:rsid w:val="00F00EF5"/>
    <w:rsid w:val="00F00FF1"/>
    <w:rsid w:val="00F0109A"/>
    <w:rsid w:val="00F010F6"/>
    <w:rsid w:val="00F01571"/>
    <w:rsid w:val="00F0197D"/>
    <w:rsid w:val="00F01A58"/>
    <w:rsid w:val="00F01E66"/>
    <w:rsid w:val="00F0203F"/>
    <w:rsid w:val="00F023A1"/>
    <w:rsid w:val="00F02565"/>
    <w:rsid w:val="00F025B9"/>
    <w:rsid w:val="00F026AE"/>
    <w:rsid w:val="00F027FF"/>
    <w:rsid w:val="00F02A7A"/>
    <w:rsid w:val="00F02B5B"/>
    <w:rsid w:val="00F02EBD"/>
    <w:rsid w:val="00F0301D"/>
    <w:rsid w:val="00F032DF"/>
    <w:rsid w:val="00F03661"/>
    <w:rsid w:val="00F0372A"/>
    <w:rsid w:val="00F0379A"/>
    <w:rsid w:val="00F0388F"/>
    <w:rsid w:val="00F03891"/>
    <w:rsid w:val="00F03E01"/>
    <w:rsid w:val="00F040CB"/>
    <w:rsid w:val="00F046FD"/>
    <w:rsid w:val="00F047A7"/>
    <w:rsid w:val="00F048B2"/>
    <w:rsid w:val="00F04D03"/>
    <w:rsid w:val="00F04D51"/>
    <w:rsid w:val="00F05011"/>
    <w:rsid w:val="00F051BE"/>
    <w:rsid w:val="00F05655"/>
    <w:rsid w:val="00F05EED"/>
    <w:rsid w:val="00F06060"/>
    <w:rsid w:val="00F0623C"/>
    <w:rsid w:val="00F065CE"/>
    <w:rsid w:val="00F06AA4"/>
    <w:rsid w:val="00F06C8E"/>
    <w:rsid w:val="00F06F02"/>
    <w:rsid w:val="00F070C3"/>
    <w:rsid w:val="00F07834"/>
    <w:rsid w:val="00F1023C"/>
    <w:rsid w:val="00F10437"/>
    <w:rsid w:val="00F10465"/>
    <w:rsid w:val="00F10864"/>
    <w:rsid w:val="00F10879"/>
    <w:rsid w:val="00F10B77"/>
    <w:rsid w:val="00F10CBE"/>
    <w:rsid w:val="00F10F78"/>
    <w:rsid w:val="00F1165E"/>
    <w:rsid w:val="00F1180C"/>
    <w:rsid w:val="00F11CF5"/>
    <w:rsid w:val="00F12274"/>
    <w:rsid w:val="00F126F8"/>
    <w:rsid w:val="00F12B3D"/>
    <w:rsid w:val="00F12EF0"/>
    <w:rsid w:val="00F13242"/>
    <w:rsid w:val="00F13398"/>
    <w:rsid w:val="00F1362F"/>
    <w:rsid w:val="00F13E1F"/>
    <w:rsid w:val="00F1403E"/>
    <w:rsid w:val="00F140C1"/>
    <w:rsid w:val="00F140FE"/>
    <w:rsid w:val="00F1415B"/>
    <w:rsid w:val="00F14FB4"/>
    <w:rsid w:val="00F1530B"/>
    <w:rsid w:val="00F15776"/>
    <w:rsid w:val="00F1651C"/>
    <w:rsid w:val="00F165FF"/>
    <w:rsid w:val="00F16958"/>
    <w:rsid w:val="00F16BB1"/>
    <w:rsid w:val="00F1713D"/>
    <w:rsid w:val="00F1751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23"/>
    <w:rsid w:val="00F21DC3"/>
    <w:rsid w:val="00F21F61"/>
    <w:rsid w:val="00F22444"/>
    <w:rsid w:val="00F229B6"/>
    <w:rsid w:val="00F22C96"/>
    <w:rsid w:val="00F22FC1"/>
    <w:rsid w:val="00F231CA"/>
    <w:rsid w:val="00F233FA"/>
    <w:rsid w:val="00F2357F"/>
    <w:rsid w:val="00F237BB"/>
    <w:rsid w:val="00F23885"/>
    <w:rsid w:val="00F238C9"/>
    <w:rsid w:val="00F23BD0"/>
    <w:rsid w:val="00F23D3D"/>
    <w:rsid w:val="00F23D7A"/>
    <w:rsid w:val="00F23FCA"/>
    <w:rsid w:val="00F24196"/>
    <w:rsid w:val="00F242E5"/>
    <w:rsid w:val="00F2456B"/>
    <w:rsid w:val="00F2457D"/>
    <w:rsid w:val="00F248CD"/>
    <w:rsid w:val="00F24A57"/>
    <w:rsid w:val="00F24D96"/>
    <w:rsid w:val="00F24DB4"/>
    <w:rsid w:val="00F24E98"/>
    <w:rsid w:val="00F24F4D"/>
    <w:rsid w:val="00F24F64"/>
    <w:rsid w:val="00F24FA0"/>
    <w:rsid w:val="00F25118"/>
    <w:rsid w:val="00F25157"/>
    <w:rsid w:val="00F2518D"/>
    <w:rsid w:val="00F254E5"/>
    <w:rsid w:val="00F25748"/>
    <w:rsid w:val="00F25EB4"/>
    <w:rsid w:val="00F25F2D"/>
    <w:rsid w:val="00F25F62"/>
    <w:rsid w:val="00F2617C"/>
    <w:rsid w:val="00F26334"/>
    <w:rsid w:val="00F2643A"/>
    <w:rsid w:val="00F266E8"/>
    <w:rsid w:val="00F2678D"/>
    <w:rsid w:val="00F2681D"/>
    <w:rsid w:val="00F26886"/>
    <w:rsid w:val="00F2699C"/>
    <w:rsid w:val="00F27000"/>
    <w:rsid w:val="00F27426"/>
    <w:rsid w:val="00F275F0"/>
    <w:rsid w:val="00F279EB"/>
    <w:rsid w:val="00F27E0C"/>
    <w:rsid w:val="00F27F00"/>
    <w:rsid w:val="00F3002F"/>
    <w:rsid w:val="00F30353"/>
    <w:rsid w:val="00F3056A"/>
    <w:rsid w:val="00F3075E"/>
    <w:rsid w:val="00F30867"/>
    <w:rsid w:val="00F308C0"/>
    <w:rsid w:val="00F30B8F"/>
    <w:rsid w:val="00F318E7"/>
    <w:rsid w:val="00F319D1"/>
    <w:rsid w:val="00F31BF4"/>
    <w:rsid w:val="00F31DED"/>
    <w:rsid w:val="00F31F17"/>
    <w:rsid w:val="00F32031"/>
    <w:rsid w:val="00F3236F"/>
    <w:rsid w:val="00F32374"/>
    <w:rsid w:val="00F32A6E"/>
    <w:rsid w:val="00F32ACD"/>
    <w:rsid w:val="00F32AD2"/>
    <w:rsid w:val="00F32DD1"/>
    <w:rsid w:val="00F32F0E"/>
    <w:rsid w:val="00F32F3E"/>
    <w:rsid w:val="00F330E9"/>
    <w:rsid w:val="00F33315"/>
    <w:rsid w:val="00F3333E"/>
    <w:rsid w:val="00F335C5"/>
    <w:rsid w:val="00F3370E"/>
    <w:rsid w:val="00F3383E"/>
    <w:rsid w:val="00F34286"/>
    <w:rsid w:val="00F342E5"/>
    <w:rsid w:val="00F34390"/>
    <w:rsid w:val="00F34514"/>
    <w:rsid w:val="00F346BC"/>
    <w:rsid w:val="00F34917"/>
    <w:rsid w:val="00F34D1D"/>
    <w:rsid w:val="00F350BC"/>
    <w:rsid w:val="00F3521B"/>
    <w:rsid w:val="00F352C7"/>
    <w:rsid w:val="00F35561"/>
    <w:rsid w:val="00F35865"/>
    <w:rsid w:val="00F35D5B"/>
    <w:rsid w:val="00F35E92"/>
    <w:rsid w:val="00F360BA"/>
    <w:rsid w:val="00F36169"/>
    <w:rsid w:val="00F366CE"/>
    <w:rsid w:val="00F369B9"/>
    <w:rsid w:val="00F369FF"/>
    <w:rsid w:val="00F36BBA"/>
    <w:rsid w:val="00F36BD9"/>
    <w:rsid w:val="00F36CF3"/>
    <w:rsid w:val="00F3709B"/>
    <w:rsid w:val="00F377A2"/>
    <w:rsid w:val="00F37922"/>
    <w:rsid w:val="00F3793A"/>
    <w:rsid w:val="00F37A9E"/>
    <w:rsid w:val="00F37AEF"/>
    <w:rsid w:val="00F37DC6"/>
    <w:rsid w:val="00F37FE0"/>
    <w:rsid w:val="00F403C1"/>
    <w:rsid w:val="00F40D01"/>
    <w:rsid w:val="00F41842"/>
    <w:rsid w:val="00F41D1F"/>
    <w:rsid w:val="00F41D2D"/>
    <w:rsid w:val="00F424D3"/>
    <w:rsid w:val="00F42910"/>
    <w:rsid w:val="00F42A6D"/>
    <w:rsid w:val="00F42C2B"/>
    <w:rsid w:val="00F42D38"/>
    <w:rsid w:val="00F42D48"/>
    <w:rsid w:val="00F43CBE"/>
    <w:rsid w:val="00F4440C"/>
    <w:rsid w:val="00F4477A"/>
    <w:rsid w:val="00F44833"/>
    <w:rsid w:val="00F44897"/>
    <w:rsid w:val="00F44A4E"/>
    <w:rsid w:val="00F44B90"/>
    <w:rsid w:val="00F44FA8"/>
    <w:rsid w:val="00F450BD"/>
    <w:rsid w:val="00F45763"/>
    <w:rsid w:val="00F458F2"/>
    <w:rsid w:val="00F45B82"/>
    <w:rsid w:val="00F46028"/>
    <w:rsid w:val="00F46212"/>
    <w:rsid w:val="00F46300"/>
    <w:rsid w:val="00F46694"/>
    <w:rsid w:val="00F466DA"/>
    <w:rsid w:val="00F467B0"/>
    <w:rsid w:val="00F4683A"/>
    <w:rsid w:val="00F469EF"/>
    <w:rsid w:val="00F46C50"/>
    <w:rsid w:val="00F46DB3"/>
    <w:rsid w:val="00F46E40"/>
    <w:rsid w:val="00F46F8B"/>
    <w:rsid w:val="00F47132"/>
    <w:rsid w:val="00F47728"/>
    <w:rsid w:val="00F47AF4"/>
    <w:rsid w:val="00F47AFE"/>
    <w:rsid w:val="00F47CBA"/>
    <w:rsid w:val="00F47CC9"/>
    <w:rsid w:val="00F47CF5"/>
    <w:rsid w:val="00F47D06"/>
    <w:rsid w:val="00F47DD1"/>
    <w:rsid w:val="00F47F7C"/>
    <w:rsid w:val="00F50020"/>
    <w:rsid w:val="00F50440"/>
    <w:rsid w:val="00F50671"/>
    <w:rsid w:val="00F506D9"/>
    <w:rsid w:val="00F50849"/>
    <w:rsid w:val="00F50E79"/>
    <w:rsid w:val="00F51169"/>
    <w:rsid w:val="00F51342"/>
    <w:rsid w:val="00F513BA"/>
    <w:rsid w:val="00F51447"/>
    <w:rsid w:val="00F514EF"/>
    <w:rsid w:val="00F516F4"/>
    <w:rsid w:val="00F517FC"/>
    <w:rsid w:val="00F51895"/>
    <w:rsid w:val="00F519C2"/>
    <w:rsid w:val="00F51C4B"/>
    <w:rsid w:val="00F5234E"/>
    <w:rsid w:val="00F524BF"/>
    <w:rsid w:val="00F52756"/>
    <w:rsid w:val="00F528A1"/>
    <w:rsid w:val="00F52A47"/>
    <w:rsid w:val="00F52A4B"/>
    <w:rsid w:val="00F52B78"/>
    <w:rsid w:val="00F52C04"/>
    <w:rsid w:val="00F52C6C"/>
    <w:rsid w:val="00F52E16"/>
    <w:rsid w:val="00F52FA8"/>
    <w:rsid w:val="00F532FD"/>
    <w:rsid w:val="00F538CD"/>
    <w:rsid w:val="00F53AD8"/>
    <w:rsid w:val="00F53D6E"/>
    <w:rsid w:val="00F54192"/>
    <w:rsid w:val="00F5429C"/>
    <w:rsid w:val="00F542D8"/>
    <w:rsid w:val="00F54460"/>
    <w:rsid w:val="00F548C8"/>
    <w:rsid w:val="00F54B39"/>
    <w:rsid w:val="00F54D07"/>
    <w:rsid w:val="00F553D1"/>
    <w:rsid w:val="00F558E3"/>
    <w:rsid w:val="00F55AC5"/>
    <w:rsid w:val="00F55CBC"/>
    <w:rsid w:val="00F564B4"/>
    <w:rsid w:val="00F5676C"/>
    <w:rsid w:val="00F56C42"/>
    <w:rsid w:val="00F56D31"/>
    <w:rsid w:val="00F57183"/>
    <w:rsid w:val="00F572F6"/>
    <w:rsid w:val="00F57492"/>
    <w:rsid w:val="00F5765A"/>
    <w:rsid w:val="00F57C72"/>
    <w:rsid w:val="00F57E51"/>
    <w:rsid w:val="00F60094"/>
    <w:rsid w:val="00F600C8"/>
    <w:rsid w:val="00F6021A"/>
    <w:rsid w:val="00F6021F"/>
    <w:rsid w:val="00F6036A"/>
    <w:rsid w:val="00F60845"/>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49"/>
    <w:rsid w:val="00F63ACE"/>
    <w:rsid w:val="00F63CD2"/>
    <w:rsid w:val="00F63F71"/>
    <w:rsid w:val="00F641B7"/>
    <w:rsid w:val="00F6433C"/>
    <w:rsid w:val="00F648A2"/>
    <w:rsid w:val="00F64928"/>
    <w:rsid w:val="00F64966"/>
    <w:rsid w:val="00F64ADE"/>
    <w:rsid w:val="00F64DC1"/>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6E73"/>
    <w:rsid w:val="00F6728D"/>
    <w:rsid w:val="00F672EB"/>
    <w:rsid w:val="00F67496"/>
    <w:rsid w:val="00F6753C"/>
    <w:rsid w:val="00F67906"/>
    <w:rsid w:val="00F679F6"/>
    <w:rsid w:val="00F67A85"/>
    <w:rsid w:val="00F67D0D"/>
    <w:rsid w:val="00F7023B"/>
    <w:rsid w:val="00F7052A"/>
    <w:rsid w:val="00F706CE"/>
    <w:rsid w:val="00F706E7"/>
    <w:rsid w:val="00F70C85"/>
    <w:rsid w:val="00F71026"/>
    <w:rsid w:val="00F71042"/>
    <w:rsid w:val="00F710A0"/>
    <w:rsid w:val="00F710D9"/>
    <w:rsid w:val="00F71197"/>
    <w:rsid w:val="00F71855"/>
    <w:rsid w:val="00F7185A"/>
    <w:rsid w:val="00F71976"/>
    <w:rsid w:val="00F71A91"/>
    <w:rsid w:val="00F71E26"/>
    <w:rsid w:val="00F71F62"/>
    <w:rsid w:val="00F71F79"/>
    <w:rsid w:val="00F7219A"/>
    <w:rsid w:val="00F721A1"/>
    <w:rsid w:val="00F724E3"/>
    <w:rsid w:val="00F72524"/>
    <w:rsid w:val="00F72658"/>
    <w:rsid w:val="00F727AA"/>
    <w:rsid w:val="00F72C94"/>
    <w:rsid w:val="00F73907"/>
    <w:rsid w:val="00F739FA"/>
    <w:rsid w:val="00F73B4F"/>
    <w:rsid w:val="00F73F43"/>
    <w:rsid w:val="00F7413A"/>
    <w:rsid w:val="00F74664"/>
    <w:rsid w:val="00F74791"/>
    <w:rsid w:val="00F747FD"/>
    <w:rsid w:val="00F74A7A"/>
    <w:rsid w:val="00F752BB"/>
    <w:rsid w:val="00F75399"/>
    <w:rsid w:val="00F75B70"/>
    <w:rsid w:val="00F75C0B"/>
    <w:rsid w:val="00F75E09"/>
    <w:rsid w:val="00F763DF"/>
    <w:rsid w:val="00F76C1E"/>
    <w:rsid w:val="00F77028"/>
    <w:rsid w:val="00F7715B"/>
    <w:rsid w:val="00F77775"/>
    <w:rsid w:val="00F7792A"/>
    <w:rsid w:val="00F77C47"/>
    <w:rsid w:val="00F77C9F"/>
    <w:rsid w:val="00F77CFA"/>
    <w:rsid w:val="00F80066"/>
    <w:rsid w:val="00F802D3"/>
    <w:rsid w:val="00F8054E"/>
    <w:rsid w:val="00F805BC"/>
    <w:rsid w:val="00F80A32"/>
    <w:rsid w:val="00F80BFF"/>
    <w:rsid w:val="00F80D03"/>
    <w:rsid w:val="00F80D13"/>
    <w:rsid w:val="00F80D8F"/>
    <w:rsid w:val="00F8100A"/>
    <w:rsid w:val="00F8116A"/>
    <w:rsid w:val="00F81311"/>
    <w:rsid w:val="00F814CD"/>
    <w:rsid w:val="00F81625"/>
    <w:rsid w:val="00F81A54"/>
    <w:rsid w:val="00F81AC2"/>
    <w:rsid w:val="00F81C6B"/>
    <w:rsid w:val="00F81E0E"/>
    <w:rsid w:val="00F81F25"/>
    <w:rsid w:val="00F8212C"/>
    <w:rsid w:val="00F82272"/>
    <w:rsid w:val="00F824FA"/>
    <w:rsid w:val="00F825FF"/>
    <w:rsid w:val="00F82760"/>
    <w:rsid w:val="00F82A7D"/>
    <w:rsid w:val="00F82D8E"/>
    <w:rsid w:val="00F82DD6"/>
    <w:rsid w:val="00F83016"/>
    <w:rsid w:val="00F831C1"/>
    <w:rsid w:val="00F83301"/>
    <w:rsid w:val="00F833AA"/>
    <w:rsid w:val="00F83413"/>
    <w:rsid w:val="00F83473"/>
    <w:rsid w:val="00F837DD"/>
    <w:rsid w:val="00F8391F"/>
    <w:rsid w:val="00F846FD"/>
    <w:rsid w:val="00F849D7"/>
    <w:rsid w:val="00F84A2F"/>
    <w:rsid w:val="00F84A4A"/>
    <w:rsid w:val="00F84A65"/>
    <w:rsid w:val="00F84BAB"/>
    <w:rsid w:val="00F85023"/>
    <w:rsid w:val="00F850EB"/>
    <w:rsid w:val="00F8519A"/>
    <w:rsid w:val="00F855CB"/>
    <w:rsid w:val="00F85646"/>
    <w:rsid w:val="00F85744"/>
    <w:rsid w:val="00F85891"/>
    <w:rsid w:val="00F858DC"/>
    <w:rsid w:val="00F86165"/>
    <w:rsid w:val="00F862CA"/>
    <w:rsid w:val="00F863EB"/>
    <w:rsid w:val="00F86545"/>
    <w:rsid w:val="00F86B20"/>
    <w:rsid w:val="00F86BEE"/>
    <w:rsid w:val="00F86C43"/>
    <w:rsid w:val="00F86F84"/>
    <w:rsid w:val="00F87071"/>
    <w:rsid w:val="00F8718E"/>
    <w:rsid w:val="00F87201"/>
    <w:rsid w:val="00F87317"/>
    <w:rsid w:val="00F875B1"/>
    <w:rsid w:val="00F875FF"/>
    <w:rsid w:val="00F879C6"/>
    <w:rsid w:val="00F879E7"/>
    <w:rsid w:val="00F87B33"/>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6BE"/>
    <w:rsid w:val="00F9174D"/>
    <w:rsid w:val="00F91906"/>
    <w:rsid w:val="00F91932"/>
    <w:rsid w:val="00F91CA2"/>
    <w:rsid w:val="00F91D4B"/>
    <w:rsid w:val="00F91DAC"/>
    <w:rsid w:val="00F91E48"/>
    <w:rsid w:val="00F92174"/>
    <w:rsid w:val="00F923DB"/>
    <w:rsid w:val="00F92725"/>
    <w:rsid w:val="00F92727"/>
    <w:rsid w:val="00F928FC"/>
    <w:rsid w:val="00F92A1A"/>
    <w:rsid w:val="00F92BD3"/>
    <w:rsid w:val="00F92C7D"/>
    <w:rsid w:val="00F92FEB"/>
    <w:rsid w:val="00F932B9"/>
    <w:rsid w:val="00F9358A"/>
    <w:rsid w:val="00F939E7"/>
    <w:rsid w:val="00F93A3D"/>
    <w:rsid w:val="00F93A5F"/>
    <w:rsid w:val="00F93B36"/>
    <w:rsid w:val="00F94003"/>
    <w:rsid w:val="00F94270"/>
    <w:rsid w:val="00F9434A"/>
    <w:rsid w:val="00F945E2"/>
    <w:rsid w:val="00F94737"/>
    <w:rsid w:val="00F9495D"/>
    <w:rsid w:val="00F94AB1"/>
    <w:rsid w:val="00F94C40"/>
    <w:rsid w:val="00F95013"/>
    <w:rsid w:val="00F950E2"/>
    <w:rsid w:val="00F951BD"/>
    <w:rsid w:val="00F95528"/>
    <w:rsid w:val="00F955A3"/>
    <w:rsid w:val="00F9590D"/>
    <w:rsid w:val="00F9595A"/>
    <w:rsid w:val="00F96198"/>
    <w:rsid w:val="00F9632D"/>
    <w:rsid w:val="00F9644F"/>
    <w:rsid w:val="00F96479"/>
    <w:rsid w:val="00F965A4"/>
    <w:rsid w:val="00F965D9"/>
    <w:rsid w:val="00F96C7A"/>
    <w:rsid w:val="00F96E7C"/>
    <w:rsid w:val="00F96EEE"/>
    <w:rsid w:val="00F975B5"/>
    <w:rsid w:val="00F97666"/>
    <w:rsid w:val="00F97F06"/>
    <w:rsid w:val="00FA01D9"/>
    <w:rsid w:val="00FA0509"/>
    <w:rsid w:val="00FA0C1D"/>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2FC7"/>
    <w:rsid w:val="00FA3284"/>
    <w:rsid w:val="00FA32B2"/>
    <w:rsid w:val="00FA3373"/>
    <w:rsid w:val="00FA33A2"/>
    <w:rsid w:val="00FA34C3"/>
    <w:rsid w:val="00FA34D1"/>
    <w:rsid w:val="00FA3871"/>
    <w:rsid w:val="00FA3C84"/>
    <w:rsid w:val="00FA4131"/>
    <w:rsid w:val="00FA4285"/>
    <w:rsid w:val="00FA484A"/>
    <w:rsid w:val="00FA4EDE"/>
    <w:rsid w:val="00FA50E8"/>
    <w:rsid w:val="00FA5105"/>
    <w:rsid w:val="00FA526F"/>
    <w:rsid w:val="00FA53C1"/>
    <w:rsid w:val="00FA5527"/>
    <w:rsid w:val="00FA558C"/>
    <w:rsid w:val="00FA5710"/>
    <w:rsid w:val="00FA5871"/>
    <w:rsid w:val="00FA589E"/>
    <w:rsid w:val="00FA5909"/>
    <w:rsid w:val="00FA5A96"/>
    <w:rsid w:val="00FA5C63"/>
    <w:rsid w:val="00FA6225"/>
    <w:rsid w:val="00FA6444"/>
    <w:rsid w:val="00FA646A"/>
    <w:rsid w:val="00FA656D"/>
    <w:rsid w:val="00FA6571"/>
    <w:rsid w:val="00FA65C9"/>
    <w:rsid w:val="00FA6686"/>
    <w:rsid w:val="00FA68B6"/>
    <w:rsid w:val="00FA696D"/>
    <w:rsid w:val="00FA6A8C"/>
    <w:rsid w:val="00FA6F59"/>
    <w:rsid w:val="00FA74BF"/>
    <w:rsid w:val="00FA7A20"/>
    <w:rsid w:val="00FA7AA6"/>
    <w:rsid w:val="00FA7C04"/>
    <w:rsid w:val="00FB0443"/>
    <w:rsid w:val="00FB0540"/>
    <w:rsid w:val="00FB05C7"/>
    <w:rsid w:val="00FB07AE"/>
    <w:rsid w:val="00FB0CAE"/>
    <w:rsid w:val="00FB1128"/>
    <w:rsid w:val="00FB1309"/>
    <w:rsid w:val="00FB13AE"/>
    <w:rsid w:val="00FB1484"/>
    <w:rsid w:val="00FB14B4"/>
    <w:rsid w:val="00FB15D5"/>
    <w:rsid w:val="00FB186A"/>
    <w:rsid w:val="00FB18E8"/>
    <w:rsid w:val="00FB19D8"/>
    <w:rsid w:val="00FB21E7"/>
    <w:rsid w:val="00FB225F"/>
    <w:rsid w:val="00FB22E5"/>
    <w:rsid w:val="00FB2363"/>
    <w:rsid w:val="00FB23F5"/>
    <w:rsid w:val="00FB251F"/>
    <w:rsid w:val="00FB282D"/>
    <w:rsid w:val="00FB2832"/>
    <w:rsid w:val="00FB2864"/>
    <w:rsid w:val="00FB2F94"/>
    <w:rsid w:val="00FB3006"/>
    <w:rsid w:val="00FB31CF"/>
    <w:rsid w:val="00FB3210"/>
    <w:rsid w:val="00FB3594"/>
    <w:rsid w:val="00FB35B1"/>
    <w:rsid w:val="00FB3CB1"/>
    <w:rsid w:val="00FB3CD6"/>
    <w:rsid w:val="00FB3DC0"/>
    <w:rsid w:val="00FB4065"/>
    <w:rsid w:val="00FB42EE"/>
    <w:rsid w:val="00FB4760"/>
    <w:rsid w:val="00FB47B5"/>
    <w:rsid w:val="00FB49A6"/>
    <w:rsid w:val="00FB5201"/>
    <w:rsid w:val="00FB52FD"/>
    <w:rsid w:val="00FB579B"/>
    <w:rsid w:val="00FB57A7"/>
    <w:rsid w:val="00FB5A6F"/>
    <w:rsid w:val="00FB5AE3"/>
    <w:rsid w:val="00FB67CA"/>
    <w:rsid w:val="00FB6A9B"/>
    <w:rsid w:val="00FB7284"/>
    <w:rsid w:val="00FB72CB"/>
    <w:rsid w:val="00FB77BB"/>
    <w:rsid w:val="00FB78F1"/>
    <w:rsid w:val="00FB7C38"/>
    <w:rsid w:val="00FB7DCE"/>
    <w:rsid w:val="00FC0038"/>
    <w:rsid w:val="00FC00DB"/>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569"/>
    <w:rsid w:val="00FC2742"/>
    <w:rsid w:val="00FC2EC8"/>
    <w:rsid w:val="00FC37F0"/>
    <w:rsid w:val="00FC3A28"/>
    <w:rsid w:val="00FC3AE1"/>
    <w:rsid w:val="00FC3B07"/>
    <w:rsid w:val="00FC3BBC"/>
    <w:rsid w:val="00FC3D8C"/>
    <w:rsid w:val="00FC3EEB"/>
    <w:rsid w:val="00FC4180"/>
    <w:rsid w:val="00FC4278"/>
    <w:rsid w:val="00FC42A6"/>
    <w:rsid w:val="00FC4423"/>
    <w:rsid w:val="00FC47CD"/>
    <w:rsid w:val="00FC47D1"/>
    <w:rsid w:val="00FC4B35"/>
    <w:rsid w:val="00FC4CA4"/>
    <w:rsid w:val="00FC4D27"/>
    <w:rsid w:val="00FC4E02"/>
    <w:rsid w:val="00FC4ED1"/>
    <w:rsid w:val="00FC545C"/>
    <w:rsid w:val="00FC553E"/>
    <w:rsid w:val="00FC58C5"/>
    <w:rsid w:val="00FC5E28"/>
    <w:rsid w:val="00FC5E43"/>
    <w:rsid w:val="00FC629C"/>
    <w:rsid w:val="00FC65A0"/>
    <w:rsid w:val="00FC6827"/>
    <w:rsid w:val="00FC6901"/>
    <w:rsid w:val="00FC6913"/>
    <w:rsid w:val="00FC6A70"/>
    <w:rsid w:val="00FC6B41"/>
    <w:rsid w:val="00FC6D8C"/>
    <w:rsid w:val="00FC6E46"/>
    <w:rsid w:val="00FC733B"/>
    <w:rsid w:val="00FC74CF"/>
    <w:rsid w:val="00FC791E"/>
    <w:rsid w:val="00FC7F93"/>
    <w:rsid w:val="00FC7FDA"/>
    <w:rsid w:val="00FD0A19"/>
    <w:rsid w:val="00FD0E83"/>
    <w:rsid w:val="00FD10D2"/>
    <w:rsid w:val="00FD1608"/>
    <w:rsid w:val="00FD1A54"/>
    <w:rsid w:val="00FD235B"/>
    <w:rsid w:val="00FD2804"/>
    <w:rsid w:val="00FD282A"/>
    <w:rsid w:val="00FD2A71"/>
    <w:rsid w:val="00FD2EB2"/>
    <w:rsid w:val="00FD3124"/>
    <w:rsid w:val="00FD381B"/>
    <w:rsid w:val="00FD3846"/>
    <w:rsid w:val="00FD3905"/>
    <w:rsid w:val="00FD3EBC"/>
    <w:rsid w:val="00FD3F68"/>
    <w:rsid w:val="00FD4249"/>
    <w:rsid w:val="00FD4A46"/>
    <w:rsid w:val="00FD4CC0"/>
    <w:rsid w:val="00FD4CE8"/>
    <w:rsid w:val="00FD4F05"/>
    <w:rsid w:val="00FD505A"/>
    <w:rsid w:val="00FD56C5"/>
    <w:rsid w:val="00FD5999"/>
    <w:rsid w:val="00FD5D9B"/>
    <w:rsid w:val="00FD614B"/>
    <w:rsid w:val="00FD6318"/>
    <w:rsid w:val="00FD663E"/>
    <w:rsid w:val="00FD6A3D"/>
    <w:rsid w:val="00FD6D13"/>
    <w:rsid w:val="00FD6F9D"/>
    <w:rsid w:val="00FD72D9"/>
    <w:rsid w:val="00FD73AE"/>
    <w:rsid w:val="00FD7498"/>
    <w:rsid w:val="00FD7545"/>
    <w:rsid w:val="00FD75E4"/>
    <w:rsid w:val="00FD7698"/>
    <w:rsid w:val="00FD7B69"/>
    <w:rsid w:val="00FD7D6B"/>
    <w:rsid w:val="00FD7EA7"/>
    <w:rsid w:val="00FE00DC"/>
    <w:rsid w:val="00FE0477"/>
    <w:rsid w:val="00FE048A"/>
    <w:rsid w:val="00FE0510"/>
    <w:rsid w:val="00FE0645"/>
    <w:rsid w:val="00FE0657"/>
    <w:rsid w:val="00FE0D43"/>
    <w:rsid w:val="00FE0E98"/>
    <w:rsid w:val="00FE15F5"/>
    <w:rsid w:val="00FE1660"/>
    <w:rsid w:val="00FE1728"/>
    <w:rsid w:val="00FE22FE"/>
    <w:rsid w:val="00FE2454"/>
    <w:rsid w:val="00FE24A0"/>
    <w:rsid w:val="00FE24C0"/>
    <w:rsid w:val="00FE26E8"/>
    <w:rsid w:val="00FE2B7B"/>
    <w:rsid w:val="00FE2BC0"/>
    <w:rsid w:val="00FE3052"/>
    <w:rsid w:val="00FE3100"/>
    <w:rsid w:val="00FE3151"/>
    <w:rsid w:val="00FE353C"/>
    <w:rsid w:val="00FE3735"/>
    <w:rsid w:val="00FE3768"/>
    <w:rsid w:val="00FE3D47"/>
    <w:rsid w:val="00FE425D"/>
    <w:rsid w:val="00FE42C4"/>
    <w:rsid w:val="00FE4702"/>
    <w:rsid w:val="00FE47B0"/>
    <w:rsid w:val="00FE4CFE"/>
    <w:rsid w:val="00FE5172"/>
    <w:rsid w:val="00FE5236"/>
    <w:rsid w:val="00FE5308"/>
    <w:rsid w:val="00FE5485"/>
    <w:rsid w:val="00FE5977"/>
    <w:rsid w:val="00FE5A97"/>
    <w:rsid w:val="00FE5AA0"/>
    <w:rsid w:val="00FE5CB2"/>
    <w:rsid w:val="00FE5CE8"/>
    <w:rsid w:val="00FE5D60"/>
    <w:rsid w:val="00FE5E7E"/>
    <w:rsid w:val="00FE65DB"/>
    <w:rsid w:val="00FE6755"/>
    <w:rsid w:val="00FE69BC"/>
    <w:rsid w:val="00FE6AC0"/>
    <w:rsid w:val="00FE6DEC"/>
    <w:rsid w:val="00FE6F99"/>
    <w:rsid w:val="00FE706B"/>
    <w:rsid w:val="00FE71F4"/>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0FEE"/>
    <w:rsid w:val="00FF1455"/>
    <w:rsid w:val="00FF1716"/>
    <w:rsid w:val="00FF1920"/>
    <w:rsid w:val="00FF1ACF"/>
    <w:rsid w:val="00FF2289"/>
    <w:rsid w:val="00FF22EF"/>
    <w:rsid w:val="00FF2852"/>
    <w:rsid w:val="00FF2A88"/>
    <w:rsid w:val="00FF31ED"/>
    <w:rsid w:val="00FF37C5"/>
    <w:rsid w:val="00FF3A12"/>
    <w:rsid w:val="00FF3CFC"/>
    <w:rsid w:val="00FF3FB4"/>
    <w:rsid w:val="00FF43AF"/>
    <w:rsid w:val="00FF43CE"/>
    <w:rsid w:val="00FF48E0"/>
    <w:rsid w:val="00FF4E61"/>
    <w:rsid w:val="00FF5026"/>
    <w:rsid w:val="00FF5173"/>
    <w:rsid w:val="00FF51D0"/>
    <w:rsid w:val="00FF52CC"/>
    <w:rsid w:val="00FF52E3"/>
    <w:rsid w:val="00FF5D1A"/>
    <w:rsid w:val="00FF5DEB"/>
    <w:rsid w:val="00FF5F7C"/>
    <w:rsid w:val="00FF609A"/>
    <w:rsid w:val="00FF674A"/>
    <w:rsid w:val="00FF6771"/>
    <w:rsid w:val="00FF679F"/>
    <w:rsid w:val="00FF6A39"/>
    <w:rsid w:val="00FF6CF6"/>
    <w:rsid w:val="00FF6DAF"/>
    <w:rsid w:val="00FF70CF"/>
    <w:rsid w:val="00FF717D"/>
    <w:rsid w:val="00FF72A3"/>
    <w:rsid w:val="00FF74BE"/>
    <w:rsid w:val="00FF78DB"/>
    <w:rsid w:val="00FF7BE7"/>
    <w:rsid w:val="06F90DFA"/>
    <w:rsid w:val="0E2BE4CE"/>
    <w:rsid w:val="138328B3"/>
    <w:rsid w:val="1511677C"/>
    <w:rsid w:val="1CB41A3A"/>
    <w:rsid w:val="1E6729B2"/>
    <w:rsid w:val="1F5761A0"/>
    <w:rsid w:val="399605F0"/>
    <w:rsid w:val="3B5B7504"/>
    <w:rsid w:val="44EC30AE"/>
    <w:rsid w:val="48C70677"/>
    <w:rsid w:val="4C186528"/>
    <w:rsid w:val="4C5561E4"/>
    <w:rsid w:val="57117CD9"/>
    <w:rsid w:val="572E1447"/>
    <w:rsid w:val="6EF44842"/>
    <w:rsid w:val="7B2C431F"/>
    <w:rsid w:val="7E7F21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C473AE"/>
  <w15:docId w15:val="{A29B7BEC-6523-4E3B-9C6C-657DFCBDF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hAnsi="Times New Roman"/>
      <w:lang w:val="en-US"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US"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1 Char,cap Char Char1,Caption Char Char1 Char,cap Char2,条目,cap1,cap2,cap11,cap Char Char Char Char Char Char Char,Caption Char2,Caption Char Char Char,Caption Char Char1,fig and tbl,fighead2,Table Caption,Ca,Caption Char"/>
    <w:basedOn w:val="a"/>
    <w:next w:val="a"/>
    <w:link w:val="a7"/>
    <w:qFormat/>
    <w:pPr>
      <w:spacing w:before="120" w:after="120"/>
    </w:pPr>
    <w:rPr>
      <w:b/>
      <w:bCs/>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rPr>
      <w:lang w:eastAsia="zh-CN"/>
    </w:rPr>
  </w:style>
  <w:style w:type="paragraph" w:styleId="33">
    <w:name w:val="Body Text 3"/>
    <w:basedOn w:val="a"/>
    <w:qFormat/>
    <w:rPr>
      <w:i/>
    </w:rPr>
  </w:style>
  <w:style w:type="paragraph" w:styleId="ab">
    <w:name w:val="Body Text"/>
    <w:basedOn w:val="a"/>
    <w:link w:val="ac"/>
    <w:qFormat/>
    <w:pPr>
      <w:spacing w:after="120"/>
      <w:jc w:val="both"/>
    </w:pPr>
    <w:rPr>
      <w:rFonts w:ascii="Times" w:hAnsi="Times"/>
      <w:szCs w:val="24"/>
    </w:rPr>
  </w:style>
  <w:style w:type="paragraph" w:styleId="ad">
    <w:name w:val="Plain Text"/>
    <w:basedOn w:val="a"/>
    <w:link w:val="ae"/>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semiHidden/>
    <w:qFormat/>
    <w:rPr>
      <w:rFonts w:ascii="Tahoma" w:hAnsi="Tahoma" w:cs="Tahoma"/>
      <w:sz w:val="16"/>
      <w:szCs w:val="16"/>
    </w:rPr>
  </w:style>
  <w:style w:type="paragraph" w:styleId="af0">
    <w:name w:val="footer"/>
    <w:basedOn w:val="af1"/>
    <w:link w:val="af2"/>
    <w:qFormat/>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af3"/>
    <w:qFormat/>
    <w:pPr>
      <w:widowControl w:val="0"/>
      <w:overflowPunct w:val="0"/>
      <w:autoSpaceDE w:val="0"/>
      <w:autoSpaceDN w:val="0"/>
      <w:adjustRightInd w:val="0"/>
      <w:textAlignment w:val="baseline"/>
    </w:pPr>
    <w:rPr>
      <w:rFonts w:ascii="Arial" w:hAnsi="Arial"/>
      <w:b/>
      <w:sz w:val="18"/>
      <w:lang w:val="en-US" w:eastAsia="en-US"/>
    </w:rPr>
  </w:style>
  <w:style w:type="paragraph" w:styleId="af4">
    <w:name w:val="Subtitle"/>
    <w:basedOn w:val="a"/>
    <w:next w:val="a"/>
    <w:link w:val="af5"/>
    <w:qFormat/>
    <w:pPr>
      <w:spacing w:after="60"/>
      <w:jc w:val="center"/>
      <w:outlineLvl w:val="1"/>
    </w:pPr>
    <w:rPr>
      <w:rFonts w:ascii="Cambria" w:hAnsi="Cambria"/>
      <w:sz w:val="24"/>
      <w:szCs w:val="24"/>
    </w:rPr>
  </w:style>
  <w:style w:type="paragraph" w:styleId="af6">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7">
    <w:name w:val="table of figures"/>
    <w:basedOn w:val="ab"/>
    <w:next w:val="a"/>
    <w:uiPriority w:val="99"/>
    <w:qFormat/>
    <w:pPr>
      <w:overflowPunct/>
      <w:autoSpaceDE/>
      <w:autoSpaceDN/>
      <w:adjustRightInd/>
      <w:ind w:left="1701" w:hanging="1701"/>
      <w:jc w:val="left"/>
      <w:textAlignment w:val="auto"/>
    </w:pPr>
    <w:rPr>
      <w:rFonts w:ascii="Arial" w:eastAsiaTheme="minorEastAsia" w:hAnsi="Arial" w:cstheme="minorBidi"/>
      <w:b/>
      <w:sz w:val="22"/>
      <w:szCs w:val="22"/>
    </w:rPr>
  </w:style>
  <w:style w:type="paragraph" w:styleId="TOC9">
    <w:name w:val="toc 9"/>
    <w:basedOn w:val="TOC8"/>
    <w:next w:val="a"/>
    <w:semiHidden/>
    <w:qFormat/>
    <w:pPr>
      <w:ind w:left="1418" w:hanging="1418"/>
    </w:pPr>
  </w:style>
  <w:style w:type="paragraph" w:styleId="24">
    <w:name w:val="Body Text 2"/>
    <w:basedOn w:val="a"/>
    <w:qFormat/>
    <w:pPr>
      <w:tabs>
        <w:tab w:val="left" w:pos="1985"/>
      </w:tabs>
      <w:spacing w:after="0"/>
      <w:jc w:val="both"/>
    </w:pPr>
    <w:rPr>
      <w:rFonts w:ascii="Arial" w:hAnsi="Arial"/>
      <w:sz w:val="22"/>
    </w:rPr>
  </w:style>
  <w:style w:type="paragraph" w:styleId="af8">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9">
    <w:name w:val="annotation subject"/>
    <w:basedOn w:val="a9"/>
    <w:next w:val="a9"/>
    <w:link w:val="afa"/>
    <w:qFormat/>
    <w:rPr>
      <w:b/>
      <w:bCs/>
    </w:rPr>
  </w:style>
  <w:style w:type="table" w:styleId="afb">
    <w:name w:val="Table Grid"/>
    <w:aliases w:val="TableGrid"/>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basedOn w:val="a0"/>
    <w:uiPriority w:val="22"/>
    <w:qFormat/>
    <w:rPr>
      <w:b/>
      <w:bCs/>
    </w:rPr>
  </w:style>
  <w:style w:type="character" w:styleId="afd">
    <w:name w:val="page number"/>
    <w:basedOn w:val="a0"/>
    <w:qFormat/>
  </w:style>
  <w:style w:type="character" w:styleId="afe">
    <w:name w:val="FollowedHyperlink"/>
    <w:basedOn w:val="a0"/>
    <w:uiPriority w:val="99"/>
    <w:semiHidden/>
    <w:unhideWhenUsed/>
    <w:qFormat/>
    <w:rPr>
      <w:color w:val="954F72" w:themeColor="followedHyperlink"/>
      <w:u w:val="single"/>
    </w:rPr>
  </w:style>
  <w:style w:type="character" w:styleId="aff">
    <w:name w:val="Hyperlink"/>
    <w:uiPriority w:val="99"/>
    <w:qFormat/>
    <w:rPr>
      <w:color w:val="0000FF"/>
      <w:u w:val="single"/>
    </w:rPr>
  </w:style>
  <w:style w:type="character" w:styleId="aff0">
    <w:name w:val="annotation reference"/>
    <w:uiPriority w:val="99"/>
    <w:qFormat/>
    <w:rPr>
      <w:sz w:val="16"/>
      <w:szCs w:val="16"/>
    </w:rPr>
  </w:style>
  <w:style w:type="character" w:styleId="aff1">
    <w:name w:val="footnote reference"/>
    <w:semiHidden/>
    <w:qFormat/>
    <w:rPr>
      <w:b/>
      <w:position w:val="6"/>
      <w:sz w:val="16"/>
    </w:rPr>
  </w:style>
  <w:style w:type="character" w:customStyle="1" w:styleId="10">
    <w:name w:val="标题 1 字符"/>
    <w:link w:val="1"/>
    <w:qFormat/>
    <w:rPr>
      <w:rFonts w:ascii="Arial" w:hAnsi="Arial"/>
      <w:sz w:val="36"/>
      <w:lang w:eastAsia="en-US"/>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character" w:customStyle="1" w:styleId="40">
    <w:name w:val="标题 4 字符"/>
    <w:link w:val="4"/>
    <w:qFormat/>
    <w:rPr>
      <w:rFonts w:ascii="Arial" w:hAnsi="Arial"/>
      <w:sz w:val="24"/>
      <w:lang w:eastAsia="en-US"/>
    </w:rPr>
  </w:style>
  <w:style w:type="character" w:customStyle="1" w:styleId="50">
    <w:name w:val="标题 5 字符"/>
    <w:link w:val="5"/>
    <w:qFormat/>
    <w:rPr>
      <w:rFonts w:ascii="Arial" w:hAnsi="Arial"/>
      <w:sz w:val="22"/>
      <w:lang w:eastAsia="en-US"/>
    </w:rPr>
  </w:style>
  <w:style w:type="character" w:customStyle="1" w:styleId="aa">
    <w:name w:val="批注文字 字符"/>
    <w:link w:val="a9"/>
    <w:qFormat/>
    <w:rPr>
      <w:rFonts w:ascii="Times New Roman" w:hAnsi="Times New Roman"/>
      <w:lang w:val="en-GB"/>
    </w:rPr>
  </w:style>
  <w:style w:type="character" w:customStyle="1" w:styleId="afa">
    <w:name w:val="批注主题 字符"/>
    <w:basedOn w:val="aa"/>
    <w:link w:val="af9"/>
    <w:qFormat/>
    <w:rPr>
      <w:rFonts w:ascii="Times New Roman" w:hAnsi="Times New Roman"/>
      <w:b/>
      <w:bCs/>
      <w:lang w:val="en-GB" w:eastAsia="zh-CN"/>
    </w:rPr>
  </w:style>
  <w:style w:type="character" w:customStyle="1" w:styleId="a7">
    <w:name w:val="题注 字符"/>
    <w:aliases w:val="cap 字符,cap Char 字符,Caption Char1 Char 字符,cap Char Char1 字符,Caption Char Char1 Char 字符,cap Char2 字符,条目 字符,cap1 字符,cap2 字符,cap11 字符,cap Char Char Char Char Char Char Char 字符,Caption Char2 字符,Caption Char Char Char 字符,Caption Char Char1 字符,Ca 字符"/>
    <w:link w:val="a6"/>
    <w:qFormat/>
    <w:locked/>
    <w:rPr>
      <w:rFonts w:ascii="Times New Roman" w:hAnsi="Times New Roman"/>
      <w:b/>
      <w:bCs/>
      <w:lang w:eastAsia="en-US"/>
    </w:rPr>
  </w:style>
  <w:style w:type="character" w:customStyle="1" w:styleId="ac">
    <w:name w:val="正文文本 字符"/>
    <w:basedOn w:val="a0"/>
    <w:link w:val="ab"/>
    <w:qFormat/>
    <w:rPr>
      <w:rFonts w:ascii="Times" w:hAnsi="Times"/>
      <w:szCs w:val="24"/>
      <w:lang w:eastAsia="en-US"/>
    </w:rPr>
  </w:style>
  <w:style w:type="character" w:customStyle="1" w:styleId="ae">
    <w:name w:val="纯文本 字符"/>
    <w:basedOn w:val="a0"/>
    <w:link w:val="ad"/>
    <w:uiPriority w:val="99"/>
    <w:qFormat/>
    <w:rPr>
      <w:rFonts w:ascii="Arial" w:eastAsia="MS Gothic" w:hAnsi="Arial"/>
      <w:color w:val="000000"/>
      <w:lang w:val="zh-CN" w:eastAsia="en-US"/>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1"/>
    <w:qFormat/>
    <w:locked/>
    <w:rPr>
      <w:rFonts w:ascii="Arial" w:hAnsi="Arial"/>
      <w:b/>
      <w:sz w:val="18"/>
      <w:lang w:eastAsia="en-US"/>
    </w:rPr>
  </w:style>
  <w:style w:type="character" w:customStyle="1" w:styleId="af2">
    <w:name w:val="页脚 字符"/>
    <w:basedOn w:val="a0"/>
    <w:link w:val="af0"/>
    <w:qFormat/>
    <w:rPr>
      <w:rFonts w:ascii="Arial" w:hAnsi="Arial"/>
      <w:b/>
      <w:i/>
      <w:sz w:val="18"/>
      <w:lang w:eastAsia="en-US"/>
    </w:rPr>
  </w:style>
  <w:style w:type="character" w:customStyle="1" w:styleId="af5">
    <w:name w:val="副标题 字符"/>
    <w:link w:val="af4"/>
    <w:qFormat/>
    <w:rPr>
      <w:rFonts w:ascii="Cambria" w:eastAsia="Times New Roman" w:hAnsi="Cambria" w:cs="Times New Roman"/>
      <w:sz w:val="24"/>
      <w:szCs w:val="24"/>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eastAsia="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qFormat/>
    <w:rPr>
      <w:color w:val="FF0000"/>
    </w:rPr>
  </w:style>
  <w:style w:type="paragraph" w:customStyle="1" w:styleId="B1">
    <w:name w:val="B1"/>
    <w:basedOn w:val="a3"/>
    <w:link w:val="B10"/>
    <w:qFormat/>
  </w:style>
  <w:style w:type="character" w:customStyle="1" w:styleId="B10">
    <w:name w:val="B1 (文字)"/>
    <w:link w:val="B1"/>
    <w:qFormat/>
    <w:locked/>
    <w:rPr>
      <w:rFonts w:ascii="Times New Roman" w:hAnsi="Times New Roman"/>
      <w:lang w:eastAsia="en-US"/>
    </w:rPr>
  </w:style>
  <w:style w:type="paragraph" w:customStyle="1" w:styleId="B2">
    <w:name w:val="B2"/>
    <w:basedOn w:val="21"/>
    <w:link w:val="B2Char"/>
    <w:qFormat/>
  </w:style>
  <w:style w:type="character" w:customStyle="1" w:styleId="B2Char">
    <w:name w:val="B2 Char"/>
    <w:link w:val="B2"/>
    <w:qFormat/>
    <w:rPr>
      <w:rFonts w:ascii="Times New Roman" w:hAnsi="Times New Roman"/>
      <w:lang w:eastAsia="en-US"/>
    </w:rPr>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2"/>
      </w:numPr>
    </w:pPr>
  </w:style>
  <w:style w:type="paragraph" w:customStyle="1" w:styleId="text">
    <w:name w:val="text"/>
    <w:basedOn w:val="a"/>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2">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リスト段落,목록 단락"/>
    <w:basedOn w:val="a"/>
    <w:link w:val="aff3"/>
    <w:uiPriority w:val="34"/>
    <w:qFormat/>
    <w:rsid w:val="00DA5D81"/>
    <w:pPr>
      <w:overflowPunct/>
      <w:autoSpaceDE/>
      <w:autoSpaceDN/>
      <w:adjustRightInd/>
      <w:spacing w:after="0"/>
      <w:ind w:left="720"/>
      <w:textAlignment w:val="auto"/>
    </w:pPr>
    <w:rPr>
      <w:rFonts w:eastAsia="Yu Gothic Medium"/>
      <w:szCs w:val="22"/>
    </w:rPr>
  </w:style>
  <w:style w:type="character" w:customStyle="1" w:styleId="aff3">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2"/>
    <w:uiPriority w:val="34"/>
    <w:qFormat/>
    <w:locked/>
    <w:rsid w:val="00DA5D81"/>
    <w:rPr>
      <w:rFonts w:ascii="Times New Roman" w:eastAsia="Yu Gothic Medium" w:hAnsi="Times New Roman"/>
      <w:szCs w:val="22"/>
      <w:lang w:val="en-US" w:eastAsia="en-US"/>
    </w:rPr>
  </w:style>
  <w:style w:type="paragraph" w:customStyle="1" w:styleId="Reference0">
    <w:name w:val="Reference"/>
    <w:basedOn w:val="EX"/>
    <w:qFormat/>
    <w:pPr>
      <w:tabs>
        <w:tab w:val="left" w:pos="360"/>
      </w:tabs>
      <w:suppressAutoHyphens/>
      <w:autoSpaceDN/>
      <w:adjustRightInd/>
      <w:ind w:left="0" w:firstLine="0"/>
    </w:pPr>
    <w:rPr>
      <w:lang w:eastAsia="ar-SA"/>
    </w:rPr>
  </w:style>
  <w:style w:type="paragraph" w:customStyle="1" w:styleId="Revision1">
    <w:name w:val="Revision1"/>
    <w:hidden/>
    <w:uiPriority w:val="99"/>
    <w:semiHidden/>
    <w:qFormat/>
    <w:rPr>
      <w:rFonts w:ascii="Times New Roman" w:hAnsi="Times New Roman"/>
      <w:lang w:eastAsia="en-US"/>
    </w:rPr>
  </w:style>
  <w:style w:type="paragraph" w:customStyle="1" w:styleId="LGTdoc">
    <w:name w:val="LGTdoc_본문"/>
    <w:basedOn w:val="a"/>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4">
    <w:name w:val="Placeholder Text"/>
    <w:uiPriority w:val="99"/>
    <w:semiHidden/>
    <w:qFormat/>
    <w:rPr>
      <w:color w:val="808080"/>
    </w:rPr>
  </w:style>
  <w:style w:type="paragraph" w:customStyle="1" w:styleId="References">
    <w:name w:val="References"/>
    <w:basedOn w:val="a"/>
    <w:qFormat/>
    <w:pPr>
      <w:numPr>
        <w:numId w:val="3"/>
      </w:numPr>
      <w:overflowPunct/>
      <w:adjustRightInd/>
      <w:snapToGrid w:val="0"/>
      <w:spacing w:after="60"/>
      <w:jc w:val="both"/>
      <w:textAlignment w:val="auto"/>
    </w:pPr>
    <w:rPr>
      <w:szCs w:val="16"/>
    </w:rPr>
  </w:style>
  <w:style w:type="table" w:customStyle="1" w:styleId="GridTable5Dark-Accent11">
    <w:name w:val="Grid Table 5 Dark - Accent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
    <w:name w:val="Table Grid Light1"/>
    <w:basedOn w:val="a1"/>
    <w:uiPriority w:val="40"/>
    <w:qFormat/>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a1"/>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qFormat/>
    <w:rPr>
      <w:color w:val="808080"/>
      <w:shd w:val="clear" w:color="auto" w:fill="E6E6E6"/>
    </w:rPr>
  </w:style>
  <w:style w:type="table" w:customStyle="1" w:styleId="GridTable4-Accent11">
    <w:name w:val="Grid Table 4 - Accent 11"/>
    <w:basedOn w:val="a1"/>
    <w:uiPriority w:val="49"/>
    <w:qFormat/>
    <w:rPr>
      <w:rFonts w:asciiTheme="minorHAnsi" w:eastAsiaTheme="minorEastAsia"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qFormat/>
    <w:pPr>
      <w:autoSpaceDE w:val="0"/>
      <w:autoSpaceDN w:val="0"/>
      <w:adjustRightInd w:val="0"/>
    </w:pPr>
    <w:rPr>
      <w:rFonts w:ascii="Times New Roman" w:hAnsi="Times New Roman"/>
      <w:color w:val="000000"/>
      <w:sz w:val="24"/>
      <w:szCs w:val="24"/>
      <w:lang w:val="en-US" w:eastAsia="zh-CN"/>
    </w:rPr>
  </w:style>
  <w:style w:type="character" w:customStyle="1" w:styleId="TAHChar">
    <w:name w:val="TAH Char"/>
    <w:qFormat/>
    <w:rPr>
      <w:rFonts w:ascii="Arial" w:eastAsia="宋体" w:hAnsi="Arial"/>
      <w:b/>
      <w:sz w:val="18"/>
      <w:lang w:val="en-GB" w:eastAsia="en-US" w:bidi="ar-SA"/>
    </w:rPr>
  </w:style>
  <w:style w:type="paragraph" w:customStyle="1" w:styleId="berschrift1H1">
    <w:name w:val="Überschrift 1.H1"/>
    <w:basedOn w:val="a"/>
    <w:next w:val="a"/>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RAN1bullet3">
    <w:name w:val="RAN1 bullet3"/>
    <w:basedOn w:val="a"/>
    <w:qFormat/>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Pr>
      <w:lang w:eastAsia="en-US"/>
    </w:rPr>
  </w:style>
  <w:style w:type="paragraph" w:customStyle="1" w:styleId="textintend3">
    <w:name w:val="text intend 3"/>
    <w:basedOn w:val="text"/>
    <w:qFormat/>
    <w:pPr>
      <w:numPr>
        <w:numId w:val="6"/>
      </w:numPr>
      <w:spacing w:after="120"/>
    </w:pPr>
    <w:rPr>
      <w:rFonts w:eastAsia="MS Mincho"/>
      <w:lang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a"/>
    <w:qFormat/>
    <w:pPr>
      <w:widowControl w:val="0"/>
      <w:numPr>
        <w:numId w:val="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pPr>
      <w:numPr>
        <w:numId w:val="8"/>
      </w:numPr>
      <w:spacing w:before="60" w:after="60"/>
      <w:jc w:val="both"/>
    </w:pPr>
    <w:rPr>
      <w:sz w:val="22"/>
      <w:lang w:eastAsia="zh-CN"/>
    </w:rPr>
  </w:style>
  <w:style w:type="character" w:customStyle="1" w:styleId="3GPPAgreementsChar">
    <w:name w:val="3GPP Agreements Char"/>
    <w:link w:val="3GPPAgreements"/>
    <w:qFormat/>
    <w:rPr>
      <w:rFonts w:ascii="Times New Roman" w:hAnsi="Times New Roman"/>
      <w:sz w:val="22"/>
      <w:lang w:val="en-US" w:eastAsia="zh-CN"/>
    </w:rPr>
  </w:style>
  <w:style w:type="paragraph" w:customStyle="1" w:styleId="Eqn">
    <w:name w:val="Eqn"/>
    <w:basedOn w:val="a"/>
    <w:qFormat/>
    <w:pPr>
      <w:tabs>
        <w:tab w:val="center" w:pos="4608"/>
        <w:tab w:val="right" w:pos="9216"/>
      </w:tabs>
      <w:overflowPunct/>
      <w:snapToGrid w:val="0"/>
      <w:spacing w:after="120"/>
      <w:jc w:val="both"/>
      <w:textAlignment w:val="auto"/>
    </w:pPr>
    <w:rPr>
      <w:sz w:val="22"/>
      <w:szCs w:val="22"/>
      <w:lang w:eastAsia="ja-JP"/>
    </w:rPr>
  </w:style>
  <w:style w:type="paragraph" w:customStyle="1" w:styleId="TimeNewRoman">
    <w:name w:val="Time New Roman"/>
    <w:basedOn w:val="aff2"/>
    <w:link w:val="TimeNewRomanChar"/>
    <w:qFormat/>
    <w:pPr>
      <w:numPr>
        <w:ilvl w:val="1"/>
        <w:numId w:val="9"/>
      </w:numPr>
      <w:spacing w:before="120" w:line="280" w:lineRule="atLeast"/>
      <w:jc w:val="both"/>
    </w:pPr>
    <w:rPr>
      <w:rFonts w:eastAsia="Times New Roman"/>
      <w:szCs w:val="20"/>
    </w:rPr>
  </w:style>
  <w:style w:type="character" w:customStyle="1" w:styleId="TimeNewRomanChar">
    <w:name w:val="Time New Roman Char"/>
    <w:basedOn w:val="aff3"/>
    <w:link w:val="TimeNewRoman"/>
    <w:qFormat/>
    <w:rPr>
      <w:rFonts w:ascii="Times New Roman" w:eastAsia="Times New Roman" w:hAnsi="Times New Roman"/>
      <w:szCs w:val="22"/>
      <w:lang w:val="en-US" w:eastAsia="en-US"/>
    </w:rPr>
  </w:style>
  <w:style w:type="character" w:customStyle="1" w:styleId="Char1">
    <w:name w:val="题注 Char1"/>
    <w:qFormat/>
    <w:rPr>
      <w:b/>
      <w:lang w:val="en-GB" w:eastAsia="en-US"/>
    </w:rPr>
  </w:style>
  <w:style w:type="character" w:customStyle="1" w:styleId="Char2">
    <w:name w:val="列出段落 Char2"/>
    <w:uiPriority w:val="34"/>
    <w:qFormat/>
    <w:locked/>
    <w:rPr>
      <w:rFonts w:ascii="Calibri" w:hAnsi="Calibri"/>
      <w:kern w:val="2"/>
      <w:sz w:val="21"/>
      <w:szCs w:val="22"/>
    </w:rPr>
  </w:style>
  <w:style w:type="paragraph" w:customStyle="1" w:styleId="3GPPText">
    <w:name w:val="3GPP Text"/>
    <w:basedOn w:val="a"/>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paragraph" w:customStyle="1" w:styleId="Proposal">
    <w:name w:val="Proposal"/>
    <w:basedOn w:val="a"/>
    <w:qFormat/>
    <w:pPr>
      <w:widowControl w:val="0"/>
      <w:numPr>
        <w:numId w:val="10"/>
      </w:numPr>
      <w:tabs>
        <w:tab w:val="left" w:pos="1701"/>
      </w:tabs>
      <w:overflowPunct/>
      <w:autoSpaceDE/>
      <w:autoSpaceDN/>
      <w:adjustRightInd/>
      <w:spacing w:after="0"/>
      <w:jc w:val="both"/>
      <w:textAlignment w:val="auto"/>
    </w:pPr>
    <w:rPr>
      <w:rFonts w:asciiTheme="minorHAnsi" w:eastAsiaTheme="minorEastAsia" w:hAnsiTheme="minorHAnsi" w:cstheme="minorBidi"/>
      <w:b/>
      <w:bCs/>
      <w:kern w:val="2"/>
      <w:sz w:val="21"/>
      <w:szCs w:val="22"/>
      <w:lang w:eastAsia="zh-CN"/>
    </w:rPr>
  </w:style>
  <w:style w:type="character" w:customStyle="1" w:styleId="12">
    <w:name w:val="题注 字符1"/>
    <w:qFormat/>
    <w:rPr>
      <w:lang w:val="en-GB" w:eastAsia="en-US" w:bidi="ar-SA"/>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aff5">
    <w:name w:val="a"/>
    <w:basedOn w:val="a"/>
    <w:uiPriority w:val="99"/>
    <w:qFormat/>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character" w:customStyle="1" w:styleId="apple-converted-space">
    <w:name w:val="apple-converted-space"/>
    <w:basedOn w:val="a0"/>
    <w:qFormat/>
  </w:style>
  <w:style w:type="paragraph" w:customStyle="1" w:styleId="0Maintext">
    <w:name w:val="0 Main text"/>
    <w:basedOn w:val="a"/>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sz w:val="24"/>
      <w:szCs w:val="24"/>
      <w:lang w:val="sv-SE" w:eastAsia="ja-JP"/>
    </w:rPr>
  </w:style>
  <w:style w:type="table" w:customStyle="1" w:styleId="13">
    <w:name w:val="网格型1"/>
    <w:basedOn w:val="a1"/>
    <w:uiPriority w:val="39"/>
    <w:qFormat/>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Ca Char"/>
    <w:qFormat/>
    <w:locked/>
    <w:rsid w:val="00D502C3"/>
    <w:rPr>
      <w:rFonts w:ascii="Times New Roman" w:hAnsi="Times New Roman"/>
      <w:b/>
      <w:bCs/>
      <w:lang w:eastAsia="en-US"/>
    </w:rPr>
  </w:style>
  <w:style w:type="paragraph" w:customStyle="1" w:styleId="font5">
    <w:name w:val="font5"/>
    <w:basedOn w:val="a"/>
    <w:rsid w:val="00974330"/>
    <w:pPr>
      <w:overflowPunct/>
      <w:autoSpaceDE/>
      <w:autoSpaceDN/>
      <w:adjustRightInd/>
      <w:spacing w:before="100" w:beforeAutospacing="1" w:after="100" w:afterAutospacing="1" w:line="240" w:lineRule="auto"/>
      <w:textAlignment w:val="auto"/>
    </w:pPr>
    <w:rPr>
      <w:rFonts w:ascii="宋体" w:hAnsi="宋体" w:cs="宋体"/>
      <w:sz w:val="18"/>
      <w:szCs w:val="18"/>
      <w:lang w:eastAsia="zh-CN"/>
    </w:rPr>
  </w:style>
  <w:style w:type="paragraph" w:customStyle="1" w:styleId="font6">
    <w:name w:val="font6"/>
    <w:basedOn w:val="a"/>
    <w:rsid w:val="00974330"/>
    <w:pPr>
      <w:overflowPunct/>
      <w:autoSpaceDE/>
      <w:autoSpaceDN/>
      <w:adjustRightInd/>
      <w:spacing w:before="100" w:beforeAutospacing="1" w:after="100" w:afterAutospacing="1" w:line="240" w:lineRule="auto"/>
      <w:textAlignment w:val="auto"/>
    </w:pPr>
    <w:rPr>
      <w:rFonts w:ascii="宋体" w:hAnsi="宋体" w:cs="宋体"/>
      <w:color w:val="000000"/>
      <w:sz w:val="18"/>
      <w:szCs w:val="18"/>
      <w:lang w:eastAsia="zh-CN"/>
    </w:rPr>
  </w:style>
  <w:style w:type="paragraph" w:customStyle="1" w:styleId="font7">
    <w:name w:val="font7"/>
    <w:basedOn w:val="a"/>
    <w:rsid w:val="00974330"/>
    <w:pPr>
      <w:overflowPunct/>
      <w:autoSpaceDE/>
      <w:autoSpaceDN/>
      <w:adjustRightInd/>
      <w:spacing w:before="100" w:beforeAutospacing="1" w:after="100" w:afterAutospacing="1" w:line="240" w:lineRule="auto"/>
      <w:textAlignment w:val="auto"/>
    </w:pPr>
    <w:rPr>
      <w:rFonts w:ascii="宋体" w:hAnsi="宋体" w:cs="宋体"/>
      <w:b/>
      <w:bCs/>
      <w:color w:val="000000"/>
      <w:sz w:val="18"/>
      <w:szCs w:val="18"/>
      <w:lang w:eastAsia="zh-CN"/>
    </w:rPr>
  </w:style>
  <w:style w:type="paragraph" w:customStyle="1" w:styleId="xl64">
    <w:name w:val="xl64"/>
    <w:basedOn w:val="a"/>
    <w:rsid w:val="00974330"/>
    <w:pPr>
      <w:shd w:val="clear" w:color="000000" w:fill="92D05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5">
    <w:name w:val="xl65"/>
    <w:basedOn w:val="a"/>
    <w:rsid w:val="00974330"/>
    <w:pPr>
      <w:shd w:val="clear" w:color="000000" w:fill="92D05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6">
    <w:name w:val="xl66"/>
    <w:basedOn w:val="a"/>
    <w:rsid w:val="00974330"/>
    <w:pPr>
      <w:shd w:val="clear" w:color="000000" w:fill="C5D9F1"/>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7">
    <w:name w:val="xl67"/>
    <w:basedOn w:val="a"/>
    <w:rsid w:val="0097433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8">
    <w:name w:val="xl68"/>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9">
    <w:name w:val="xl69"/>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0">
    <w:name w:val="xl70"/>
    <w:basedOn w:val="a"/>
    <w:rsid w:val="0097433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1">
    <w:name w:val="xl71"/>
    <w:basedOn w:val="a"/>
    <w:rsid w:val="00974330"/>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b/>
      <w:bCs/>
      <w:color w:val="0000FF"/>
      <w:sz w:val="16"/>
      <w:szCs w:val="16"/>
      <w:u w:val="single"/>
      <w:lang w:eastAsia="zh-CN"/>
    </w:rPr>
  </w:style>
  <w:style w:type="paragraph" w:customStyle="1" w:styleId="xl72">
    <w:name w:val="xl72"/>
    <w:basedOn w:val="a"/>
    <w:rsid w:val="0097433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3">
    <w:name w:val="xl73"/>
    <w:basedOn w:val="a"/>
    <w:rsid w:val="00974330"/>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4">
    <w:name w:val="xl74"/>
    <w:basedOn w:val="a"/>
    <w:rsid w:val="00974330"/>
    <w:pPr>
      <w:shd w:val="clear" w:color="000000" w:fill="FFFF0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5">
    <w:name w:val="xl75"/>
    <w:basedOn w:val="a"/>
    <w:rsid w:val="00974330"/>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6">
    <w:name w:val="xl76"/>
    <w:basedOn w:val="a"/>
    <w:rsid w:val="0097433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7">
    <w:name w:val="xl77"/>
    <w:basedOn w:val="a"/>
    <w:rsid w:val="0097433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8">
    <w:name w:val="xl78"/>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9">
    <w:name w:val="xl79"/>
    <w:basedOn w:val="a"/>
    <w:rsid w:val="0097433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80">
    <w:name w:val="xl80"/>
    <w:basedOn w:val="a"/>
    <w:rsid w:val="00974330"/>
    <w:pPr>
      <w:shd w:val="clear" w:color="000000" w:fill="92D050"/>
      <w:overflowPunct/>
      <w:autoSpaceDE/>
      <w:autoSpaceDN/>
      <w:adjustRightInd/>
      <w:spacing w:before="100" w:beforeAutospacing="1" w:after="100" w:afterAutospacing="1" w:line="240" w:lineRule="auto"/>
      <w:jc w:val="center"/>
      <w:textAlignment w:val="auto"/>
    </w:pPr>
    <w:rPr>
      <w:rFonts w:ascii="Arial Unicode MS" w:eastAsia="Arial Unicode MS" w:hAnsi="Arial Unicode MS" w:cs="Arial Unicode MS"/>
      <w:sz w:val="16"/>
      <w:szCs w:val="16"/>
      <w:lang w:eastAsia="zh-CN"/>
    </w:rPr>
  </w:style>
  <w:style w:type="paragraph" w:customStyle="1" w:styleId="xl81">
    <w:name w:val="xl81"/>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2">
    <w:name w:val="xl82"/>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3">
    <w:name w:val="xl83"/>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color w:val="FF0000"/>
      <w:sz w:val="16"/>
      <w:szCs w:val="16"/>
      <w:lang w:eastAsia="zh-CN"/>
    </w:rPr>
  </w:style>
  <w:style w:type="character" w:customStyle="1" w:styleId="B1Char">
    <w:name w:val="B1 Char"/>
    <w:rsid w:val="00B97C63"/>
    <w:rPr>
      <w:lang w:val="en-GB" w:eastAsia="en-US"/>
    </w:rPr>
  </w:style>
  <w:style w:type="character" w:customStyle="1" w:styleId="normaltextrun">
    <w:name w:val="normaltextrun"/>
    <w:basedOn w:val="a0"/>
    <w:rsid w:val="00F350BC"/>
  </w:style>
  <w:style w:type="character" w:customStyle="1" w:styleId="eop">
    <w:name w:val="eop"/>
    <w:basedOn w:val="a0"/>
    <w:rsid w:val="00F350BC"/>
  </w:style>
  <w:style w:type="paragraph" w:customStyle="1" w:styleId="a00">
    <w:name w:val="a0"/>
    <w:basedOn w:val="a"/>
    <w:uiPriority w:val="99"/>
    <w:rsid w:val="00A40CE5"/>
    <w:pPr>
      <w:overflowPunct/>
      <w:autoSpaceDE/>
      <w:autoSpaceDN/>
      <w:adjustRightInd/>
      <w:spacing w:before="100" w:beforeAutospacing="1" w:after="100" w:afterAutospacing="1" w:line="240" w:lineRule="auto"/>
      <w:textAlignment w:val="auto"/>
    </w:pPr>
    <w:rPr>
      <w:rFonts w:ascii="Calibri" w:eastAsia="Calibri" w:hAnsi="Calibri" w:cs="Calibri"/>
      <w:sz w:val="22"/>
      <w:szCs w:val="22"/>
    </w:rPr>
  </w:style>
  <w:style w:type="character" w:customStyle="1" w:styleId="14">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E20B09"/>
    <w:rPr>
      <w:rFonts w:ascii="Calibri" w:hAnsi="Calibri"/>
      <w:kern w:val="2"/>
      <w:sz w:val="21"/>
      <w:szCs w:val="22"/>
    </w:rPr>
  </w:style>
  <w:style w:type="paragraph" w:styleId="aff6">
    <w:name w:val="Revision"/>
    <w:hidden/>
    <w:uiPriority w:val="99"/>
    <w:semiHidden/>
    <w:rsid w:val="00F24196"/>
    <w:pPr>
      <w:spacing w:after="0" w:line="240" w:lineRule="auto"/>
    </w:pPr>
    <w:rPr>
      <w:rFonts w:ascii="Times New Roman" w:hAnsi="Times New Roman"/>
      <w:lang w:val="en-US"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a0"/>
    <w:uiPriority w:val="34"/>
    <w:qFormat/>
    <w:locked/>
    <w:rsid w:val="00FE0645"/>
    <w:rPr>
      <w:rFonts w:ascii="Yu Gothic Medium" w:eastAsia="Yu Gothic Medium" w:hAnsi="Yu Gothic Mediu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92013">
      <w:bodyDiv w:val="1"/>
      <w:marLeft w:val="0"/>
      <w:marRight w:val="0"/>
      <w:marTop w:val="0"/>
      <w:marBottom w:val="0"/>
      <w:divBdr>
        <w:top w:val="none" w:sz="0" w:space="0" w:color="auto"/>
        <w:left w:val="none" w:sz="0" w:space="0" w:color="auto"/>
        <w:bottom w:val="none" w:sz="0" w:space="0" w:color="auto"/>
        <w:right w:val="none" w:sz="0" w:space="0" w:color="auto"/>
      </w:divBdr>
    </w:div>
    <w:div w:id="35207672">
      <w:bodyDiv w:val="1"/>
      <w:marLeft w:val="0"/>
      <w:marRight w:val="0"/>
      <w:marTop w:val="0"/>
      <w:marBottom w:val="0"/>
      <w:divBdr>
        <w:top w:val="none" w:sz="0" w:space="0" w:color="auto"/>
        <w:left w:val="none" w:sz="0" w:space="0" w:color="auto"/>
        <w:bottom w:val="none" w:sz="0" w:space="0" w:color="auto"/>
        <w:right w:val="none" w:sz="0" w:space="0" w:color="auto"/>
      </w:divBdr>
    </w:div>
    <w:div w:id="60031597">
      <w:bodyDiv w:val="1"/>
      <w:marLeft w:val="0"/>
      <w:marRight w:val="0"/>
      <w:marTop w:val="0"/>
      <w:marBottom w:val="0"/>
      <w:divBdr>
        <w:top w:val="none" w:sz="0" w:space="0" w:color="auto"/>
        <w:left w:val="none" w:sz="0" w:space="0" w:color="auto"/>
        <w:bottom w:val="none" w:sz="0" w:space="0" w:color="auto"/>
        <w:right w:val="none" w:sz="0" w:space="0" w:color="auto"/>
      </w:divBdr>
      <w:divsChild>
        <w:div w:id="1684555935">
          <w:marLeft w:val="720"/>
          <w:marRight w:val="0"/>
          <w:marTop w:val="400"/>
          <w:marBottom w:val="0"/>
          <w:divBdr>
            <w:top w:val="none" w:sz="0" w:space="0" w:color="auto"/>
            <w:left w:val="none" w:sz="0" w:space="0" w:color="auto"/>
            <w:bottom w:val="none" w:sz="0" w:space="0" w:color="auto"/>
            <w:right w:val="none" w:sz="0" w:space="0" w:color="auto"/>
          </w:divBdr>
        </w:div>
        <w:div w:id="601493458">
          <w:marLeft w:val="1166"/>
          <w:marRight w:val="0"/>
          <w:marTop w:val="200"/>
          <w:marBottom w:val="0"/>
          <w:divBdr>
            <w:top w:val="none" w:sz="0" w:space="0" w:color="auto"/>
            <w:left w:val="none" w:sz="0" w:space="0" w:color="auto"/>
            <w:bottom w:val="none" w:sz="0" w:space="0" w:color="auto"/>
            <w:right w:val="none" w:sz="0" w:space="0" w:color="auto"/>
          </w:divBdr>
        </w:div>
        <w:div w:id="1406804975">
          <w:marLeft w:val="1699"/>
          <w:marRight w:val="0"/>
          <w:marTop w:val="200"/>
          <w:marBottom w:val="0"/>
          <w:divBdr>
            <w:top w:val="none" w:sz="0" w:space="0" w:color="auto"/>
            <w:left w:val="none" w:sz="0" w:space="0" w:color="auto"/>
            <w:bottom w:val="none" w:sz="0" w:space="0" w:color="auto"/>
            <w:right w:val="none" w:sz="0" w:space="0" w:color="auto"/>
          </w:divBdr>
        </w:div>
        <w:div w:id="2078626804">
          <w:marLeft w:val="1699"/>
          <w:marRight w:val="0"/>
          <w:marTop w:val="200"/>
          <w:marBottom w:val="0"/>
          <w:divBdr>
            <w:top w:val="none" w:sz="0" w:space="0" w:color="auto"/>
            <w:left w:val="none" w:sz="0" w:space="0" w:color="auto"/>
            <w:bottom w:val="none" w:sz="0" w:space="0" w:color="auto"/>
            <w:right w:val="none" w:sz="0" w:space="0" w:color="auto"/>
          </w:divBdr>
        </w:div>
        <w:div w:id="1869445584">
          <w:marLeft w:val="1699"/>
          <w:marRight w:val="0"/>
          <w:marTop w:val="200"/>
          <w:marBottom w:val="0"/>
          <w:divBdr>
            <w:top w:val="none" w:sz="0" w:space="0" w:color="auto"/>
            <w:left w:val="none" w:sz="0" w:space="0" w:color="auto"/>
            <w:bottom w:val="none" w:sz="0" w:space="0" w:color="auto"/>
            <w:right w:val="none" w:sz="0" w:space="0" w:color="auto"/>
          </w:divBdr>
        </w:div>
        <w:div w:id="67773937">
          <w:marLeft w:val="1166"/>
          <w:marRight w:val="0"/>
          <w:marTop w:val="200"/>
          <w:marBottom w:val="0"/>
          <w:divBdr>
            <w:top w:val="none" w:sz="0" w:space="0" w:color="auto"/>
            <w:left w:val="none" w:sz="0" w:space="0" w:color="auto"/>
            <w:bottom w:val="none" w:sz="0" w:space="0" w:color="auto"/>
            <w:right w:val="none" w:sz="0" w:space="0" w:color="auto"/>
          </w:divBdr>
        </w:div>
        <w:div w:id="48574123">
          <w:marLeft w:val="1699"/>
          <w:marRight w:val="0"/>
          <w:marTop w:val="200"/>
          <w:marBottom w:val="0"/>
          <w:divBdr>
            <w:top w:val="none" w:sz="0" w:space="0" w:color="auto"/>
            <w:left w:val="none" w:sz="0" w:space="0" w:color="auto"/>
            <w:bottom w:val="none" w:sz="0" w:space="0" w:color="auto"/>
            <w:right w:val="none" w:sz="0" w:space="0" w:color="auto"/>
          </w:divBdr>
        </w:div>
        <w:div w:id="1679111791">
          <w:marLeft w:val="1699"/>
          <w:marRight w:val="0"/>
          <w:marTop w:val="200"/>
          <w:marBottom w:val="0"/>
          <w:divBdr>
            <w:top w:val="none" w:sz="0" w:space="0" w:color="auto"/>
            <w:left w:val="none" w:sz="0" w:space="0" w:color="auto"/>
            <w:bottom w:val="none" w:sz="0" w:space="0" w:color="auto"/>
            <w:right w:val="none" w:sz="0" w:space="0" w:color="auto"/>
          </w:divBdr>
        </w:div>
        <w:div w:id="1238857014">
          <w:marLeft w:val="1699"/>
          <w:marRight w:val="0"/>
          <w:marTop w:val="200"/>
          <w:marBottom w:val="0"/>
          <w:divBdr>
            <w:top w:val="none" w:sz="0" w:space="0" w:color="auto"/>
            <w:left w:val="none" w:sz="0" w:space="0" w:color="auto"/>
            <w:bottom w:val="none" w:sz="0" w:space="0" w:color="auto"/>
            <w:right w:val="none" w:sz="0" w:space="0" w:color="auto"/>
          </w:divBdr>
        </w:div>
        <w:div w:id="835996651">
          <w:marLeft w:val="1166"/>
          <w:marRight w:val="0"/>
          <w:marTop w:val="200"/>
          <w:marBottom w:val="0"/>
          <w:divBdr>
            <w:top w:val="none" w:sz="0" w:space="0" w:color="auto"/>
            <w:left w:val="none" w:sz="0" w:space="0" w:color="auto"/>
            <w:bottom w:val="none" w:sz="0" w:space="0" w:color="auto"/>
            <w:right w:val="none" w:sz="0" w:space="0" w:color="auto"/>
          </w:divBdr>
        </w:div>
        <w:div w:id="2142454078">
          <w:marLeft w:val="1699"/>
          <w:marRight w:val="0"/>
          <w:marTop w:val="200"/>
          <w:marBottom w:val="0"/>
          <w:divBdr>
            <w:top w:val="none" w:sz="0" w:space="0" w:color="auto"/>
            <w:left w:val="none" w:sz="0" w:space="0" w:color="auto"/>
            <w:bottom w:val="none" w:sz="0" w:space="0" w:color="auto"/>
            <w:right w:val="none" w:sz="0" w:space="0" w:color="auto"/>
          </w:divBdr>
        </w:div>
        <w:div w:id="473453480">
          <w:marLeft w:val="1699"/>
          <w:marRight w:val="0"/>
          <w:marTop w:val="200"/>
          <w:marBottom w:val="0"/>
          <w:divBdr>
            <w:top w:val="none" w:sz="0" w:space="0" w:color="auto"/>
            <w:left w:val="none" w:sz="0" w:space="0" w:color="auto"/>
            <w:bottom w:val="none" w:sz="0" w:space="0" w:color="auto"/>
            <w:right w:val="none" w:sz="0" w:space="0" w:color="auto"/>
          </w:divBdr>
        </w:div>
        <w:div w:id="3368031">
          <w:marLeft w:val="720"/>
          <w:marRight w:val="0"/>
          <w:marTop w:val="400"/>
          <w:marBottom w:val="0"/>
          <w:divBdr>
            <w:top w:val="none" w:sz="0" w:space="0" w:color="auto"/>
            <w:left w:val="none" w:sz="0" w:space="0" w:color="auto"/>
            <w:bottom w:val="none" w:sz="0" w:space="0" w:color="auto"/>
            <w:right w:val="none" w:sz="0" w:space="0" w:color="auto"/>
          </w:divBdr>
        </w:div>
        <w:div w:id="1695494279">
          <w:marLeft w:val="1166"/>
          <w:marRight w:val="0"/>
          <w:marTop w:val="200"/>
          <w:marBottom w:val="0"/>
          <w:divBdr>
            <w:top w:val="none" w:sz="0" w:space="0" w:color="auto"/>
            <w:left w:val="none" w:sz="0" w:space="0" w:color="auto"/>
            <w:bottom w:val="none" w:sz="0" w:space="0" w:color="auto"/>
            <w:right w:val="none" w:sz="0" w:space="0" w:color="auto"/>
          </w:divBdr>
        </w:div>
        <w:div w:id="1599289928">
          <w:marLeft w:val="720"/>
          <w:marRight w:val="0"/>
          <w:marTop w:val="400"/>
          <w:marBottom w:val="0"/>
          <w:divBdr>
            <w:top w:val="none" w:sz="0" w:space="0" w:color="auto"/>
            <w:left w:val="none" w:sz="0" w:space="0" w:color="auto"/>
            <w:bottom w:val="none" w:sz="0" w:space="0" w:color="auto"/>
            <w:right w:val="none" w:sz="0" w:space="0" w:color="auto"/>
          </w:divBdr>
        </w:div>
        <w:div w:id="400566905">
          <w:marLeft w:val="720"/>
          <w:marRight w:val="0"/>
          <w:marTop w:val="400"/>
          <w:marBottom w:val="0"/>
          <w:divBdr>
            <w:top w:val="none" w:sz="0" w:space="0" w:color="auto"/>
            <w:left w:val="none" w:sz="0" w:space="0" w:color="auto"/>
            <w:bottom w:val="none" w:sz="0" w:space="0" w:color="auto"/>
            <w:right w:val="none" w:sz="0" w:space="0" w:color="auto"/>
          </w:divBdr>
        </w:div>
      </w:divsChild>
    </w:div>
    <w:div w:id="80418807">
      <w:bodyDiv w:val="1"/>
      <w:marLeft w:val="0"/>
      <w:marRight w:val="0"/>
      <w:marTop w:val="0"/>
      <w:marBottom w:val="0"/>
      <w:divBdr>
        <w:top w:val="none" w:sz="0" w:space="0" w:color="auto"/>
        <w:left w:val="none" w:sz="0" w:space="0" w:color="auto"/>
        <w:bottom w:val="none" w:sz="0" w:space="0" w:color="auto"/>
        <w:right w:val="none" w:sz="0" w:space="0" w:color="auto"/>
      </w:divBdr>
    </w:div>
    <w:div w:id="90661261">
      <w:bodyDiv w:val="1"/>
      <w:marLeft w:val="0"/>
      <w:marRight w:val="0"/>
      <w:marTop w:val="0"/>
      <w:marBottom w:val="0"/>
      <w:divBdr>
        <w:top w:val="none" w:sz="0" w:space="0" w:color="auto"/>
        <w:left w:val="none" w:sz="0" w:space="0" w:color="auto"/>
        <w:bottom w:val="none" w:sz="0" w:space="0" w:color="auto"/>
        <w:right w:val="none" w:sz="0" w:space="0" w:color="auto"/>
      </w:divBdr>
    </w:div>
    <w:div w:id="335961359">
      <w:bodyDiv w:val="1"/>
      <w:marLeft w:val="0"/>
      <w:marRight w:val="0"/>
      <w:marTop w:val="0"/>
      <w:marBottom w:val="0"/>
      <w:divBdr>
        <w:top w:val="none" w:sz="0" w:space="0" w:color="auto"/>
        <w:left w:val="none" w:sz="0" w:space="0" w:color="auto"/>
        <w:bottom w:val="none" w:sz="0" w:space="0" w:color="auto"/>
        <w:right w:val="none" w:sz="0" w:space="0" w:color="auto"/>
      </w:divBdr>
    </w:div>
    <w:div w:id="365760860">
      <w:bodyDiv w:val="1"/>
      <w:marLeft w:val="0"/>
      <w:marRight w:val="0"/>
      <w:marTop w:val="0"/>
      <w:marBottom w:val="0"/>
      <w:divBdr>
        <w:top w:val="none" w:sz="0" w:space="0" w:color="auto"/>
        <w:left w:val="none" w:sz="0" w:space="0" w:color="auto"/>
        <w:bottom w:val="none" w:sz="0" w:space="0" w:color="auto"/>
        <w:right w:val="none" w:sz="0" w:space="0" w:color="auto"/>
      </w:divBdr>
    </w:div>
    <w:div w:id="382607093">
      <w:bodyDiv w:val="1"/>
      <w:marLeft w:val="0"/>
      <w:marRight w:val="0"/>
      <w:marTop w:val="0"/>
      <w:marBottom w:val="0"/>
      <w:divBdr>
        <w:top w:val="none" w:sz="0" w:space="0" w:color="auto"/>
        <w:left w:val="none" w:sz="0" w:space="0" w:color="auto"/>
        <w:bottom w:val="none" w:sz="0" w:space="0" w:color="auto"/>
        <w:right w:val="none" w:sz="0" w:space="0" w:color="auto"/>
      </w:divBdr>
      <w:divsChild>
        <w:div w:id="1890144294">
          <w:marLeft w:val="720"/>
          <w:marRight w:val="0"/>
          <w:marTop w:val="400"/>
          <w:marBottom w:val="0"/>
          <w:divBdr>
            <w:top w:val="none" w:sz="0" w:space="0" w:color="auto"/>
            <w:left w:val="none" w:sz="0" w:space="0" w:color="auto"/>
            <w:bottom w:val="none" w:sz="0" w:space="0" w:color="auto"/>
            <w:right w:val="none" w:sz="0" w:space="0" w:color="auto"/>
          </w:divBdr>
        </w:div>
        <w:div w:id="1555846290">
          <w:marLeft w:val="720"/>
          <w:marRight w:val="0"/>
          <w:marTop w:val="400"/>
          <w:marBottom w:val="0"/>
          <w:divBdr>
            <w:top w:val="none" w:sz="0" w:space="0" w:color="auto"/>
            <w:left w:val="none" w:sz="0" w:space="0" w:color="auto"/>
            <w:bottom w:val="none" w:sz="0" w:space="0" w:color="auto"/>
            <w:right w:val="none" w:sz="0" w:space="0" w:color="auto"/>
          </w:divBdr>
        </w:div>
        <w:div w:id="169414773">
          <w:marLeft w:val="720"/>
          <w:marRight w:val="0"/>
          <w:marTop w:val="400"/>
          <w:marBottom w:val="0"/>
          <w:divBdr>
            <w:top w:val="none" w:sz="0" w:space="0" w:color="auto"/>
            <w:left w:val="none" w:sz="0" w:space="0" w:color="auto"/>
            <w:bottom w:val="none" w:sz="0" w:space="0" w:color="auto"/>
            <w:right w:val="none" w:sz="0" w:space="0" w:color="auto"/>
          </w:divBdr>
        </w:div>
        <w:div w:id="26489558">
          <w:marLeft w:val="720"/>
          <w:marRight w:val="0"/>
          <w:marTop w:val="400"/>
          <w:marBottom w:val="0"/>
          <w:divBdr>
            <w:top w:val="none" w:sz="0" w:space="0" w:color="auto"/>
            <w:left w:val="none" w:sz="0" w:space="0" w:color="auto"/>
            <w:bottom w:val="none" w:sz="0" w:space="0" w:color="auto"/>
            <w:right w:val="none" w:sz="0" w:space="0" w:color="auto"/>
          </w:divBdr>
        </w:div>
        <w:div w:id="1843811282">
          <w:marLeft w:val="720"/>
          <w:marRight w:val="0"/>
          <w:marTop w:val="400"/>
          <w:marBottom w:val="0"/>
          <w:divBdr>
            <w:top w:val="none" w:sz="0" w:space="0" w:color="auto"/>
            <w:left w:val="none" w:sz="0" w:space="0" w:color="auto"/>
            <w:bottom w:val="none" w:sz="0" w:space="0" w:color="auto"/>
            <w:right w:val="none" w:sz="0" w:space="0" w:color="auto"/>
          </w:divBdr>
        </w:div>
        <w:div w:id="430930881">
          <w:marLeft w:val="720"/>
          <w:marRight w:val="0"/>
          <w:marTop w:val="400"/>
          <w:marBottom w:val="0"/>
          <w:divBdr>
            <w:top w:val="none" w:sz="0" w:space="0" w:color="auto"/>
            <w:left w:val="none" w:sz="0" w:space="0" w:color="auto"/>
            <w:bottom w:val="none" w:sz="0" w:space="0" w:color="auto"/>
            <w:right w:val="none" w:sz="0" w:space="0" w:color="auto"/>
          </w:divBdr>
        </w:div>
        <w:div w:id="557740011">
          <w:marLeft w:val="720"/>
          <w:marRight w:val="0"/>
          <w:marTop w:val="400"/>
          <w:marBottom w:val="0"/>
          <w:divBdr>
            <w:top w:val="none" w:sz="0" w:space="0" w:color="auto"/>
            <w:left w:val="none" w:sz="0" w:space="0" w:color="auto"/>
            <w:bottom w:val="none" w:sz="0" w:space="0" w:color="auto"/>
            <w:right w:val="none" w:sz="0" w:space="0" w:color="auto"/>
          </w:divBdr>
        </w:div>
        <w:div w:id="377778378">
          <w:marLeft w:val="720"/>
          <w:marRight w:val="0"/>
          <w:marTop w:val="400"/>
          <w:marBottom w:val="0"/>
          <w:divBdr>
            <w:top w:val="none" w:sz="0" w:space="0" w:color="auto"/>
            <w:left w:val="none" w:sz="0" w:space="0" w:color="auto"/>
            <w:bottom w:val="none" w:sz="0" w:space="0" w:color="auto"/>
            <w:right w:val="none" w:sz="0" w:space="0" w:color="auto"/>
          </w:divBdr>
        </w:div>
        <w:div w:id="1663772573">
          <w:marLeft w:val="720"/>
          <w:marRight w:val="0"/>
          <w:marTop w:val="400"/>
          <w:marBottom w:val="0"/>
          <w:divBdr>
            <w:top w:val="none" w:sz="0" w:space="0" w:color="auto"/>
            <w:left w:val="none" w:sz="0" w:space="0" w:color="auto"/>
            <w:bottom w:val="none" w:sz="0" w:space="0" w:color="auto"/>
            <w:right w:val="none" w:sz="0" w:space="0" w:color="auto"/>
          </w:divBdr>
        </w:div>
        <w:div w:id="1159811412">
          <w:marLeft w:val="720"/>
          <w:marRight w:val="0"/>
          <w:marTop w:val="400"/>
          <w:marBottom w:val="0"/>
          <w:divBdr>
            <w:top w:val="none" w:sz="0" w:space="0" w:color="auto"/>
            <w:left w:val="none" w:sz="0" w:space="0" w:color="auto"/>
            <w:bottom w:val="none" w:sz="0" w:space="0" w:color="auto"/>
            <w:right w:val="none" w:sz="0" w:space="0" w:color="auto"/>
          </w:divBdr>
        </w:div>
      </w:divsChild>
    </w:div>
    <w:div w:id="390421393">
      <w:bodyDiv w:val="1"/>
      <w:marLeft w:val="0"/>
      <w:marRight w:val="0"/>
      <w:marTop w:val="0"/>
      <w:marBottom w:val="0"/>
      <w:divBdr>
        <w:top w:val="none" w:sz="0" w:space="0" w:color="auto"/>
        <w:left w:val="none" w:sz="0" w:space="0" w:color="auto"/>
        <w:bottom w:val="none" w:sz="0" w:space="0" w:color="auto"/>
        <w:right w:val="none" w:sz="0" w:space="0" w:color="auto"/>
      </w:divBdr>
    </w:div>
    <w:div w:id="455494090">
      <w:bodyDiv w:val="1"/>
      <w:marLeft w:val="0"/>
      <w:marRight w:val="0"/>
      <w:marTop w:val="0"/>
      <w:marBottom w:val="0"/>
      <w:divBdr>
        <w:top w:val="none" w:sz="0" w:space="0" w:color="auto"/>
        <w:left w:val="none" w:sz="0" w:space="0" w:color="auto"/>
        <w:bottom w:val="none" w:sz="0" w:space="0" w:color="auto"/>
        <w:right w:val="none" w:sz="0" w:space="0" w:color="auto"/>
      </w:divBdr>
    </w:div>
    <w:div w:id="476142896">
      <w:bodyDiv w:val="1"/>
      <w:marLeft w:val="0"/>
      <w:marRight w:val="0"/>
      <w:marTop w:val="0"/>
      <w:marBottom w:val="0"/>
      <w:divBdr>
        <w:top w:val="none" w:sz="0" w:space="0" w:color="auto"/>
        <w:left w:val="none" w:sz="0" w:space="0" w:color="auto"/>
        <w:bottom w:val="none" w:sz="0" w:space="0" w:color="auto"/>
        <w:right w:val="none" w:sz="0" w:space="0" w:color="auto"/>
      </w:divBdr>
    </w:div>
    <w:div w:id="657266572">
      <w:bodyDiv w:val="1"/>
      <w:marLeft w:val="0"/>
      <w:marRight w:val="0"/>
      <w:marTop w:val="0"/>
      <w:marBottom w:val="0"/>
      <w:divBdr>
        <w:top w:val="none" w:sz="0" w:space="0" w:color="auto"/>
        <w:left w:val="none" w:sz="0" w:space="0" w:color="auto"/>
        <w:bottom w:val="none" w:sz="0" w:space="0" w:color="auto"/>
        <w:right w:val="none" w:sz="0" w:space="0" w:color="auto"/>
      </w:divBdr>
    </w:div>
    <w:div w:id="771245456">
      <w:bodyDiv w:val="1"/>
      <w:marLeft w:val="0"/>
      <w:marRight w:val="0"/>
      <w:marTop w:val="0"/>
      <w:marBottom w:val="0"/>
      <w:divBdr>
        <w:top w:val="none" w:sz="0" w:space="0" w:color="auto"/>
        <w:left w:val="none" w:sz="0" w:space="0" w:color="auto"/>
        <w:bottom w:val="none" w:sz="0" w:space="0" w:color="auto"/>
        <w:right w:val="none" w:sz="0" w:space="0" w:color="auto"/>
      </w:divBdr>
    </w:div>
    <w:div w:id="807284162">
      <w:bodyDiv w:val="1"/>
      <w:marLeft w:val="0"/>
      <w:marRight w:val="0"/>
      <w:marTop w:val="0"/>
      <w:marBottom w:val="0"/>
      <w:divBdr>
        <w:top w:val="none" w:sz="0" w:space="0" w:color="auto"/>
        <w:left w:val="none" w:sz="0" w:space="0" w:color="auto"/>
        <w:bottom w:val="none" w:sz="0" w:space="0" w:color="auto"/>
        <w:right w:val="none" w:sz="0" w:space="0" w:color="auto"/>
      </w:divBdr>
    </w:div>
    <w:div w:id="873274516">
      <w:bodyDiv w:val="1"/>
      <w:marLeft w:val="0"/>
      <w:marRight w:val="0"/>
      <w:marTop w:val="0"/>
      <w:marBottom w:val="0"/>
      <w:divBdr>
        <w:top w:val="none" w:sz="0" w:space="0" w:color="auto"/>
        <w:left w:val="none" w:sz="0" w:space="0" w:color="auto"/>
        <w:bottom w:val="none" w:sz="0" w:space="0" w:color="auto"/>
        <w:right w:val="none" w:sz="0" w:space="0" w:color="auto"/>
      </w:divBdr>
    </w:div>
    <w:div w:id="903179001">
      <w:bodyDiv w:val="1"/>
      <w:marLeft w:val="0"/>
      <w:marRight w:val="0"/>
      <w:marTop w:val="0"/>
      <w:marBottom w:val="0"/>
      <w:divBdr>
        <w:top w:val="none" w:sz="0" w:space="0" w:color="auto"/>
        <w:left w:val="none" w:sz="0" w:space="0" w:color="auto"/>
        <w:bottom w:val="none" w:sz="0" w:space="0" w:color="auto"/>
        <w:right w:val="none" w:sz="0" w:space="0" w:color="auto"/>
      </w:divBdr>
    </w:div>
    <w:div w:id="965086976">
      <w:bodyDiv w:val="1"/>
      <w:marLeft w:val="0"/>
      <w:marRight w:val="0"/>
      <w:marTop w:val="0"/>
      <w:marBottom w:val="0"/>
      <w:divBdr>
        <w:top w:val="none" w:sz="0" w:space="0" w:color="auto"/>
        <w:left w:val="none" w:sz="0" w:space="0" w:color="auto"/>
        <w:bottom w:val="none" w:sz="0" w:space="0" w:color="auto"/>
        <w:right w:val="none" w:sz="0" w:space="0" w:color="auto"/>
      </w:divBdr>
    </w:div>
    <w:div w:id="984893396">
      <w:bodyDiv w:val="1"/>
      <w:marLeft w:val="0"/>
      <w:marRight w:val="0"/>
      <w:marTop w:val="0"/>
      <w:marBottom w:val="0"/>
      <w:divBdr>
        <w:top w:val="none" w:sz="0" w:space="0" w:color="auto"/>
        <w:left w:val="none" w:sz="0" w:space="0" w:color="auto"/>
        <w:bottom w:val="none" w:sz="0" w:space="0" w:color="auto"/>
        <w:right w:val="none" w:sz="0" w:space="0" w:color="auto"/>
      </w:divBdr>
    </w:div>
    <w:div w:id="1010717844">
      <w:bodyDiv w:val="1"/>
      <w:marLeft w:val="0"/>
      <w:marRight w:val="0"/>
      <w:marTop w:val="0"/>
      <w:marBottom w:val="0"/>
      <w:divBdr>
        <w:top w:val="none" w:sz="0" w:space="0" w:color="auto"/>
        <w:left w:val="none" w:sz="0" w:space="0" w:color="auto"/>
        <w:bottom w:val="none" w:sz="0" w:space="0" w:color="auto"/>
        <w:right w:val="none" w:sz="0" w:space="0" w:color="auto"/>
      </w:divBdr>
      <w:divsChild>
        <w:div w:id="270866697">
          <w:marLeft w:val="1166"/>
          <w:marRight w:val="0"/>
          <w:marTop w:val="200"/>
          <w:marBottom w:val="0"/>
          <w:divBdr>
            <w:top w:val="none" w:sz="0" w:space="0" w:color="auto"/>
            <w:left w:val="none" w:sz="0" w:space="0" w:color="auto"/>
            <w:bottom w:val="none" w:sz="0" w:space="0" w:color="auto"/>
            <w:right w:val="none" w:sz="0" w:space="0" w:color="auto"/>
          </w:divBdr>
        </w:div>
        <w:div w:id="1479567437">
          <w:marLeft w:val="1699"/>
          <w:marRight w:val="0"/>
          <w:marTop w:val="200"/>
          <w:marBottom w:val="0"/>
          <w:divBdr>
            <w:top w:val="none" w:sz="0" w:space="0" w:color="auto"/>
            <w:left w:val="none" w:sz="0" w:space="0" w:color="auto"/>
            <w:bottom w:val="none" w:sz="0" w:space="0" w:color="auto"/>
            <w:right w:val="none" w:sz="0" w:space="0" w:color="auto"/>
          </w:divBdr>
        </w:div>
        <w:div w:id="665744711">
          <w:marLeft w:val="3542"/>
          <w:marRight w:val="0"/>
          <w:marTop w:val="200"/>
          <w:marBottom w:val="0"/>
          <w:divBdr>
            <w:top w:val="none" w:sz="0" w:space="0" w:color="auto"/>
            <w:left w:val="none" w:sz="0" w:space="0" w:color="auto"/>
            <w:bottom w:val="none" w:sz="0" w:space="0" w:color="auto"/>
            <w:right w:val="none" w:sz="0" w:space="0" w:color="auto"/>
          </w:divBdr>
        </w:div>
        <w:div w:id="508256282">
          <w:marLeft w:val="3542"/>
          <w:marRight w:val="0"/>
          <w:marTop w:val="200"/>
          <w:marBottom w:val="0"/>
          <w:divBdr>
            <w:top w:val="none" w:sz="0" w:space="0" w:color="auto"/>
            <w:left w:val="none" w:sz="0" w:space="0" w:color="auto"/>
            <w:bottom w:val="none" w:sz="0" w:space="0" w:color="auto"/>
            <w:right w:val="none" w:sz="0" w:space="0" w:color="auto"/>
          </w:divBdr>
        </w:div>
        <w:div w:id="2038042035">
          <w:marLeft w:val="3542"/>
          <w:marRight w:val="0"/>
          <w:marTop w:val="200"/>
          <w:marBottom w:val="0"/>
          <w:divBdr>
            <w:top w:val="none" w:sz="0" w:space="0" w:color="auto"/>
            <w:left w:val="none" w:sz="0" w:space="0" w:color="auto"/>
            <w:bottom w:val="none" w:sz="0" w:space="0" w:color="auto"/>
            <w:right w:val="none" w:sz="0" w:space="0" w:color="auto"/>
          </w:divBdr>
        </w:div>
        <w:div w:id="554973400">
          <w:marLeft w:val="1699"/>
          <w:marRight w:val="0"/>
          <w:marTop w:val="200"/>
          <w:marBottom w:val="0"/>
          <w:divBdr>
            <w:top w:val="none" w:sz="0" w:space="0" w:color="auto"/>
            <w:left w:val="none" w:sz="0" w:space="0" w:color="auto"/>
            <w:bottom w:val="none" w:sz="0" w:space="0" w:color="auto"/>
            <w:right w:val="none" w:sz="0" w:space="0" w:color="auto"/>
          </w:divBdr>
        </w:div>
        <w:div w:id="1451822162">
          <w:marLeft w:val="3542"/>
          <w:marRight w:val="0"/>
          <w:marTop w:val="200"/>
          <w:marBottom w:val="0"/>
          <w:divBdr>
            <w:top w:val="none" w:sz="0" w:space="0" w:color="auto"/>
            <w:left w:val="none" w:sz="0" w:space="0" w:color="auto"/>
            <w:bottom w:val="none" w:sz="0" w:space="0" w:color="auto"/>
            <w:right w:val="none" w:sz="0" w:space="0" w:color="auto"/>
          </w:divBdr>
        </w:div>
        <w:div w:id="1365135431">
          <w:marLeft w:val="3542"/>
          <w:marRight w:val="0"/>
          <w:marTop w:val="200"/>
          <w:marBottom w:val="0"/>
          <w:divBdr>
            <w:top w:val="none" w:sz="0" w:space="0" w:color="auto"/>
            <w:left w:val="none" w:sz="0" w:space="0" w:color="auto"/>
            <w:bottom w:val="none" w:sz="0" w:space="0" w:color="auto"/>
            <w:right w:val="none" w:sz="0" w:space="0" w:color="auto"/>
          </w:divBdr>
        </w:div>
        <w:div w:id="678771550">
          <w:marLeft w:val="3542"/>
          <w:marRight w:val="0"/>
          <w:marTop w:val="200"/>
          <w:marBottom w:val="0"/>
          <w:divBdr>
            <w:top w:val="none" w:sz="0" w:space="0" w:color="auto"/>
            <w:left w:val="none" w:sz="0" w:space="0" w:color="auto"/>
            <w:bottom w:val="none" w:sz="0" w:space="0" w:color="auto"/>
            <w:right w:val="none" w:sz="0" w:space="0" w:color="auto"/>
          </w:divBdr>
        </w:div>
        <w:div w:id="129566543">
          <w:marLeft w:val="1699"/>
          <w:marRight w:val="0"/>
          <w:marTop w:val="200"/>
          <w:marBottom w:val="0"/>
          <w:divBdr>
            <w:top w:val="none" w:sz="0" w:space="0" w:color="auto"/>
            <w:left w:val="none" w:sz="0" w:space="0" w:color="auto"/>
            <w:bottom w:val="none" w:sz="0" w:space="0" w:color="auto"/>
            <w:right w:val="none" w:sz="0" w:space="0" w:color="auto"/>
          </w:divBdr>
        </w:div>
        <w:div w:id="62069381">
          <w:marLeft w:val="3542"/>
          <w:marRight w:val="0"/>
          <w:marTop w:val="200"/>
          <w:marBottom w:val="0"/>
          <w:divBdr>
            <w:top w:val="none" w:sz="0" w:space="0" w:color="auto"/>
            <w:left w:val="none" w:sz="0" w:space="0" w:color="auto"/>
            <w:bottom w:val="none" w:sz="0" w:space="0" w:color="auto"/>
            <w:right w:val="none" w:sz="0" w:space="0" w:color="auto"/>
          </w:divBdr>
        </w:div>
        <w:div w:id="1477600375">
          <w:marLeft w:val="3542"/>
          <w:marRight w:val="0"/>
          <w:marTop w:val="200"/>
          <w:marBottom w:val="0"/>
          <w:divBdr>
            <w:top w:val="none" w:sz="0" w:space="0" w:color="auto"/>
            <w:left w:val="none" w:sz="0" w:space="0" w:color="auto"/>
            <w:bottom w:val="none" w:sz="0" w:space="0" w:color="auto"/>
            <w:right w:val="none" w:sz="0" w:space="0" w:color="auto"/>
          </w:divBdr>
        </w:div>
        <w:div w:id="1323313798">
          <w:marLeft w:val="1699"/>
          <w:marRight w:val="0"/>
          <w:marTop w:val="200"/>
          <w:marBottom w:val="0"/>
          <w:divBdr>
            <w:top w:val="none" w:sz="0" w:space="0" w:color="auto"/>
            <w:left w:val="none" w:sz="0" w:space="0" w:color="auto"/>
            <w:bottom w:val="none" w:sz="0" w:space="0" w:color="auto"/>
            <w:right w:val="none" w:sz="0" w:space="0" w:color="auto"/>
          </w:divBdr>
        </w:div>
        <w:div w:id="2110881199">
          <w:marLeft w:val="1166"/>
          <w:marRight w:val="0"/>
          <w:marTop w:val="200"/>
          <w:marBottom w:val="0"/>
          <w:divBdr>
            <w:top w:val="none" w:sz="0" w:space="0" w:color="auto"/>
            <w:left w:val="none" w:sz="0" w:space="0" w:color="auto"/>
            <w:bottom w:val="none" w:sz="0" w:space="0" w:color="auto"/>
            <w:right w:val="none" w:sz="0" w:space="0" w:color="auto"/>
          </w:divBdr>
        </w:div>
        <w:div w:id="240409737">
          <w:marLeft w:val="1166"/>
          <w:marRight w:val="0"/>
          <w:marTop w:val="200"/>
          <w:marBottom w:val="0"/>
          <w:divBdr>
            <w:top w:val="none" w:sz="0" w:space="0" w:color="auto"/>
            <w:left w:val="none" w:sz="0" w:space="0" w:color="auto"/>
            <w:bottom w:val="none" w:sz="0" w:space="0" w:color="auto"/>
            <w:right w:val="none" w:sz="0" w:space="0" w:color="auto"/>
          </w:divBdr>
        </w:div>
        <w:div w:id="970793738">
          <w:marLeft w:val="1166"/>
          <w:marRight w:val="0"/>
          <w:marTop w:val="200"/>
          <w:marBottom w:val="0"/>
          <w:divBdr>
            <w:top w:val="none" w:sz="0" w:space="0" w:color="auto"/>
            <w:left w:val="none" w:sz="0" w:space="0" w:color="auto"/>
            <w:bottom w:val="none" w:sz="0" w:space="0" w:color="auto"/>
            <w:right w:val="none" w:sz="0" w:space="0" w:color="auto"/>
          </w:divBdr>
        </w:div>
        <w:div w:id="1290630315">
          <w:marLeft w:val="1699"/>
          <w:marRight w:val="0"/>
          <w:marTop w:val="200"/>
          <w:marBottom w:val="0"/>
          <w:divBdr>
            <w:top w:val="none" w:sz="0" w:space="0" w:color="auto"/>
            <w:left w:val="none" w:sz="0" w:space="0" w:color="auto"/>
            <w:bottom w:val="none" w:sz="0" w:space="0" w:color="auto"/>
            <w:right w:val="none" w:sz="0" w:space="0" w:color="auto"/>
          </w:divBdr>
        </w:div>
        <w:div w:id="375085234">
          <w:marLeft w:val="1699"/>
          <w:marRight w:val="0"/>
          <w:marTop w:val="200"/>
          <w:marBottom w:val="0"/>
          <w:divBdr>
            <w:top w:val="none" w:sz="0" w:space="0" w:color="auto"/>
            <w:left w:val="none" w:sz="0" w:space="0" w:color="auto"/>
            <w:bottom w:val="none" w:sz="0" w:space="0" w:color="auto"/>
            <w:right w:val="none" w:sz="0" w:space="0" w:color="auto"/>
          </w:divBdr>
        </w:div>
        <w:div w:id="1871793626">
          <w:marLeft w:val="1699"/>
          <w:marRight w:val="0"/>
          <w:marTop w:val="200"/>
          <w:marBottom w:val="0"/>
          <w:divBdr>
            <w:top w:val="none" w:sz="0" w:space="0" w:color="auto"/>
            <w:left w:val="none" w:sz="0" w:space="0" w:color="auto"/>
            <w:bottom w:val="none" w:sz="0" w:space="0" w:color="auto"/>
            <w:right w:val="none" w:sz="0" w:space="0" w:color="auto"/>
          </w:divBdr>
        </w:div>
        <w:div w:id="1934507281">
          <w:marLeft w:val="720"/>
          <w:marRight w:val="0"/>
          <w:marTop w:val="400"/>
          <w:marBottom w:val="0"/>
          <w:divBdr>
            <w:top w:val="none" w:sz="0" w:space="0" w:color="auto"/>
            <w:left w:val="none" w:sz="0" w:space="0" w:color="auto"/>
            <w:bottom w:val="none" w:sz="0" w:space="0" w:color="auto"/>
            <w:right w:val="none" w:sz="0" w:space="0" w:color="auto"/>
          </w:divBdr>
        </w:div>
        <w:div w:id="1439443516">
          <w:marLeft w:val="720"/>
          <w:marRight w:val="0"/>
          <w:marTop w:val="400"/>
          <w:marBottom w:val="0"/>
          <w:divBdr>
            <w:top w:val="none" w:sz="0" w:space="0" w:color="auto"/>
            <w:left w:val="none" w:sz="0" w:space="0" w:color="auto"/>
            <w:bottom w:val="none" w:sz="0" w:space="0" w:color="auto"/>
            <w:right w:val="none" w:sz="0" w:space="0" w:color="auto"/>
          </w:divBdr>
        </w:div>
        <w:div w:id="836267016">
          <w:marLeft w:val="720"/>
          <w:marRight w:val="0"/>
          <w:marTop w:val="400"/>
          <w:marBottom w:val="0"/>
          <w:divBdr>
            <w:top w:val="none" w:sz="0" w:space="0" w:color="auto"/>
            <w:left w:val="none" w:sz="0" w:space="0" w:color="auto"/>
            <w:bottom w:val="none" w:sz="0" w:space="0" w:color="auto"/>
            <w:right w:val="none" w:sz="0" w:space="0" w:color="auto"/>
          </w:divBdr>
        </w:div>
        <w:div w:id="865290540">
          <w:marLeft w:val="1166"/>
          <w:marRight w:val="0"/>
          <w:marTop w:val="200"/>
          <w:marBottom w:val="0"/>
          <w:divBdr>
            <w:top w:val="none" w:sz="0" w:space="0" w:color="auto"/>
            <w:left w:val="none" w:sz="0" w:space="0" w:color="auto"/>
            <w:bottom w:val="none" w:sz="0" w:space="0" w:color="auto"/>
            <w:right w:val="none" w:sz="0" w:space="0" w:color="auto"/>
          </w:divBdr>
        </w:div>
        <w:div w:id="91703369">
          <w:marLeft w:val="720"/>
          <w:marRight w:val="0"/>
          <w:marTop w:val="400"/>
          <w:marBottom w:val="0"/>
          <w:divBdr>
            <w:top w:val="none" w:sz="0" w:space="0" w:color="auto"/>
            <w:left w:val="none" w:sz="0" w:space="0" w:color="auto"/>
            <w:bottom w:val="none" w:sz="0" w:space="0" w:color="auto"/>
            <w:right w:val="none" w:sz="0" w:space="0" w:color="auto"/>
          </w:divBdr>
        </w:div>
        <w:div w:id="685250323">
          <w:marLeft w:val="720"/>
          <w:marRight w:val="0"/>
          <w:marTop w:val="400"/>
          <w:marBottom w:val="0"/>
          <w:divBdr>
            <w:top w:val="none" w:sz="0" w:space="0" w:color="auto"/>
            <w:left w:val="none" w:sz="0" w:space="0" w:color="auto"/>
            <w:bottom w:val="none" w:sz="0" w:space="0" w:color="auto"/>
            <w:right w:val="none" w:sz="0" w:space="0" w:color="auto"/>
          </w:divBdr>
        </w:div>
      </w:divsChild>
    </w:div>
    <w:div w:id="1020594211">
      <w:bodyDiv w:val="1"/>
      <w:marLeft w:val="0"/>
      <w:marRight w:val="0"/>
      <w:marTop w:val="0"/>
      <w:marBottom w:val="0"/>
      <w:divBdr>
        <w:top w:val="none" w:sz="0" w:space="0" w:color="auto"/>
        <w:left w:val="none" w:sz="0" w:space="0" w:color="auto"/>
        <w:bottom w:val="none" w:sz="0" w:space="0" w:color="auto"/>
        <w:right w:val="none" w:sz="0" w:space="0" w:color="auto"/>
      </w:divBdr>
    </w:div>
    <w:div w:id="1055929469">
      <w:bodyDiv w:val="1"/>
      <w:marLeft w:val="0"/>
      <w:marRight w:val="0"/>
      <w:marTop w:val="0"/>
      <w:marBottom w:val="0"/>
      <w:divBdr>
        <w:top w:val="none" w:sz="0" w:space="0" w:color="auto"/>
        <w:left w:val="none" w:sz="0" w:space="0" w:color="auto"/>
        <w:bottom w:val="none" w:sz="0" w:space="0" w:color="auto"/>
        <w:right w:val="none" w:sz="0" w:space="0" w:color="auto"/>
      </w:divBdr>
    </w:div>
    <w:div w:id="1065300344">
      <w:bodyDiv w:val="1"/>
      <w:marLeft w:val="0"/>
      <w:marRight w:val="0"/>
      <w:marTop w:val="0"/>
      <w:marBottom w:val="0"/>
      <w:divBdr>
        <w:top w:val="none" w:sz="0" w:space="0" w:color="auto"/>
        <w:left w:val="none" w:sz="0" w:space="0" w:color="auto"/>
        <w:bottom w:val="none" w:sz="0" w:space="0" w:color="auto"/>
        <w:right w:val="none" w:sz="0" w:space="0" w:color="auto"/>
      </w:divBdr>
    </w:div>
    <w:div w:id="1097948974">
      <w:bodyDiv w:val="1"/>
      <w:marLeft w:val="0"/>
      <w:marRight w:val="0"/>
      <w:marTop w:val="0"/>
      <w:marBottom w:val="0"/>
      <w:divBdr>
        <w:top w:val="none" w:sz="0" w:space="0" w:color="auto"/>
        <w:left w:val="none" w:sz="0" w:space="0" w:color="auto"/>
        <w:bottom w:val="none" w:sz="0" w:space="0" w:color="auto"/>
        <w:right w:val="none" w:sz="0" w:space="0" w:color="auto"/>
      </w:divBdr>
    </w:div>
    <w:div w:id="1127310963">
      <w:bodyDiv w:val="1"/>
      <w:marLeft w:val="0"/>
      <w:marRight w:val="0"/>
      <w:marTop w:val="0"/>
      <w:marBottom w:val="0"/>
      <w:divBdr>
        <w:top w:val="none" w:sz="0" w:space="0" w:color="auto"/>
        <w:left w:val="none" w:sz="0" w:space="0" w:color="auto"/>
        <w:bottom w:val="none" w:sz="0" w:space="0" w:color="auto"/>
        <w:right w:val="none" w:sz="0" w:space="0" w:color="auto"/>
      </w:divBdr>
      <w:divsChild>
        <w:div w:id="168255394">
          <w:marLeft w:val="720"/>
          <w:marRight w:val="0"/>
          <w:marTop w:val="400"/>
          <w:marBottom w:val="0"/>
          <w:divBdr>
            <w:top w:val="none" w:sz="0" w:space="0" w:color="auto"/>
            <w:left w:val="none" w:sz="0" w:space="0" w:color="auto"/>
            <w:bottom w:val="none" w:sz="0" w:space="0" w:color="auto"/>
            <w:right w:val="none" w:sz="0" w:space="0" w:color="auto"/>
          </w:divBdr>
        </w:div>
        <w:div w:id="696004159">
          <w:marLeft w:val="1166"/>
          <w:marRight w:val="0"/>
          <w:marTop w:val="200"/>
          <w:marBottom w:val="0"/>
          <w:divBdr>
            <w:top w:val="none" w:sz="0" w:space="0" w:color="auto"/>
            <w:left w:val="none" w:sz="0" w:space="0" w:color="auto"/>
            <w:bottom w:val="none" w:sz="0" w:space="0" w:color="auto"/>
            <w:right w:val="none" w:sz="0" w:space="0" w:color="auto"/>
          </w:divBdr>
        </w:div>
        <w:div w:id="1221751192">
          <w:marLeft w:val="1699"/>
          <w:marRight w:val="0"/>
          <w:marTop w:val="200"/>
          <w:marBottom w:val="0"/>
          <w:divBdr>
            <w:top w:val="none" w:sz="0" w:space="0" w:color="auto"/>
            <w:left w:val="none" w:sz="0" w:space="0" w:color="auto"/>
            <w:bottom w:val="none" w:sz="0" w:space="0" w:color="auto"/>
            <w:right w:val="none" w:sz="0" w:space="0" w:color="auto"/>
          </w:divBdr>
        </w:div>
        <w:div w:id="913198985">
          <w:marLeft w:val="1699"/>
          <w:marRight w:val="0"/>
          <w:marTop w:val="200"/>
          <w:marBottom w:val="0"/>
          <w:divBdr>
            <w:top w:val="none" w:sz="0" w:space="0" w:color="auto"/>
            <w:left w:val="none" w:sz="0" w:space="0" w:color="auto"/>
            <w:bottom w:val="none" w:sz="0" w:space="0" w:color="auto"/>
            <w:right w:val="none" w:sz="0" w:space="0" w:color="auto"/>
          </w:divBdr>
        </w:div>
        <w:div w:id="955596369">
          <w:marLeft w:val="1699"/>
          <w:marRight w:val="0"/>
          <w:marTop w:val="200"/>
          <w:marBottom w:val="0"/>
          <w:divBdr>
            <w:top w:val="none" w:sz="0" w:space="0" w:color="auto"/>
            <w:left w:val="none" w:sz="0" w:space="0" w:color="auto"/>
            <w:bottom w:val="none" w:sz="0" w:space="0" w:color="auto"/>
            <w:right w:val="none" w:sz="0" w:space="0" w:color="auto"/>
          </w:divBdr>
        </w:div>
        <w:div w:id="928848258">
          <w:marLeft w:val="1166"/>
          <w:marRight w:val="0"/>
          <w:marTop w:val="200"/>
          <w:marBottom w:val="0"/>
          <w:divBdr>
            <w:top w:val="none" w:sz="0" w:space="0" w:color="auto"/>
            <w:left w:val="none" w:sz="0" w:space="0" w:color="auto"/>
            <w:bottom w:val="none" w:sz="0" w:space="0" w:color="auto"/>
            <w:right w:val="none" w:sz="0" w:space="0" w:color="auto"/>
          </w:divBdr>
        </w:div>
        <w:div w:id="691343938">
          <w:marLeft w:val="1699"/>
          <w:marRight w:val="0"/>
          <w:marTop w:val="200"/>
          <w:marBottom w:val="0"/>
          <w:divBdr>
            <w:top w:val="none" w:sz="0" w:space="0" w:color="auto"/>
            <w:left w:val="none" w:sz="0" w:space="0" w:color="auto"/>
            <w:bottom w:val="none" w:sz="0" w:space="0" w:color="auto"/>
            <w:right w:val="none" w:sz="0" w:space="0" w:color="auto"/>
          </w:divBdr>
        </w:div>
        <w:div w:id="2091653079">
          <w:marLeft w:val="1699"/>
          <w:marRight w:val="0"/>
          <w:marTop w:val="200"/>
          <w:marBottom w:val="0"/>
          <w:divBdr>
            <w:top w:val="none" w:sz="0" w:space="0" w:color="auto"/>
            <w:left w:val="none" w:sz="0" w:space="0" w:color="auto"/>
            <w:bottom w:val="none" w:sz="0" w:space="0" w:color="auto"/>
            <w:right w:val="none" w:sz="0" w:space="0" w:color="auto"/>
          </w:divBdr>
        </w:div>
        <w:div w:id="207424823">
          <w:marLeft w:val="1699"/>
          <w:marRight w:val="0"/>
          <w:marTop w:val="200"/>
          <w:marBottom w:val="0"/>
          <w:divBdr>
            <w:top w:val="none" w:sz="0" w:space="0" w:color="auto"/>
            <w:left w:val="none" w:sz="0" w:space="0" w:color="auto"/>
            <w:bottom w:val="none" w:sz="0" w:space="0" w:color="auto"/>
            <w:right w:val="none" w:sz="0" w:space="0" w:color="auto"/>
          </w:divBdr>
        </w:div>
        <w:div w:id="1236236346">
          <w:marLeft w:val="1166"/>
          <w:marRight w:val="0"/>
          <w:marTop w:val="200"/>
          <w:marBottom w:val="0"/>
          <w:divBdr>
            <w:top w:val="none" w:sz="0" w:space="0" w:color="auto"/>
            <w:left w:val="none" w:sz="0" w:space="0" w:color="auto"/>
            <w:bottom w:val="none" w:sz="0" w:space="0" w:color="auto"/>
            <w:right w:val="none" w:sz="0" w:space="0" w:color="auto"/>
          </w:divBdr>
        </w:div>
        <w:div w:id="279262816">
          <w:marLeft w:val="1699"/>
          <w:marRight w:val="0"/>
          <w:marTop w:val="200"/>
          <w:marBottom w:val="0"/>
          <w:divBdr>
            <w:top w:val="none" w:sz="0" w:space="0" w:color="auto"/>
            <w:left w:val="none" w:sz="0" w:space="0" w:color="auto"/>
            <w:bottom w:val="none" w:sz="0" w:space="0" w:color="auto"/>
            <w:right w:val="none" w:sz="0" w:space="0" w:color="auto"/>
          </w:divBdr>
        </w:div>
        <w:div w:id="962465379">
          <w:marLeft w:val="1699"/>
          <w:marRight w:val="0"/>
          <w:marTop w:val="200"/>
          <w:marBottom w:val="0"/>
          <w:divBdr>
            <w:top w:val="none" w:sz="0" w:space="0" w:color="auto"/>
            <w:left w:val="none" w:sz="0" w:space="0" w:color="auto"/>
            <w:bottom w:val="none" w:sz="0" w:space="0" w:color="auto"/>
            <w:right w:val="none" w:sz="0" w:space="0" w:color="auto"/>
          </w:divBdr>
        </w:div>
        <w:div w:id="1159806502">
          <w:marLeft w:val="720"/>
          <w:marRight w:val="0"/>
          <w:marTop w:val="400"/>
          <w:marBottom w:val="0"/>
          <w:divBdr>
            <w:top w:val="none" w:sz="0" w:space="0" w:color="auto"/>
            <w:left w:val="none" w:sz="0" w:space="0" w:color="auto"/>
            <w:bottom w:val="none" w:sz="0" w:space="0" w:color="auto"/>
            <w:right w:val="none" w:sz="0" w:space="0" w:color="auto"/>
          </w:divBdr>
        </w:div>
        <w:div w:id="866062197">
          <w:marLeft w:val="1166"/>
          <w:marRight w:val="0"/>
          <w:marTop w:val="200"/>
          <w:marBottom w:val="0"/>
          <w:divBdr>
            <w:top w:val="none" w:sz="0" w:space="0" w:color="auto"/>
            <w:left w:val="none" w:sz="0" w:space="0" w:color="auto"/>
            <w:bottom w:val="none" w:sz="0" w:space="0" w:color="auto"/>
            <w:right w:val="none" w:sz="0" w:space="0" w:color="auto"/>
          </w:divBdr>
        </w:div>
        <w:div w:id="1165513328">
          <w:marLeft w:val="720"/>
          <w:marRight w:val="0"/>
          <w:marTop w:val="400"/>
          <w:marBottom w:val="0"/>
          <w:divBdr>
            <w:top w:val="none" w:sz="0" w:space="0" w:color="auto"/>
            <w:left w:val="none" w:sz="0" w:space="0" w:color="auto"/>
            <w:bottom w:val="none" w:sz="0" w:space="0" w:color="auto"/>
            <w:right w:val="none" w:sz="0" w:space="0" w:color="auto"/>
          </w:divBdr>
        </w:div>
        <w:div w:id="1416396307">
          <w:marLeft w:val="720"/>
          <w:marRight w:val="0"/>
          <w:marTop w:val="400"/>
          <w:marBottom w:val="0"/>
          <w:divBdr>
            <w:top w:val="none" w:sz="0" w:space="0" w:color="auto"/>
            <w:left w:val="none" w:sz="0" w:space="0" w:color="auto"/>
            <w:bottom w:val="none" w:sz="0" w:space="0" w:color="auto"/>
            <w:right w:val="none" w:sz="0" w:space="0" w:color="auto"/>
          </w:divBdr>
        </w:div>
      </w:divsChild>
    </w:div>
    <w:div w:id="1199976216">
      <w:bodyDiv w:val="1"/>
      <w:marLeft w:val="0"/>
      <w:marRight w:val="0"/>
      <w:marTop w:val="0"/>
      <w:marBottom w:val="0"/>
      <w:divBdr>
        <w:top w:val="none" w:sz="0" w:space="0" w:color="auto"/>
        <w:left w:val="none" w:sz="0" w:space="0" w:color="auto"/>
        <w:bottom w:val="none" w:sz="0" w:space="0" w:color="auto"/>
        <w:right w:val="none" w:sz="0" w:space="0" w:color="auto"/>
      </w:divBdr>
    </w:div>
    <w:div w:id="1355422781">
      <w:bodyDiv w:val="1"/>
      <w:marLeft w:val="0"/>
      <w:marRight w:val="0"/>
      <w:marTop w:val="0"/>
      <w:marBottom w:val="0"/>
      <w:divBdr>
        <w:top w:val="none" w:sz="0" w:space="0" w:color="auto"/>
        <w:left w:val="none" w:sz="0" w:space="0" w:color="auto"/>
        <w:bottom w:val="none" w:sz="0" w:space="0" w:color="auto"/>
        <w:right w:val="none" w:sz="0" w:space="0" w:color="auto"/>
      </w:divBdr>
    </w:div>
    <w:div w:id="1368874338">
      <w:bodyDiv w:val="1"/>
      <w:marLeft w:val="0"/>
      <w:marRight w:val="0"/>
      <w:marTop w:val="0"/>
      <w:marBottom w:val="0"/>
      <w:divBdr>
        <w:top w:val="none" w:sz="0" w:space="0" w:color="auto"/>
        <w:left w:val="none" w:sz="0" w:space="0" w:color="auto"/>
        <w:bottom w:val="none" w:sz="0" w:space="0" w:color="auto"/>
        <w:right w:val="none" w:sz="0" w:space="0" w:color="auto"/>
      </w:divBdr>
    </w:div>
    <w:div w:id="1403139386">
      <w:bodyDiv w:val="1"/>
      <w:marLeft w:val="0"/>
      <w:marRight w:val="0"/>
      <w:marTop w:val="0"/>
      <w:marBottom w:val="0"/>
      <w:divBdr>
        <w:top w:val="none" w:sz="0" w:space="0" w:color="auto"/>
        <w:left w:val="none" w:sz="0" w:space="0" w:color="auto"/>
        <w:bottom w:val="none" w:sz="0" w:space="0" w:color="auto"/>
        <w:right w:val="none" w:sz="0" w:space="0" w:color="auto"/>
      </w:divBdr>
    </w:div>
    <w:div w:id="1443915108">
      <w:bodyDiv w:val="1"/>
      <w:marLeft w:val="0"/>
      <w:marRight w:val="0"/>
      <w:marTop w:val="0"/>
      <w:marBottom w:val="0"/>
      <w:divBdr>
        <w:top w:val="none" w:sz="0" w:space="0" w:color="auto"/>
        <w:left w:val="none" w:sz="0" w:space="0" w:color="auto"/>
        <w:bottom w:val="none" w:sz="0" w:space="0" w:color="auto"/>
        <w:right w:val="none" w:sz="0" w:space="0" w:color="auto"/>
      </w:divBdr>
    </w:div>
    <w:div w:id="1492209796">
      <w:bodyDiv w:val="1"/>
      <w:marLeft w:val="0"/>
      <w:marRight w:val="0"/>
      <w:marTop w:val="0"/>
      <w:marBottom w:val="0"/>
      <w:divBdr>
        <w:top w:val="none" w:sz="0" w:space="0" w:color="auto"/>
        <w:left w:val="none" w:sz="0" w:space="0" w:color="auto"/>
        <w:bottom w:val="none" w:sz="0" w:space="0" w:color="auto"/>
        <w:right w:val="none" w:sz="0" w:space="0" w:color="auto"/>
      </w:divBdr>
      <w:divsChild>
        <w:div w:id="1944026679">
          <w:marLeft w:val="720"/>
          <w:marRight w:val="0"/>
          <w:marTop w:val="400"/>
          <w:marBottom w:val="0"/>
          <w:divBdr>
            <w:top w:val="none" w:sz="0" w:space="0" w:color="auto"/>
            <w:left w:val="none" w:sz="0" w:space="0" w:color="auto"/>
            <w:bottom w:val="none" w:sz="0" w:space="0" w:color="auto"/>
            <w:right w:val="none" w:sz="0" w:space="0" w:color="auto"/>
          </w:divBdr>
        </w:div>
        <w:div w:id="1392146848">
          <w:marLeft w:val="1166"/>
          <w:marRight w:val="0"/>
          <w:marTop w:val="200"/>
          <w:marBottom w:val="0"/>
          <w:divBdr>
            <w:top w:val="none" w:sz="0" w:space="0" w:color="auto"/>
            <w:left w:val="none" w:sz="0" w:space="0" w:color="auto"/>
            <w:bottom w:val="none" w:sz="0" w:space="0" w:color="auto"/>
            <w:right w:val="none" w:sz="0" w:space="0" w:color="auto"/>
          </w:divBdr>
        </w:div>
        <w:div w:id="807554330">
          <w:marLeft w:val="1166"/>
          <w:marRight w:val="0"/>
          <w:marTop w:val="200"/>
          <w:marBottom w:val="0"/>
          <w:divBdr>
            <w:top w:val="none" w:sz="0" w:space="0" w:color="auto"/>
            <w:left w:val="none" w:sz="0" w:space="0" w:color="auto"/>
            <w:bottom w:val="none" w:sz="0" w:space="0" w:color="auto"/>
            <w:right w:val="none" w:sz="0" w:space="0" w:color="auto"/>
          </w:divBdr>
        </w:div>
        <w:div w:id="737753929">
          <w:marLeft w:val="1166"/>
          <w:marRight w:val="0"/>
          <w:marTop w:val="200"/>
          <w:marBottom w:val="0"/>
          <w:divBdr>
            <w:top w:val="none" w:sz="0" w:space="0" w:color="auto"/>
            <w:left w:val="none" w:sz="0" w:space="0" w:color="auto"/>
            <w:bottom w:val="none" w:sz="0" w:space="0" w:color="auto"/>
            <w:right w:val="none" w:sz="0" w:space="0" w:color="auto"/>
          </w:divBdr>
        </w:div>
        <w:div w:id="461921665">
          <w:marLeft w:val="1166"/>
          <w:marRight w:val="0"/>
          <w:marTop w:val="200"/>
          <w:marBottom w:val="0"/>
          <w:divBdr>
            <w:top w:val="none" w:sz="0" w:space="0" w:color="auto"/>
            <w:left w:val="none" w:sz="0" w:space="0" w:color="auto"/>
            <w:bottom w:val="none" w:sz="0" w:space="0" w:color="auto"/>
            <w:right w:val="none" w:sz="0" w:space="0" w:color="auto"/>
          </w:divBdr>
        </w:div>
        <w:div w:id="420108430">
          <w:marLeft w:val="1166"/>
          <w:marRight w:val="0"/>
          <w:marTop w:val="200"/>
          <w:marBottom w:val="0"/>
          <w:divBdr>
            <w:top w:val="none" w:sz="0" w:space="0" w:color="auto"/>
            <w:left w:val="none" w:sz="0" w:space="0" w:color="auto"/>
            <w:bottom w:val="none" w:sz="0" w:space="0" w:color="auto"/>
            <w:right w:val="none" w:sz="0" w:space="0" w:color="auto"/>
          </w:divBdr>
        </w:div>
        <w:div w:id="2037267486">
          <w:marLeft w:val="1699"/>
          <w:marRight w:val="0"/>
          <w:marTop w:val="200"/>
          <w:marBottom w:val="0"/>
          <w:divBdr>
            <w:top w:val="none" w:sz="0" w:space="0" w:color="auto"/>
            <w:left w:val="none" w:sz="0" w:space="0" w:color="auto"/>
            <w:bottom w:val="none" w:sz="0" w:space="0" w:color="auto"/>
            <w:right w:val="none" w:sz="0" w:space="0" w:color="auto"/>
          </w:divBdr>
        </w:div>
        <w:div w:id="645403011">
          <w:marLeft w:val="1166"/>
          <w:marRight w:val="0"/>
          <w:marTop w:val="200"/>
          <w:marBottom w:val="0"/>
          <w:divBdr>
            <w:top w:val="none" w:sz="0" w:space="0" w:color="auto"/>
            <w:left w:val="none" w:sz="0" w:space="0" w:color="auto"/>
            <w:bottom w:val="none" w:sz="0" w:space="0" w:color="auto"/>
            <w:right w:val="none" w:sz="0" w:space="0" w:color="auto"/>
          </w:divBdr>
        </w:div>
      </w:divsChild>
    </w:div>
    <w:div w:id="1583760359">
      <w:bodyDiv w:val="1"/>
      <w:marLeft w:val="0"/>
      <w:marRight w:val="0"/>
      <w:marTop w:val="0"/>
      <w:marBottom w:val="0"/>
      <w:divBdr>
        <w:top w:val="none" w:sz="0" w:space="0" w:color="auto"/>
        <w:left w:val="none" w:sz="0" w:space="0" w:color="auto"/>
        <w:bottom w:val="none" w:sz="0" w:space="0" w:color="auto"/>
        <w:right w:val="none" w:sz="0" w:space="0" w:color="auto"/>
      </w:divBdr>
    </w:div>
    <w:div w:id="1757625167">
      <w:bodyDiv w:val="1"/>
      <w:marLeft w:val="0"/>
      <w:marRight w:val="0"/>
      <w:marTop w:val="0"/>
      <w:marBottom w:val="0"/>
      <w:divBdr>
        <w:top w:val="none" w:sz="0" w:space="0" w:color="auto"/>
        <w:left w:val="none" w:sz="0" w:space="0" w:color="auto"/>
        <w:bottom w:val="none" w:sz="0" w:space="0" w:color="auto"/>
        <w:right w:val="none" w:sz="0" w:space="0" w:color="auto"/>
      </w:divBdr>
    </w:div>
    <w:div w:id="1758285460">
      <w:bodyDiv w:val="1"/>
      <w:marLeft w:val="0"/>
      <w:marRight w:val="0"/>
      <w:marTop w:val="0"/>
      <w:marBottom w:val="0"/>
      <w:divBdr>
        <w:top w:val="none" w:sz="0" w:space="0" w:color="auto"/>
        <w:left w:val="none" w:sz="0" w:space="0" w:color="auto"/>
        <w:bottom w:val="none" w:sz="0" w:space="0" w:color="auto"/>
        <w:right w:val="none" w:sz="0" w:space="0" w:color="auto"/>
      </w:divBdr>
    </w:div>
    <w:div w:id="1850096488">
      <w:bodyDiv w:val="1"/>
      <w:marLeft w:val="0"/>
      <w:marRight w:val="0"/>
      <w:marTop w:val="0"/>
      <w:marBottom w:val="0"/>
      <w:divBdr>
        <w:top w:val="none" w:sz="0" w:space="0" w:color="auto"/>
        <w:left w:val="none" w:sz="0" w:space="0" w:color="auto"/>
        <w:bottom w:val="none" w:sz="0" w:space="0" w:color="auto"/>
        <w:right w:val="none" w:sz="0" w:space="0" w:color="auto"/>
      </w:divBdr>
    </w:div>
    <w:div w:id="1871605517">
      <w:bodyDiv w:val="1"/>
      <w:marLeft w:val="0"/>
      <w:marRight w:val="0"/>
      <w:marTop w:val="0"/>
      <w:marBottom w:val="0"/>
      <w:divBdr>
        <w:top w:val="none" w:sz="0" w:space="0" w:color="auto"/>
        <w:left w:val="none" w:sz="0" w:space="0" w:color="auto"/>
        <w:bottom w:val="none" w:sz="0" w:space="0" w:color="auto"/>
        <w:right w:val="none" w:sz="0" w:space="0" w:color="auto"/>
      </w:divBdr>
    </w:div>
    <w:div w:id="1900700253">
      <w:bodyDiv w:val="1"/>
      <w:marLeft w:val="0"/>
      <w:marRight w:val="0"/>
      <w:marTop w:val="0"/>
      <w:marBottom w:val="0"/>
      <w:divBdr>
        <w:top w:val="none" w:sz="0" w:space="0" w:color="auto"/>
        <w:left w:val="none" w:sz="0" w:space="0" w:color="auto"/>
        <w:bottom w:val="none" w:sz="0" w:space="0" w:color="auto"/>
        <w:right w:val="none" w:sz="0" w:space="0" w:color="auto"/>
      </w:divBdr>
    </w:div>
    <w:div w:id="2041586191">
      <w:bodyDiv w:val="1"/>
      <w:marLeft w:val="0"/>
      <w:marRight w:val="0"/>
      <w:marTop w:val="0"/>
      <w:marBottom w:val="0"/>
      <w:divBdr>
        <w:top w:val="none" w:sz="0" w:space="0" w:color="auto"/>
        <w:left w:val="none" w:sz="0" w:space="0" w:color="auto"/>
        <w:bottom w:val="none" w:sz="0" w:space="0" w:color="auto"/>
        <w:right w:val="none" w:sz="0" w:space="0" w:color="auto"/>
      </w:divBdr>
    </w:div>
    <w:div w:id="2061634466">
      <w:bodyDiv w:val="1"/>
      <w:marLeft w:val="0"/>
      <w:marRight w:val="0"/>
      <w:marTop w:val="0"/>
      <w:marBottom w:val="0"/>
      <w:divBdr>
        <w:top w:val="none" w:sz="0" w:space="0" w:color="auto"/>
        <w:left w:val="none" w:sz="0" w:space="0" w:color="auto"/>
        <w:bottom w:val="none" w:sz="0" w:space="0" w:color="auto"/>
        <w:right w:val="none" w:sz="0" w:space="0" w:color="auto"/>
      </w:divBdr>
    </w:div>
    <w:div w:id="2103062499">
      <w:bodyDiv w:val="1"/>
      <w:marLeft w:val="0"/>
      <w:marRight w:val="0"/>
      <w:marTop w:val="0"/>
      <w:marBottom w:val="0"/>
      <w:divBdr>
        <w:top w:val="none" w:sz="0" w:space="0" w:color="auto"/>
        <w:left w:val="none" w:sz="0" w:space="0" w:color="auto"/>
        <w:bottom w:val="none" w:sz="0" w:space="0" w:color="auto"/>
        <w:right w:val="none" w:sz="0" w:space="0" w:color="auto"/>
      </w:divBdr>
    </w:div>
    <w:div w:id="2134861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Excel_Worksheet.xlsx"/><Relationship Id="rId18" Type="http://schemas.openxmlformats.org/officeDocument/2006/relationships/image" Target="media/image5.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www.3gpp.org/ftp/tsg_ran/TSG_RAN/TSGR_88e/Docs/RP-200938.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wanshic/OneDrive%20-%20Qualcomm/Documents/Standards/3GPP%20Standards/Meeting%20Documents/TSGR1_102/Docs/R1-2007419.zip" TargetMode="Externa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0" ma:contentTypeDescription="Luo uusi asiakirja." ma:contentTypeScope="" ma:versionID="498f0a34ab22bd6029efe3481715853b">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0ac1fabdce09232a1698ea2b9b429ee7"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940DF83E-C03C-463B-B87C-89C9718982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596CA6F-1195-4909-AF21-B861FFD46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384</TotalTime>
  <Pages>2</Pages>
  <Words>27489</Words>
  <Characters>156689</Characters>
  <Application>Microsoft Office Word</Application>
  <DocSecurity>0</DocSecurity>
  <Lines>1305</Lines>
  <Paragraphs>367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vivo</Company>
  <LinksUpToDate>false</LinksUpToDate>
  <CharactersWithSpaces>183811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沈晓冬</cp:lastModifiedBy>
  <cp:revision>18</cp:revision>
  <cp:lastPrinted>2020-10-27T02:39:00Z</cp:lastPrinted>
  <dcterms:created xsi:type="dcterms:W3CDTF">2021-05-24T09:49:00Z</dcterms:created>
  <dcterms:modified xsi:type="dcterms:W3CDTF">2021-05-24T19:26:00Z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e8352169-79a2-4d7a-b8ae-ff3fbfd509d1</vt:lpwstr>
  </property>
  <property fmtid="{D5CDD505-2E9C-101B-9397-08002B2CF9AE}" pid="4" name="ContentTypeId">
    <vt:lpwstr>0x0101008A5A7F3514465E458D5F5D15A7097C37</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(3)woOamHou9kSc+4zwtKe1HF6eWaUkTX3HDjo3LyQrR3W7lfFZ294Odkhwk7+l6JMW4u5sPBVZ
gDUhgckwfqRkPTp8/IqU2FyHDlDdtbXBa9BlLGdq1rktPbPcvC3zBHoiZZV7D+VbYj5H9PO0
Wq+ocsIDw/sbXeVrF5QOvJ3RP/dWRBUJ0Gx2DIoCjICSy3ODsNjc3hyQPYloTZtiA6XuIpHx
T8R6Q0/Zg7ozhMDho2</vt:lpwstr>
  </property>
  <property fmtid="{D5CDD505-2E9C-101B-9397-08002B2CF9AE}" pid="19" name="_2015_ms_pID_7253431">
    <vt:lpwstr>7xB878khZ5S/7iQpuZNL5VM+7GPps84aFyyWUkVURrUWkFu80SMZRG
NLARpaBEVSYwep9thrkaqYLds/POfnJE3ubC4PwHlxETUfYs0tSv7Zm2pAWZIvy35J0aKNRp
O5hzWXN3qYatUsWGWRjArruLRLi7JvC5X0J10NTsMhZs5W61GEyxZ5IJIuQ6gi+0tHw4BfQv
y7Bop7aNUxVvWRygry4GJl/w0keV2RzILAX+</vt:lpwstr>
  </property>
  <property fmtid="{D5CDD505-2E9C-101B-9397-08002B2CF9AE}" pid="20" name="KSOProductBuildVer">
    <vt:lpwstr>2052-11.8.2.9022</vt:lpwstr>
  </property>
  <property fmtid="{D5CDD505-2E9C-101B-9397-08002B2CF9AE}" pid="21" name="_2015_ms_pID_7253432">
    <vt:lpwstr>RQ==</vt:lpwstr>
  </property>
  <property fmtid="{D5CDD505-2E9C-101B-9397-08002B2CF9AE}" pid="22" name="TitusGUID">
    <vt:lpwstr>fc912fa0-cbf1-43b3-a2ee-e1a5868acdc0</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1621607347</vt:lpwstr>
  </property>
</Properties>
</file>